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684" w:rsidRDefault="00AE3684" w:rsidP="00AE3684"/>
    <w:p w:rsidR="00AE3684" w:rsidRDefault="00AE3684" w:rsidP="00AE3684"/>
    <w:p w:rsidR="00AE3684" w:rsidRDefault="00AE3684" w:rsidP="00AE3684"/>
    <w:p w:rsidR="00AE3684" w:rsidRDefault="00AE3684" w:rsidP="00AE3684">
      <w:pPr>
        <w:jc w:val="center"/>
        <w:rPr>
          <w:sz w:val="52"/>
          <w:szCs w:val="52"/>
        </w:rPr>
      </w:pPr>
      <w:r>
        <w:rPr>
          <w:rFonts w:hint="eastAsia"/>
          <w:sz w:val="52"/>
          <w:szCs w:val="52"/>
        </w:rPr>
        <w:t>平成</w:t>
      </w:r>
      <w:r w:rsidR="000105C4">
        <w:rPr>
          <w:rFonts w:hint="eastAsia"/>
          <w:sz w:val="52"/>
          <w:szCs w:val="52"/>
        </w:rPr>
        <w:t>26</w:t>
      </w:r>
      <w:r>
        <w:rPr>
          <w:rFonts w:hint="eastAsia"/>
          <w:sz w:val="52"/>
          <w:szCs w:val="52"/>
        </w:rPr>
        <w:t>年度</w:t>
      </w: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center"/>
        <w:rPr>
          <w:sz w:val="52"/>
          <w:szCs w:val="52"/>
        </w:rPr>
      </w:pPr>
      <w:r>
        <w:rPr>
          <w:rFonts w:hint="eastAsia"/>
          <w:sz w:val="52"/>
          <w:szCs w:val="52"/>
        </w:rPr>
        <w:t>市町村公共施設状況調査作成要領</w:t>
      </w:r>
    </w:p>
    <w:p w:rsidR="00AE3684" w:rsidRDefault="00AE3684" w:rsidP="00AE3684">
      <w:pPr>
        <w:jc w:val="left"/>
        <w:rPr>
          <w:szCs w:val="21"/>
        </w:rPr>
      </w:pPr>
    </w:p>
    <w:p w:rsidR="00AE3684" w:rsidRPr="00895C4F"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left"/>
        <w:rPr>
          <w:szCs w:val="21"/>
        </w:rPr>
      </w:pPr>
    </w:p>
    <w:p w:rsidR="00AE3684" w:rsidRDefault="00AE3684" w:rsidP="00AE3684">
      <w:pPr>
        <w:jc w:val="center"/>
        <w:rPr>
          <w:sz w:val="40"/>
          <w:szCs w:val="40"/>
        </w:rPr>
      </w:pPr>
      <w:r>
        <w:rPr>
          <w:rFonts w:hint="eastAsia"/>
          <w:sz w:val="40"/>
          <w:szCs w:val="40"/>
        </w:rPr>
        <w:t>総務省自治財政局財務調査課</w:t>
      </w:r>
    </w:p>
    <w:p w:rsidR="00AE3684" w:rsidRPr="00AB1DC5" w:rsidRDefault="00AE3684" w:rsidP="00AE3684"/>
    <w:p w:rsidR="00AE3684" w:rsidRDefault="00AE3684" w:rsidP="00AE3684">
      <w:pPr>
        <w:pStyle w:val="a3"/>
        <w:jc w:val="center"/>
        <w:rPr>
          <w:rFonts w:hAnsi="ＭＳ 明朝" w:cs="ＭＳ ゴシック"/>
          <w:sz w:val="28"/>
          <w:szCs w:val="28"/>
        </w:rPr>
      </w:pPr>
    </w:p>
    <w:p w:rsidR="00802A11" w:rsidRPr="00814F6D" w:rsidRDefault="00802A11" w:rsidP="00802A11">
      <w:pPr>
        <w:pStyle w:val="a3"/>
        <w:jc w:val="center"/>
        <w:rPr>
          <w:rFonts w:hAnsi="ＭＳ 明朝" w:cs="ＭＳ ゴシック"/>
          <w:sz w:val="28"/>
          <w:szCs w:val="28"/>
        </w:rPr>
      </w:pPr>
      <w:r w:rsidRPr="00814F6D">
        <w:rPr>
          <w:rFonts w:hAnsi="ＭＳ 明朝" w:cs="ＭＳ ゴシック" w:hint="eastAsia"/>
          <w:sz w:val="28"/>
          <w:szCs w:val="28"/>
        </w:rPr>
        <w:lastRenderedPageBreak/>
        <w:t>平成</w:t>
      </w:r>
      <w:r w:rsidR="000105C4">
        <w:rPr>
          <w:rFonts w:hAnsi="ＭＳ 明朝" w:cs="ＭＳ ゴシック" w:hint="eastAsia"/>
          <w:sz w:val="28"/>
          <w:szCs w:val="28"/>
        </w:rPr>
        <w:t>26</w:t>
      </w:r>
      <w:r>
        <w:rPr>
          <w:rFonts w:hAnsi="ＭＳ 明朝" w:cs="ＭＳ ゴシック" w:hint="eastAsia"/>
          <w:sz w:val="28"/>
          <w:szCs w:val="28"/>
        </w:rPr>
        <w:t>年度市町村</w:t>
      </w:r>
      <w:r w:rsidRPr="00814F6D">
        <w:rPr>
          <w:rFonts w:hAnsi="ＭＳ 明朝" w:cs="ＭＳ ゴシック" w:hint="eastAsia"/>
          <w:sz w:val="28"/>
          <w:szCs w:val="28"/>
        </w:rPr>
        <w:t>公共施設状況調査作成要領</w:t>
      </w:r>
    </w:p>
    <w:p w:rsidR="00802A11" w:rsidRPr="00814F6D" w:rsidRDefault="00802A11" w:rsidP="00802A11">
      <w:pPr>
        <w:pStyle w:val="a3"/>
        <w:rPr>
          <w:rFonts w:hAnsi="ＭＳ 明朝" w:cs="ＭＳ ゴシック"/>
          <w:sz w:val="20"/>
          <w:szCs w:val="20"/>
        </w:rPr>
      </w:pPr>
      <w:r w:rsidRPr="00814F6D">
        <w:rPr>
          <w:rFonts w:hAnsi="ＭＳ 明朝" w:cs="ＭＳ ゴシック" w:hint="eastAsia"/>
          <w:sz w:val="20"/>
          <w:szCs w:val="20"/>
        </w:rPr>
        <w:t>１</w:t>
      </w:r>
      <w:r>
        <w:rPr>
          <w:rFonts w:hAnsi="ＭＳ 明朝" w:cs="ＭＳ ゴシック" w:hint="eastAsia"/>
          <w:sz w:val="20"/>
          <w:szCs w:val="20"/>
        </w:rPr>
        <w:t xml:space="preserve">　</w:t>
      </w:r>
      <w:r w:rsidRPr="00814F6D">
        <w:rPr>
          <w:rFonts w:hAnsi="ＭＳ 明朝" w:cs="ＭＳ ゴシック" w:hint="eastAsia"/>
          <w:sz w:val="20"/>
          <w:szCs w:val="20"/>
        </w:rPr>
        <w:t>調査の目的</w:t>
      </w:r>
    </w:p>
    <w:p w:rsidR="00802A11" w:rsidRPr="00814F6D" w:rsidRDefault="00802A11" w:rsidP="00802A11">
      <w:pPr>
        <w:pStyle w:val="a3"/>
        <w:ind w:leftChars="95" w:left="199" w:firstLineChars="100" w:firstLine="200"/>
        <w:rPr>
          <w:rFonts w:hAnsi="ＭＳ 明朝" w:cs="ＭＳ ゴシック"/>
          <w:sz w:val="20"/>
          <w:szCs w:val="20"/>
        </w:rPr>
      </w:pPr>
      <w:r w:rsidRPr="00814F6D">
        <w:rPr>
          <w:rFonts w:hAnsi="ＭＳ 明朝" w:cs="ＭＳ ゴシック" w:hint="eastAsia"/>
          <w:sz w:val="20"/>
          <w:szCs w:val="20"/>
        </w:rPr>
        <w:t>市町村における公共施設の現況を把握して、住民福祉の向上と市町村の能率的な行政に資するための資料を作成することを目的とするものである。</w:t>
      </w:r>
    </w:p>
    <w:p w:rsidR="00802A11" w:rsidRDefault="00802A11" w:rsidP="00802A11">
      <w:pPr>
        <w:pStyle w:val="a3"/>
        <w:rPr>
          <w:rFonts w:hAnsi="ＭＳ 明朝" w:cs="ＭＳ ゴシック"/>
          <w:sz w:val="20"/>
          <w:szCs w:val="20"/>
        </w:rPr>
      </w:pPr>
    </w:p>
    <w:p w:rsidR="00802A11" w:rsidRPr="00814F6D" w:rsidRDefault="00802A11" w:rsidP="00802A11">
      <w:pPr>
        <w:pStyle w:val="a3"/>
        <w:rPr>
          <w:rFonts w:hAnsi="ＭＳ 明朝" w:cs="ＭＳ ゴシック"/>
          <w:sz w:val="20"/>
          <w:szCs w:val="20"/>
        </w:rPr>
      </w:pPr>
      <w:r w:rsidRPr="00814F6D">
        <w:rPr>
          <w:rFonts w:hAnsi="ＭＳ 明朝" w:cs="ＭＳ ゴシック" w:hint="eastAsia"/>
          <w:sz w:val="20"/>
          <w:szCs w:val="20"/>
        </w:rPr>
        <w:t>２</w:t>
      </w:r>
      <w:r>
        <w:rPr>
          <w:rFonts w:hAnsi="ＭＳ 明朝" w:cs="ＭＳ ゴシック" w:hint="eastAsia"/>
          <w:sz w:val="20"/>
          <w:szCs w:val="20"/>
        </w:rPr>
        <w:t xml:space="preserve">　</w:t>
      </w:r>
      <w:r w:rsidRPr="00814F6D">
        <w:rPr>
          <w:rFonts w:hAnsi="ＭＳ 明朝" w:cs="ＭＳ ゴシック" w:hint="eastAsia"/>
          <w:sz w:val="20"/>
          <w:szCs w:val="20"/>
        </w:rPr>
        <w:t>調査対象団体</w:t>
      </w:r>
    </w:p>
    <w:p w:rsidR="00802A11" w:rsidRPr="00814F6D" w:rsidRDefault="00802A11" w:rsidP="00802A11">
      <w:pPr>
        <w:pStyle w:val="a3"/>
        <w:ind w:firstLineChars="200" w:firstLine="400"/>
        <w:rPr>
          <w:rFonts w:hAnsi="ＭＳ 明朝" w:cs="ＭＳ ゴシック"/>
          <w:sz w:val="20"/>
          <w:szCs w:val="20"/>
        </w:rPr>
      </w:pP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月31日現在の市町村（一部事務組合、特別区を含む。）</w:t>
      </w:r>
    </w:p>
    <w:p w:rsidR="00802A11" w:rsidRPr="00814F6D" w:rsidRDefault="00802A11" w:rsidP="00802A11">
      <w:pPr>
        <w:pStyle w:val="a3"/>
        <w:ind w:leftChars="95" w:left="199"/>
        <w:rPr>
          <w:rFonts w:hAnsi="ＭＳ 明朝" w:cs="ＭＳ ゴシック"/>
          <w:sz w:val="20"/>
          <w:szCs w:val="20"/>
        </w:rPr>
      </w:pPr>
      <w:r w:rsidRPr="00814F6D">
        <w:rPr>
          <w:rFonts w:hAnsi="ＭＳ 明朝" w:cs="ＭＳ ゴシック" w:hint="eastAsia"/>
          <w:sz w:val="20"/>
          <w:szCs w:val="20"/>
        </w:rPr>
        <w:t>したがって、平成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4</w:t>
      </w:r>
      <w:r w:rsidRPr="00814F6D">
        <w:rPr>
          <w:rFonts w:hAnsi="ＭＳ 明朝" w:cs="ＭＳ ゴシック" w:hint="eastAsia"/>
          <w:sz w:val="20"/>
          <w:szCs w:val="20"/>
        </w:rPr>
        <w:t>月</w:t>
      </w:r>
      <w:r>
        <w:rPr>
          <w:rFonts w:hAnsi="ＭＳ 明朝" w:cs="ＭＳ ゴシック" w:hint="eastAsia"/>
          <w:sz w:val="20"/>
          <w:szCs w:val="20"/>
        </w:rPr>
        <w:t>1日</w:t>
      </w:r>
      <w:r w:rsidRPr="00814F6D">
        <w:rPr>
          <w:rFonts w:hAnsi="ＭＳ 明朝" w:cs="ＭＳ ゴシック" w:hint="eastAsia"/>
          <w:sz w:val="20"/>
          <w:szCs w:val="20"/>
        </w:rPr>
        <w:t>以降合併が行われた場合には、合併後の団体において、合併前の団体分について作成して報告すること。</w:t>
      </w:r>
    </w:p>
    <w:p w:rsidR="00802A11" w:rsidRPr="00DA7B3B" w:rsidRDefault="00802A11" w:rsidP="00802A11">
      <w:pPr>
        <w:pStyle w:val="a3"/>
        <w:rPr>
          <w:rFonts w:hAnsi="ＭＳ 明朝" w:cs="ＭＳ ゴシック"/>
          <w:sz w:val="20"/>
          <w:szCs w:val="20"/>
        </w:rPr>
      </w:pPr>
    </w:p>
    <w:p w:rsidR="00802A11" w:rsidRPr="00814F6D" w:rsidRDefault="00802A11" w:rsidP="00802A11">
      <w:pPr>
        <w:pStyle w:val="a3"/>
        <w:rPr>
          <w:rFonts w:hAnsi="ＭＳ 明朝" w:cs="ＭＳ ゴシック"/>
          <w:sz w:val="20"/>
          <w:szCs w:val="20"/>
        </w:rPr>
      </w:pPr>
      <w:r w:rsidRPr="00814F6D">
        <w:rPr>
          <w:rFonts w:hAnsi="ＭＳ 明朝" w:cs="ＭＳ ゴシック" w:hint="eastAsia"/>
          <w:sz w:val="20"/>
          <w:szCs w:val="20"/>
        </w:rPr>
        <w:t>３</w:t>
      </w:r>
      <w:r>
        <w:rPr>
          <w:rFonts w:hAnsi="ＭＳ 明朝" w:cs="ＭＳ ゴシック" w:hint="eastAsia"/>
          <w:sz w:val="20"/>
          <w:szCs w:val="20"/>
        </w:rPr>
        <w:t xml:space="preserve">　</w:t>
      </w:r>
      <w:r w:rsidRPr="00814F6D">
        <w:rPr>
          <w:rFonts w:hAnsi="ＭＳ 明朝" w:cs="ＭＳ ゴシック" w:hint="eastAsia"/>
          <w:sz w:val="20"/>
          <w:szCs w:val="20"/>
        </w:rPr>
        <w:t>調査時点</w:t>
      </w:r>
    </w:p>
    <w:p w:rsidR="00802A11" w:rsidRPr="00814F6D" w:rsidRDefault="00802A11" w:rsidP="00802A11">
      <w:pPr>
        <w:pStyle w:val="a3"/>
        <w:ind w:firstLineChars="200" w:firstLine="400"/>
        <w:rPr>
          <w:rFonts w:hAnsi="ＭＳ 明朝" w:cs="ＭＳ ゴシック"/>
          <w:sz w:val="20"/>
          <w:szCs w:val="20"/>
        </w:rPr>
      </w:pPr>
      <w:r w:rsidRPr="00814F6D">
        <w:rPr>
          <w:rFonts w:hAnsi="ＭＳ 明朝" w:cs="ＭＳ ゴシック" w:hint="eastAsia"/>
          <w:sz w:val="20"/>
          <w:szCs w:val="20"/>
        </w:rPr>
        <w:t>後記の各項目において示している調査時点による。</w:t>
      </w:r>
    </w:p>
    <w:p w:rsidR="00802A11" w:rsidRDefault="00802A11" w:rsidP="00802A11">
      <w:pPr>
        <w:pStyle w:val="a3"/>
        <w:rPr>
          <w:rFonts w:hAnsi="ＭＳ 明朝" w:cs="ＭＳ ゴシック"/>
          <w:sz w:val="20"/>
          <w:szCs w:val="20"/>
        </w:rPr>
      </w:pPr>
    </w:p>
    <w:p w:rsidR="00802A11" w:rsidRPr="00814F6D" w:rsidRDefault="00802A11" w:rsidP="00802A11">
      <w:pPr>
        <w:pStyle w:val="a3"/>
        <w:rPr>
          <w:rFonts w:hAnsi="ＭＳ 明朝" w:cs="ＭＳ ゴシック"/>
          <w:sz w:val="20"/>
          <w:szCs w:val="20"/>
        </w:rPr>
      </w:pPr>
      <w:r w:rsidRPr="00814F6D">
        <w:rPr>
          <w:rFonts w:hAnsi="ＭＳ 明朝" w:cs="ＭＳ ゴシック" w:hint="eastAsia"/>
          <w:sz w:val="20"/>
          <w:szCs w:val="20"/>
        </w:rPr>
        <w:t>４</w:t>
      </w:r>
      <w:r>
        <w:rPr>
          <w:rFonts w:hAnsi="ＭＳ 明朝" w:cs="ＭＳ ゴシック" w:hint="eastAsia"/>
          <w:sz w:val="20"/>
          <w:szCs w:val="20"/>
        </w:rPr>
        <w:t xml:space="preserve">　</w:t>
      </w:r>
      <w:r w:rsidRPr="00814F6D">
        <w:rPr>
          <w:rFonts w:hAnsi="ＭＳ 明朝" w:cs="ＭＳ ゴシック" w:hint="eastAsia"/>
          <w:sz w:val="20"/>
          <w:szCs w:val="20"/>
        </w:rPr>
        <w:t>調査範囲</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この調査は、当該団体が所有し、又は管理している公共施設等のうち、原則として、普通会計に属するものを対象とするが、一部の事項については、公営企業会計に属するものも含まれるものである。</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それぞれの調査表において、市町村の区域内において当該市町村以外のものが設置し管理しているものについての調査項目を設けている施設については、後記の各調査表の「作成要領及び注意事項」において指定する範囲内において調査するものである。</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次に掲げる施設に係る一部事務組合設立市町村については、関係市町村毎に最も妥当な方法により按分して入力すること。（ただし、老人福祉施設に係る65歳以上の人口は按分しないこと。）</w:t>
      </w:r>
    </w:p>
    <w:p w:rsidR="00802A11" w:rsidRPr="00814F6D" w:rsidRDefault="00802A11" w:rsidP="00802A11">
      <w:pPr>
        <w:pStyle w:val="a3"/>
        <w:ind w:leftChars="242" w:left="508" w:firstLineChars="100" w:firstLine="200"/>
        <w:rPr>
          <w:rFonts w:hAnsi="ＭＳ 明朝" w:cs="ＭＳ ゴシック"/>
          <w:sz w:val="20"/>
          <w:szCs w:val="20"/>
        </w:rPr>
      </w:pPr>
      <w:r w:rsidRPr="00814F6D">
        <w:rPr>
          <w:rFonts w:hAnsi="ＭＳ 明朝" w:cs="ＭＳ ゴシック" w:hint="eastAsia"/>
          <w:sz w:val="20"/>
          <w:szCs w:val="20"/>
        </w:rPr>
        <w:t>この場合関係市町村間において十分打合せを行い入力数字が重複しないように特に留意すること。なお、次に掲げる施設以外の施設について一部事務組合を設立しているものがあれば、「市町村立」として扱い、入力に当たっては一部事務組合の事務所所在地市町村が一括入力すること。（したがって該当欄のない場合は入力の必要はない。）</w:t>
      </w:r>
      <w:r>
        <w:rPr>
          <w:rFonts w:hAnsi="ＭＳ 明朝" w:cs="ＭＳ ゴシック" w:hint="eastAsia"/>
          <w:sz w:val="20"/>
          <w:szCs w:val="20"/>
        </w:rPr>
        <w:t>ただし、廃棄物処理施設については、構成市町村ごとにそれぞれ実数を入力すること。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上水道等、下水道等</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児童福祉施設、老人福祉施設</w:t>
      </w:r>
    </w:p>
    <w:p w:rsidR="00802A11" w:rsidRPr="00814F6D" w:rsidRDefault="00802A11" w:rsidP="00802A11">
      <w:pPr>
        <w:pStyle w:val="a3"/>
        <w:ind w:leftChars="250" w:left="525" w:firstLineChars="100" w:firstLine="200"/>
        <w:rPr>
          <w:rFonts w:hAnsi="ＭＳ 明朝" w:cs="ＭＳ ゴシック"/>
          <w:sz w:val="20"/>
          <w:szCs w:val="20"/>
        </w:rPr>
      </w:pPr>
      <w:r w:rsidRPr="00814F6D">
        <w:rPr>
          <w:rFonts w:hAnsi="ＭＳ 明朝" w:cs="ＭＳ ゴシック" w:hint="eastAsia"/>
          <w:sz w:val="20"/>
          <w:szCs w:val="20"/>
        </w:rPr>
        <w:t>なお、アの施設については、組合按分分は市町村分に含めて入力すること。（上水道等については、「一部事務組合」の欄に入力すること。）</w:t>
      </w:r>
    </w:p>
    <w:p w:rsidR="00802A11" w:rsidRPr="00814F6D" w:rsidRDefault="00802A11" w:rsidP="00802A11">
      <w:pPr>
        <w:pStyle w:val="a3"/>
        <w:ind w:leftChars="250" w:left="525" w:firstLineChars="100" w:firstLine="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の</w:t>
      </w:r>
      <w:r w:rsidRPr="00814F6D">
        <w:rPr>
          <w:rFonts w:hAnsi="ＭＳ 明朝" w:cs="ＭＳ ゴシック" w:hint="eastAsia"/>
          <w:sz w:val="20"/>
          <w:szCs w:val="20"/>
        </w:rPr>
        <w:t>施設については、組合按分分を外書きして入力すること。したがって、当該市町村が管理している施設分の数値には、組合按分分の数値を含めないこと。</w:t>
      </w:r>
    </w:p>
    <w:p w:rsidR="00802A11" w:rsidRPr="00814F6D" w:rsidRDefault="00802A11" w:rsidP="00802A11">
      <w:pPr>
        <w:pStyle w:val="a3"/>
        <w:rPr>
          <w:rFonts w:hAnsi="ＭＳ 明朝" w:cs="ＭＳ ゴシック"/>
          <w:sz w:val="20"/>
          <w:szCs w:val="20"/>
        </w:rPr>
      </w:pPr>
      <w:r w:rsidRPr="00814F6D">
        <w:rPr>
          <w:rFonts w:hAnsi="ＭＳ 明朝" w:cs="ＭＳ ゴシック" w:hint="eastAsia"/>
          <w:sz w:val="20"/>
          <w:szCs w:val="20"/>
        </w:rPr>
        <w:t>５</w:t>
      </w:r>
      <w:r>
        <w:rPr>
          <w:rFonts w:hAnsi="ＭＳ 明朝" w:cs="ＭＳ ゴシック" w:hint="eastAsia"/>
          <w:sz w:val="20"/>
          <w:szCs w:val="20"/>
        </w:rPr>
        <w:t xml:space="preserve">　</w:t>
      </w:r>
      <w:r w:rsidRPr="00814F6D">
        <w:rPr>
          <w:rFonts w:hAnsi="ＭＳ 明朝" w:cs="ＭＳ ゴシック" w:hint="eastAsia"/>
          <w:sz w:val="20"/>
          <w:szCs w:val="20"/>
        </w:rPr>
        <w:t>作成要領及び注意事項</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調査表の太線の枠内の数値は、次の事項に留意の上、所定の欄に漏れなく入力すること。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該当のない項目の欄は空欄とし、－、０、……等を入力しないこと。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計数は、単位及び桁数の誤りがないように注意して入力すること。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lastRenderedPageBreak/>
        <w:t>ウ</w:t>
      </w:r>
      <w:r>
        <w:rPr>
          <w:rFonts w:hAnsi="ＭＳ 明朝" w:cs="ＭＳ ゴシック" w:hint="eastAsia"/>
          <w:sz w:val="20"/>
          <w:szCs w:val="20"/>
        </w:rPr>
        <w:t xml:space="preserve">　</w:t>
      </w:r>
      <w:r w:rsidRPr="00814F6D">
        <w:rPr>
          <w:rFonts w:hAnsi="ＭＳ 明朝" w:cs="ＭＳ ゴシック" w:hint="eastAsia"/>
          <w:sz w:val="20"/>
          <w:szCs w:val="20"/>
        </w:rPr>
        <w:t>計数は、原則として表示単位未満を四捨五入し、表示単位まで入力すること。</w:t>
      </w:r>
    </w:p>
    <w:p w:rsidR="00802A11" w:rsidRPr="00814F6D" w:rsidRDefault="00802A11" w:rsidP="00802A11">
      <w:pPr>
        <w:pStyle w:val="a3"/>
        <w:ind w:leftChars="325" w:left="683" w:firstLineChars="100" w:firstLine="200"/>
        <w:rPr>
          <w:rFonts w:hAnsi="ＭＳ 明朝" w:cs="ＭＳ ゴシック"/>
          <w:sz w:val="20"/>
          <w:szCs w:val="20"/>
        </w:rPr>
      </w:pPr>
      <w:r w:rsidRPr="00814F6D">
        <w:rPr>
          <w:rFonts w:hAnsi="ＭＳ 明朝" w:cs="ＭＳ ゴシック" w:hint="eastAsia"/>
          <w:sz w:val="20"/>
          <w:szCs w:val="20"/>
        </w:rPr>
        <w:t>ただし、児童福祉施設、老人福祉施設の一部事務組合施設について、按分した数値を組合按分分の欄に入力するときは、小数点第１位まで入力すること。この場合、整数で按分されたときも小数点第１位まで入力すること（例12→12.0）。</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 xml:space="preserve">組合按分法（例） </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上水道等、下水道等</w:t>
      </w:r>
    </w:p>
    <w:p w:rsidR="00802A11" w:rsidRPr="00814F6D" w:rsidRDefault="00802A11" w:rsidP="00802A11">
      <w:pPr>
        <w:pStyle w:val="a3"/>
        <w:ind w:firstLineChars="300" w:firstLine="600"/>
        <w:rPr>
          <w:rFonts w:hAnsi="ＭＳ 明朝" w:cs="ＭＳ ゴシック"/>
          <w:sz w:val="20"/>
          <w:szCs w:val="20"/>
        </w:rPr>
      </w:pPr>
      <w:r>
        <w:rPr>
          <w:rFonts w:hAnsi="ＭＳ 明朝" w:cs="ＭＳ ゴシック" w:hint="eastAsia"/>
          <w:sz w:val="20"/>
          <w:szCs w:val="20"/>
        </w:rPr>
        <w:t xml:space="preserve">(ｱ)　</w:t>
      </w:r>
      <w:r w:rsidRPr="00814F6D">
        <w:rPr>
          <w:rFonts w:hAnsi="ＭＳ 明朝" w:cs="ＭＳ ゴシック" w:hint="eastAsia"/>
          <w:sz w:val="20"/>
          <w:szCs w:val="20"/>
        </w:rPr>
        <w:t>Ａ、Ｂ、Ｃの３団体で下水道組合を設立し、終末処理場５箇所を設置している場合</w:t>
      </w:r>
    </w:p>
    <w:p w:rsidR="00802A11" w:rsidRPr="00814F6D" w:rsidRDefault="002B6747" w:rsidP="00802A11">
      <w:pPr>
        <w:pStyle w:val="a3"/>
        <w:ind w:firstLineChars="500" w:firstLine="1000"/>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58240" behindDoc="0" locked="0" layoutInCell="1" allowOverlap="1" wp14:anchorId="72125C78" wp14:editId="45725AD5">
                <wp:simplePos x="0" y="0"/>
                <wp:positionH relativeFrom="column">
                  <wp:posOffset>1728470</wp:posOffset>
                </wp:positionH>
                <wp:positionV relativeFrom="paragraph">
                  <wp:posOffset>17780</wp:posOffset>
                </wp:positionV>
                <wp:extent cx="3955415" cy="660400"/>
                <wp:effectExtent l="13970" t="8255" r="12065" b="762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5415" cy="660400"/>
                        </a:xfrm>
                        <a:prstGeom prst="rect">
                          <a:avLst/>
                        </a:prstGeom>
                        <a:noFill/>
                        <a:ln w="63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36.1pt;margin-top:1.4pt;width:311.45pt;height: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" filled="f" strokeweight=".5pt">
                <v:stroke dashstyle="dash"/>
                <v:textbox inset="5.85pt,.7pt,5.85pt,.7pt"/>
              </v:rect>
            </w:pict>
          </mc:Fallback>
        </mc:AlternateContent>
      </w:r>
      <w:r w:rsidR="00802A11" w:rsidRPr="00814F6D">
        <w:rPr>
          <w:rFonts w:hAnsi="ＭＳ 明朝" w:cs="ＭＳ ゴシック" w:hint="eastAsia"/>
          <w:sz w:val="20"/>
          <w:szCs w:val="20"/>
        </w:rPr>
        <w:t>Ａ………２箇所</w:t>
      </w:r>
      <w:r w:rsidR="00802A11">
        <w:rPr>
          <w:rFonts w:hAnsi="ＭＳ 明朝" w:cs="ＭＳ ゴシック" w:hint="eastAsia"/>
          <w:sz w:val="20"/>
          <w:szCs w:val="20"/>
        </w:rPr>
        <w:t xml:space="preserve">　　</w:t>
      </w:r>
      <w:r w:rsidR="00802A11" w:rsidRPr="00814F6D">
        <w:rPr>
          <w:rFonts w:hAnsi="ＭＳ 明朝" w:cs="ＭＳ ゴシック" w:hint="eastAsia"/>
          <w:sz w:val="20"/>
          <w:szCs w:val="20"/>
        </w:rPr>
        <w:t>５箇所を３団体で除し、表示単位未満を四捨五入すると３団体とも</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Ｂ………２箇所</w:t>
      </w:r>
      <w:r>
        <w:rPr>
          <w:rFonts w:hAnsi="ＭＳ 明朝" w:cs="ＭＳ ゴシック" w:hint="eastAsia"/>
          <w:sz w:val="20"/>
          <w:szCs w:val="20"/>
        </w:rPr>
        <w:t xml:space="preserve">　　</w:t>
      </w:r>
      <w:r w:rsidRPr="00814F6D">
        <w:rPr>
          <w:rFonts w:hAnsi="ＭＳ 明朝" w:cs="ＭＳ ゴシック" w:hint="eastAsia"/>
          <w:sz w:val="20"/>
          <w:szCs w:val="20"/>
        </w:rPr>
        <w:t>２箇所ずつとなり、合算したものが実数に合致しなくなるため１団</w:t>
      </w:r>
    </w:p>
    <w:p w:rsidR="00802A11" w:rsidRPr="00814F6D" w:rsidRDefault="00802A11" w:rsidP="00802A11">
      <w:pPr>
        <w:pStyle w:val="a3"/>
        <w:ind w:firstLineChars="500" w:firstLine="1000"/>
        <w:rPr>
          <w:rFonts w:hAnsi="ＭＳ 明朝" w:cs="ＭＳ ゴシック"/>
          <w:sz w:val="20"/>
          <w:szCs w:val="20"/>
        </w:rPr>
      </w:pPr>
      <w:r>
        <w:rPr>
          <w:rFonts w:hAnsi="ＭＳ 明朝" w:cs="ＭＳ ゴシック" w:hint="eastAsia"/>
          <w:sz w:val="20"/>
          <w:szCs w:val="20"/>
        </w:rPr>
        <w:t>Ｃ</w:t>
      </w:r>
      <w:r w:rsidRPr="00814F6D">
        <w:rPr>
          <w:rFonts w:hAnsi="ＭＳ 明朝" w:cs="ＭＳ ゴシック" w:hint="eastAsia"/>
          <w:sz w:val="20"/>
          <w:szCs w:val="20"/>
        </w:rPr>
        <w:t>………</w:t>
      </w:r>
      <w:r>
        <w:rPr>
          <w:rFonts w:hAnsi="ＭＳ 明朝" w:cs="ＭＳ ゴシック" w:hint="eastAsia"/>
          <w:sz w:val="20"/>
          <w:szCs w:val="20"/>
        </w:rPr>
        <w:t xml:space="preserve">１箇所　　</w:t>
      </w:r>
      <w:r w:rsidRPr="00814F6D">
        <w:rPr>
          <w:rFonts w:hAnsi="ＭＳ 明朝" w:cs="ＭＳ ゴシック" w:hint="eastAsia"/>
          <w:sz w:val="20"/>
          <w:szCs w:val="20"/>
        </w:rPr>
        <w:t>体については表示未満を切り捨てる。</w:t>
      </w:r>
    </w:p>
    <w:p w:rsidR="00802A11" w:rsidRPr="00814F6D" w:rsidRDefault="00802A11" w:rsidP="00802A11">
      <w:pPr>
        <w:pStyle w:val="a3"/>
        <w:ind w:firstLineChars="250" w:firstLine="500"/>
        <w:rPr>
          <w:rFonts w:hAnsi="ＭＳ 明朝" w:cs="ＭＳ ゴシック"/>
          <w:sz w:val="20"/>
          <w:szCs w:val="20"/>
        </w:rPr>
      </w:pPr>
      <w:r>
        <w:rPr>
          <w:rFonts w:hAnsi="ＭＳ 明朝" w:cs="ＭＳ ゴシック" w:hint="eastAsia"/>
          <w:sz w:val="20"/>
          <w:szCs w:val="20"/>
        </w:rPr>
        <w:t xml:space="preserve">(ｲ)　</w:t>
      </w:r>
      <w:r w:rsidRPr="00814F6D">
        <w:rPr>
          <w:rFonts w:hAnsi="ＭＳ 明朝" w:cs="ＭＳ ゴシック" w:hint="eastAsia"/>
          <w:sz w:val="20"/>
          <w:szCs w:val="20"/>
        </w:rPr>
        <w:t>Ａ、Ｂの２団体で終末処理場１箇所を設置している場合</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 xml:space="preserve">Ａ………１箇所（上記と同じ按分法をとるために、１団体は０になる。） </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Ｂ</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児童福祉施設、老人福祉施設</w:t>
      </w:r>
    </w:p>
    <w:p w:rsidR="00802A11" w:rsidRPr="00814F6D" w:rsidRDefault="00802A11" w:rsidP="00802A11">
      <w:pPr>
        <w:pStyle w:val="a3"/>
        <w:ind w:firstLineChars="300" w:firstLine="600"/>
        <w:rPr>
          <w:rFonts w:hAnsi="ＭＳ 明朝" w:cs="ＭＳ ゴシック"/>
          <w:sz w:val="20"/>
          <w:szCs w:val="20"/>
        </w:rPr>
      </w:pPr>
      <w:r>
        <w:rPr>
          <w:rFonts w:hAnsi="ＭＳ 明朝" w:cs="ＭＳ ゴシック" w:hint="eastAsia"/>
          <w:sz w:val="20"/>
          <w:szCs w:val="20"/>
        </w:rPr>
        <w:t xml:space="preserve">(ｱ)　</w:t>
      </w:r>
      <w:r w:rsidRPr="00814F6D">
        <w:rPr>
          <w:rFonts w:hAnsi="ＭＳ 明朝" w:cs="ＭＳ ゴシック" w:hint="eastAsia"/>
          <w:sz w:val="20"/>
          <w:szCs w:val="20"/>
        </w:rPr>
        <w:t>Ａ、Ｂ、Ｃの３団体で保育所を１箇所設置している場合</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Ａ………0.3箇所</w:t>
      </w:r>
      <w:r>
        <w:rPr>
          <w:rFonts w:hAnsi="ＭＳ 明朝" w:cs="ＭＳ ゴシック" w:hint="eastAsia"/>
          <w:sz w:val="20"/>
          <w:szCs w:val="20"/>
        </w:rPr>
        <w:t xml:space="preserve">　　</w:t>
      </w:r>
      <w:r w:rsidRPr="00814F6D">
        <w:rPr>
          <w:rFonts w:hAnsi="ＭＳ 明朝" w:cs="ＭＳ ゴシック" w:hint="eastAsia"/>
          <w:sz w:val="20"/>
          <w:szCs w:val="20"/>
        </w:rPr>
        <w:t>３団体の数値を合計したものは、必ず実数に合うこと。したがって</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Ｂ………0.3箇所</w:t>
      </w:r>
      <w:r>
        <w:rPr>
          <w:rFonts w:hAnsi="ＭＳ 明朝" w:cs="ＭＳ ゴシック" w:hint="eastAsia"/>
          <w:sz w:val="20"/>
          <w:szCs w:val="20"/>
        </w:rPr>
        <w:t xml:space="preserve">　　</w:t>
      </w:r>
      <w:r w:rsidRPr="00814F6D">
        <w:rPr>
          <w:rFonts w:hAnsi="ＭＳ 明朝" w:cs="ＭＳ ゴシック" w:hint="eastAsia"/>
          <w:sz w:val="20"/>
          <w:szCs w:val="20"/>
        </w:rPr>
        <w:t>合算した数値の小数点以下第１位は必ず０でなくてはならない。</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Ｃ………0.4箇所</w:t>
      </w:r>
    </w:p>
    <w:p w:rsidR="00802A11" w:rsidRPr="00814F6D" w:rsidRDefault="00802A11" w:rsidP="00802A11">
      <w:pPr>
        <w:pStyle w:val="a3"/>
        <w:ind w:firstLineChars="300" w:firstLine="600"/>
        <w:rPr>
          <w:rFonts w:hAnsi="ＭＳ 明朝" w:cs="ＭＳ ゴシック"/>
          <w:sz w:val="20"/>
          <w:szCs w:val="20"/>
        </w:rPr>
      </w:pPr>
      <w:r>
        <w:rPr>
          <w:rFonts w:hAnsi="ＭＳ 明朝" w:cs="ＭＳ ゴシック" w:hint="eastAsia"/>
          <w:sz w:val="20"/>
          <w:szCs w:val="20"/>
        </w:rPr>
        <w:t xml:space="preserve">(ｲ)　</w:t>
      </w:r>
      <w:r w:rsidRPr="00814F6D">
        <w:rPr>
          <w:rFonts w:hAnsi="ＭＳ 明朝" w:cs="ＭＳ ゴシック" w:hint="eastAsia"/>
          <w:sz w:val="20"/>
          <w:szCs w:val="20"/>
        </w:rPr>
        <w:t>Ａ、Ｂの２団体で保育所２箇所を設置している場合</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Ａ………1.0箇所</w:t>
      </w:r>
      <w:r>
        <w:rPr>
          <w:rFonts w:hAnsi="ＭＳ 明朝" w:cs="ＭＳ ゴシック" w:hint="eastAsia"/>
          <w:sz w:val="20"/>
          <w:szCs w:val="20"/>
        </w:rPr>
        <w:t xml:space="preserve">　　</w:t>
      </w:r>
      <w:r w:rsidRPr="00814F6D">
        <w:rPr>
          <w:rFonts w:hAnsi="ＭＳ 明朝" w:cs="ＭＳ ゴシック" w:hint="eastAsia"/>
          <w:sz w:val="20"/>
          <w:szCs w:val="20"/>
        </w:rPr>
        <w:t>按分した結果、整数の数値となるが、この場合は必ず.0をつける</w:t>
      </w:r>
    </w:p>
    <w:p w:rsidR="00802A11" w:rsidRPr="00814F6D" w:rsidRDefault="00802A11" w:rsidP="00802A11">
      <w:pPr>
        <w:pStyle w:val="a3"/>
        <w:ind w:firstLineChars="500" w:firstLine="1000"/>
        <w:rPr>
          <w:rFonts w:hAnsi="ＭＳ 明朝" w:cs="ＭＳ ゴシック"/>
          <w:sz w:val="20"/>
          <w:szCs w:val="20"/>
        </w:rPr>
      </w:pPr>
      <w:r w:rsidRPr="00814F6D">
        <w:rPr>
          <w:rFonts w:hAnsi="ＭＳ 明朝" w:cs="ＭＳ ゴシック" w:hint="eastAsia"/>
          <w:sz w:val="20"/>
          <w:szCs w:val="20"/>
        </w:rPr>
        <w:t>Ｂ………1.0箇所</w:t>
      </w:r>
      <w:r>
        <w:rPr>
          <w:rFonts w:hAnsi="ＭＳ 明朝" w:cs="ＭＳ ゴシック" w:hint="eastAsia"/>
          <w:sz w:val="20"/>
          <w:szCs w:val="20"/>
        </w:rPr>
        <w:t xml:space="preserve">　　</w:t>
      </w:r>
      <w:r w:rsidRPr="00814F6D">
        <w:rPr>
          <w:rFonts w:hAnsi="ＭＳ 明朝" w:cs="ＭＳ ゴシック" w:hint="eastAsia"/>
          <w:sz w:val="20"/>
          <w:szCs w:val="20"/>
        </w:rPr>
        <w:t>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組合の按分結果は、市区町村担当課において別添様式による按分結果表を作成し、提出すること。</w:t>
      </w:r>
    </w:p>
    <w:p w:rsidR="00802A11" w:rsidRPr="00814F6D" w:rsidRDefault="00802A11" w:rsidP="00802A11">
      <w:pPr>
        <w:pStyle w:val="a3"/>
        <w:ind w:leftChars="250" w:left="625" w:hangingChars="50" w:hanging="100"/>
        <w:rPr>
          <w:rFonts w:hAnsi="ＭＳ 明朝" w:cs="ＭＳ ゴシック"/>
          <w:sz w:val="20"/>
          <w:szCs w:val="20"/>
        </w:rPr>
      </w:pPr>
      <w:r w:rsidRPr="00814F6D">
        <w:rPr>
          <w:rFonts w:hAnsi="ＭＳ 明朝" w:cs="ＭＳ ゴシック" w:hint="eastAsia"/>
          <w:sz w:val="20"/>
          <w:szCs w:val="20"/>
        </w:rPr>
        <w:t>なお、県分の合計は必ず整数になるようにすること。</w:t>
      </w:r>
    </w:p>
    <w:p w:rsidR="00802A11"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各施設の「専任職員数」には、当該施設に勤務することを本務とする職員数（管理・運営を委託している場合の委託先の職員を含む。）を入力するものであり、常時本庁に勤務していながら施設の事務を行う職員や当該施設以外の施設等に常時勤務していて当該施設の長を兼務している職員等は含めないこと。なお、常勤的な臨時職員（常時勤務に服することを要する職員について定められている勤務時間以上勤務することとして定められている者で、その勤務した日（法令の規定により、勤務を要しないこととされ、又は休暇を与えられた日を含む。）が18日以上ある月が引き続き12箇月を超えるものをいう。）を含めること。</w:t>
      </w:r>
    </w:p>
    <w:p w:rsidR="00802A11"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　 なお、指定管理者制度を導入している施設の職員についても、この条件を満たしていれば、専任職員として計上すること。</w:t>
      </w:r>
    </w:p>
    <w:p w:rsidR="00802A11" w:rsidRPr="00814F6D" w:rsidRDefault="00802A11" w:rsidP="00802A11">
      <w:pPr>
        <w:pStyle w:val="a3"/>
        <w:ind w:leftChars="100" w:left="510" w:hangingChars="150" w:hanging="300"/>
        <w:rPr>
          <w:rFonts w:hAnsi="ＭＳ 明朝" w:cs="ＭＳ ゴシック"/>
          <w:sz w:val="20"/>
          <w:szCs w:val="20"/>
        </w:rPr>
      </w:pPr>
    </w:p>
    <w:p w:rsidR="00802A11" w:rsidRPr="00814F6D" w:rsidRDefault="00802A11" w:rsidP="00802A11">
      <w:pPr>
        <w:pStyle w:val="a3"/>
        <w:rPr>
          <w:rFonts w:hAnsi="ＭＳ 明朝" w:cs="ＭＳ ゴシック"/>
          <w:sz w:val="20"/>
          <w:szCs w:val="20"/>
        </w:rPr>
      </w:pPr>
      <w:r w:rsidRPr="00814F6D">
        <w:rPr>
          <w:rFonts w:ascii="ＭＳ ゴシック" w:eastAsia="ＭＳ ゴシック" w:hAnsi="ＭＳ ゴシック" w:cs="ＭＳ ゴシック" w:hint="eastAsia"/>
          <w:sz w:val="20"/>
          <w:szCs w:val="20"/>
        </w:rPr>
        <w:t>１</w:t>
      </w:r>
      <w:r>
        <w:rPr>
          <w:rFonts w:ascii="ＭＳ ゴシック" w:eastAsia="ＭＳ ゴシック" w:hAnsi="ＭＳ ゴシック" w:cs="ＭＳ ゴシック" w:hint="eastAsia"/>
          <w:sz w:val="20"/>
          <w:szCs w:val="20"/>
        </w:rPr>
        <w:t xml:space="preserve">　</w:t>
      </w:r>
      <w:r w:rsidRPr="00814F6D">
        <w:rPr>
          <w:rFonts w:ascii="ＭＳ ゴシック" w:eastAsia="ＭＳ ゴシック" w:hAnsi="ＭＳ ゴシック" w:cs="ＭＳ ゴシック" w:hint="eastAsia"/>
          <w:sz w:val="20"/>
          <w:szCs w:val="20"/>
        </w:rPr>
        <w:t>国勢調査人口等（調査表01表）</w:t>
      </w:r>
    </w:p>
    <w:p w:rsidR="00802A11" w:rsidRPr="00814F6D" w:rsidRDefault="00802A11" w:rsidP="00802A11">
      <w:pPr>
        <w:pStyle w:val="a3"/>
        <w:ind w:leftChars="95" w:left="199" w:firstLineChars="100" w:firstLine="200"/>
        <w:rPr>
          <w:rFonts w:hAnsi="ＭＳ 明朝" w:cs="ＭＳ ゴシック"/>
          <w:sz w:val="20"/>
          <w:szCs w:val="20"/>
        </w:rPr>
      </w:pPr>
      <w:r w:rsidRPr="00814F6D">
        <w:rPr>
          <w:rFonts w:hAnsi="ＭＳ 明朝" w:cs="ＭＳ ゴシック" w:hint="eastAsia"/>
          <w:sz w:val="20"/>
          <w:szCs w:val="20"/>
        </w:rPr>
        <w:t>国勢調査の人口、産業大分類別就業者総数及び産業就業者数については、平成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月31日現在における市町村の区域に係る数値を入力すること。</w:t>
      </w:r>
    </w:p>
    <w:p w:rsidR="00802A11" w:rsidRPr="00814F6D" w:rsidRDefault="00802A11" w:rsidP="00802A11">
      <w:pPr>
        <w:pStyle w:val="a3"/>
        <w:ind w:leftChars="95" w:left="199" w:firstLineChars="100" w:firstLine="200"/>
        <w:rPr>
          <w:rFonts w:hAnsi="ＭＳ 明朝" w:cs="ＭＳ ゴシック"/>
          <w:sz w:val="20"/>
          <w:szCs w:val="20"/>
        </w:rPr>
      </w:pPr>
      <w:r w:rsidRPr="00814F6D">
        <w:rPr>
          <w:rFonts w:hAnsi="ＭＳ 明朝" w:cs="ＭＳ ゴシック" w:hint="eastAsia"/>
          <w:sz w:val="20"/>
          <w:szCs w:val="20"/>
        </w:rPr>
        <w:t>なお、国勢調査年月日以降廃置分合又は境界変更が行われたことにより人口が異動する場合にあ</w:t>
      </w:r>
      <w:r w:rsidRPr="00814F6D">
        <w:rPr>
          <w:rFonts w:hAnsi="ＭＳ 明朝" w:cs="ＭＳ ゴシック" w:hint="eastAsia"/>
          <w:sz w:val="20"/>
          <w:szCs w:val="20"/>
        </w:rPr>
        <w:lastRenderedPageBreak/>
        <w:t>っては、地方自治法施行令第177条第１項の規定によって都道府県知事の告示した人口を入力すること。</w:t>
      </w:r>
    </w:p>
    <w:p w:rsidR="00802A11" w:rsidRDefault="00802A11" w:rsidP="00802A11">
      <w:pPr>
        <w:pStyle w:val="a3"/>
        <w:rPr>
          <w:rFonts w:hAnsi="ＭＳ 明朝" w:cs="ＭＳ ゴシック"/>
          <w:sz w:val="20"/>
          <w:szCs w:val="20"/>
        </w:rPr>
      </w:pPr>
    </w:p>
    <w:p w:rsidR="00802A11" w:rsidRPr="00814F6D" w:rsidRDefault="00802A11" w:rsidP="00802A11">
      <w:pPr>
        <w:pStyle w:val="a3"/>
        <w:rPr>
          <w:rFonts w:ascii="ＭＳ ゴシック" w:eastAsia="ＭＳ ゴシック" w:hAnsi="ＭＳ ゴシック" w:cs="ＭＳ ゴシック"/>
          <w:sz w:val="20"/>
          <w:szCs w:val="20"/>
        </w:rPr>
      </w:pPr>
      <w:r w:rsidRPr="00814F6D">
        <w:rPr>
          <w:rFonts w:ascii="ＭＳ ゴシック" w:eastAsia="ＭＳ ゴシック" w:hAnsi="ＭＳ ゴシック" w:cs="ＭＳ ゴシック" w:hint="eastAsia"/>
          <w:sz w:val="20"/>
          <w:szCs w:val="20"/>
        </w:rPr>
        <w:t>２</w:t>
      </w:r>
      <w:r>
        <w:rPr>
          <w:rFonts w:ascii="ＭＳ ゴシック" w:eastAsia="ＭＳ ゴシック" w:hAnsi="ＭＳ ゴシック" w:cs="ＭＳ ゴシック" w:hint="eastAsia"/>
          <w:sz w:val="20"/>
          <w:szCs w:val="20"/>
        </w:rPr>
        <w:t xml:space="preserve">　</w:t>
      </w:r>
      <w:r w:rsidRPr="00814F6D">
        <w:rPr>
          <w:rFonts w:ascii="ＭＳ ゴシック" w:eastAsia="ＭＳ ゴシック" w:hAnsi="ＭＳ ゴシック" w:cs="ＭＳ ゴシック" w:hint="eastAsia"/>
          <w:sz w:val="20"/>
          <w:szCs w:val="20"/>
        </w:rPr>
        <w:t>住民基本台帳登載人口（調査表01表）</w:t>
      </w:r>
    </w:p>
    <w:p w:rsidR="00802A11" w:rsidRPr="00814F6D" w:rsidRDefault="00802A11" w:rsidP="00802A11">
      <w:pPr>
        <w:pStyle w:val="a3"/>
        <w:ind w:firstLineChars="100" w:firstLine="200"/>
        <w:rPr>
          <w:rFonts w:hAnsi="ＭＳ 明朝" w:cs="ＭＳ ゴシック"/>
          <w:sz w:val="20"/>
          <w:szCs w:val="20"/>
        </w:rPr>
      </w:pP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sidR="00B85A19">
        <w:rPr>
          <w:rFonts w:hAnsi="ＭＳ 明朝" w:cs="ＭＳ ゴシック" w:hint="eastAsia"/>
          <w:sz w:val="20"/>
          <w:szCs w:val="20"/>
        </w:rPr>
        <w:t>1</w:t>
      </w:r>
      <w:r>
        <w:rPr>
          <w:rFonts w:hAnsi="ＭＳ 明朝" w:cs="ＭＳ ゴシック" w:hint="eastAsia"/>
          <w:sz w:val="20"/>
          <w:szCs w:val="20"/>
        </w:rPr>
        <w:t>月</w:t>
      </w:r>
      <w:r w:rsidR="00B85A19">
        <w:rPr>
          <w:rFonts w:hAnsi="ＭＳ 明朝" w:cs="ＭＳ ゴシック" w:hint="eastAsia"/>
          <w:sz w:val="20"/>
          <w:szCs w:val="20"/>
        </w:rPr>
        <w:t>1</w:t>
      </w:r>
      <w:r w:rsidRPr="00814F6D">
        <w:rPr>
          <w:rFonts w:hAnsi="ＭＳ 明朝" w:cs="ＭＳ ゴシック" w:hint="eastAsia"/>
          <w:sz w:val="20"/>
          <w:szCs w:val="20"/>
        </w:rPr>
        <w:t>日現在における当該人口</w:t>
      </w:r>
      <w:r w:rsidR="00895C4F">
        <w:rPr>
          <w:rFonts w:hAnsi="ＭＳ 明朝" w:cs="ＭＳ ゴシック" w:hint="eastAsia"/>
          <w:sz w:val="20"/>
          <w:szCs w:val="20"/>
        </w:rPr>
        <w:t>（外国人住民を含む）</w:t>
      </w:r>
      <w:r w:rsidRPr="00814F6D">
        <w:rPr>
          <w:rFonts w:hAnsi="ＭＳ 明朝" w:cs="ＭＳ ゴシック" w:hint="eastAsia"/>
          <w:sz w:val="20"/>
          <w:szCs w:val="20"/>
        </w:rPr>
        <w:t>を入力すること。</w:t>
      </w:r>
    </w:p>
    <w:p w:rsidR="00802A11" w:rsidRPr="00DA7B3B" w:rsidRDefault="00802A11" w:rsidP="00802A11">
      <w:pPr>
        <w:pStyle w:val="a3"/>
        <w:rPr>
          <w:rFonts w:hAnsi="ＭＳ 明朝" w:cs="ＭＳ ゴシック"/>
          <w:sz w:val="20"/>
          <w:szCs w:val="20"/>
        </w:rPr>
      </w:pPr>
    </w:p>
    <w:p w:rsidR="00802A11" w:rsidRPr="00814F6D"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３</w:t>
      </w:r>
      <w:r w:rsidR="00802A11">
        <w:rPr>
          <w:rFonts w:ascii="ＭＳ ゴシック" w:eastAsia="ＭＳ ゴシック" w:hAnsi="ＭＳ ゴシック" w:cs="ＭＳ ゴシック" w:hint="eastAsia"/>
          <w:sz w:val="20"/>
          <w:szCs w:val="20"/>
        </w:rPr>
        <w:t xml:space="preserve">　</w:t>
      </w:r>
      <w:r w:rsidR="00802A11" w:rsidRPr="00814F6D">
        <w:rPr>
          <w:rFonts w:ascii="ＭＳ ゴシック" w:eastAsia="ＭＳ ゴシック" w:hAnsi="ＭＳ ゴシック" w:cs="ＭＳ ゴシック" w:hint="eastAsia"/>
          <w:sz w:val="20"/>
          <w:szCs w:val="20"/>
        </w:rPr>
        <w:t>地域指定等の状況（調査表01表）</w:t>
      </w:r>
    </w:p>
    <w:p w:rsidR="00802A11" w:rsidRPr="00814F6D" w:rsidRDefault="00802A11" w:rsidP="00802A11">
      <w:pPr>
        <w:pStyle w:val="a3"/>
        <w:ind w:firstLineChars="100" w:firstLine="200"/>
        <w:rPr>
          <w:rFonts w:hAnsi="ＭＳ 明朝" w:cs="ＭＳ ゴシック"/>
          <w:sz w:val="20"/>
          <w:szCs w:val="20"/>
        </w:rPr>
      </w:pPr>
      <w:r w:rsidRPr="00814F6D">
        <w:rPr>
          <w:rFonts w:hAnsi="ＭＳ 明朝" w:cs="ＭＳ ゴシック" w:hint="eastAsia"/>
          <w:sz w:val="20"/>
          <w:szCs w:val="20"/>
        </w:rPr>
        <w:t>「地域指定等の状況」欄には、下記に掲げる各地域の指定の有無の状況を調査するものであり、平</w:t>
      </w:r>
    </w:p>
    <w:p w:rsidR="00802A11" w:rsidRDefault="00802A11" w:rsidP="00802A11">
      <w:pPr>
        <w:pStyle w:val="a3"/>
        <w:ind w:leftChars="95" w:left="199"/>
        <w:rPr>
          <w:rFonts w:hAnsi="ＭＳ 明朝" w:cs="ＭＳ ゴシック"/>
          <w:sz w:val="20"/>
          <w:szCs w:val="20"/>
        </w:rPr>
      </w:pPr>
      <w:r w:rsidRPr="00814F6D">
        <w:rPr>
          <w:rFonts w:hAnsi="ＭＳ 明朝" w:cs="ＭＳ ゴシック" w:hint="eastAsia"/>
          <w:sz w:val="20"/>
          <w:szCs w:val="20"/>
        </w:rPr>
        <w:t>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3月</w:t>
      </w:r>
      <w:r w:rsidRPr="00814F6D">
        <w:rPr>
          <w:rFonts w:hAnsi="ＭＳ 明朝" w:cs="ＭＳ ゴシック" w:hint="eastAsia"/>
          <w:sz w:val="20"/>
          <w:szCs w:val="20"/>
        </w:rPr>
        <w:t>31日現在において指定されている場合（</w:t>
      </w:r>
      <w:r>
        <w:rPr>
          <w:rFonts w:hAnsi="ＭＳ 明朝" w:cs="ＭＳ ゴシック" w:hint="eastAsia"/>
          <w:sz w:val="20"/>
          <w:szCs w:val="20"/>
        </w:rPr>
        <w:t>旧新産業都市、旧工業整備特別地域については平成13年3月31日現在、</w:t>
      </w:r>
      <w:r w:rsidRPr="00814F6D">
        <w:rPr>
          <w:rFonts w:hAnsi="ＭＳ 明朝" w:cs="ＭＳ ゴシック" w:hint="eastAsia"/>
          <w:sz w:val="20"/>
          <w:szCs w:val="20"/>
        </w:rPr>
        <w:t>旧産炭地域については平成13年11月12日現在において指定されていた場合）には数値欄に「１」を入力することとし、指定されていない場合には空欄とすること。</w:t>
      </w:r>
    </w:p>
    <w:p w:rsidR="00802A11" w:rsidRDefault="00802A11" w:rsidP="00802A11">
      <w:pPr>
        <w:pStyle w:val="a3"/>
        <w:numPr>
          <w:ilvl w:val="0"/>
          <w:numId w:val="2"/>
        </w:numPr>
        <w:rPr>
          <w:rFonts w:hAnsi="ＭＳ 明朝" w:cs="ＭＳ ゴシック"/>
          <w:kern w:val="0"/>
          <w:sz w:val="20"/>
          <w:szCs w:val="20"/>
        </w:rPr>
      </w:pPr>
      <w:r w:rsidRPr="00DA7B3B">
        <w:rPr>
          <w:rFonts w:hAnsi="ＭＳ 明朝" w:cs="ＭＳ ゴシック" w:hint="eastAsia"/>
          <w:spacing w:val="20"/>
          <w:kern w:val="0"/>
          <w:sz w:val="20"/>
          <w:szCs w:val="20"/>
          <w:fitText w:val="1400" w:id="-457517056"/>
        </w:rPr>
        <w:t>旧新産業都</w:t>
      </w:r>
      <w:r w:rsidRPr="00DA7B3B">
        <w:rPr>
          <w:rFonts w:hAnsi="ＭＳ 明朝" w:cs="ＭＳ ゴシック" w:hint="eastAsia"/>
          <w:kern w:val="0"/>
          <w:sz w:val="20"/>
          <w:szCs w:val="20"/>
          <w:fitText w:val="1400" w:id="-457517056"/>
        </w:rPr>
        <w:t>市</w:t>
      </w:r>
      <w:r>
        <w:rPr>
          <w:rFonts w:hAnsi="ＭＳ 明朝" w:cs="ＭＳ ゴシック" w:hint="eastAsia"/>
          <w:kern w:val="0"/>
          <w:sz w:val="20"/>
          <w:szCs w:val="20"/>
        </w:rPr>
        <w:t xml:space="preserve">………新産業都市建設促進法等を廃止する法律による廃止前の新産業都市建　　</w:t>
      </w:r>
    </w:p>
    <w:p w:rsidR="00802A11" w:rsidRDefault="00802A11" w:rsidP="00802A11">
      <w:pPr>
        <w:pStyle w:val="a3"/>
        <w:ind w:leftChars="1288" w:left="2705"/>
        <w:rPr>
          <w:rFonts w:hAnsi="ＭＳ 明朝" w:cs="ＭＳ ゴシック"/>
          <w:kern w:val="0"/>
          <w:sz w:val="20"/>
          <w:szCs w:val="20"/>
        </w:rPr>
      </w:pPr>
      <w:r>
        <w:rPr>
          <w:rFonts w:hAnsi="ＭＳ 明朝" w:cs="ＭＳ ゴシック" w:hint="eastAsia"/>
          <w:kern w:val="0"/>
          <w:sz w:val="20"/>
          <w:szCs w:val="20"/>
        </w:rPr>
        <w:t>設促進法第３条第２項又は第４条第１項の規定により指定された区域の市町村</w:t>
      </w:r>
    </w:p>
    <w:p w:rsidR="00802A11" w:rsidRDefault="00802A11" w:rsidP="00802A11">
      <w:pPr>
        <w:pStyle w:val="a3"/>
        <w:numPr>
          <w:ilvl w:val="0"/>
          <w:numId w:val="2"/>
        </w:numPr>
        <w:rPr>
          <w:rFonts w:hAnsi="ＭＳ 明朝" w:cs="ＭＳ ゴシック"/>
          <w:kern w:val="0"/>
          <w:sz w:val="20"/>
          <w:szCs w:val="20"/>
        </w:rPr>
      </w:pPr>
      <w:r w:rsidRPr="00802A11">
        <w:rPr>
          <w:rFonts w:hAnsi="ＭＳ 明朝" w:cs="ＭＳ ゴシック" w:hint="eastAsia"/>
          <w:w w:val="77"/>
          <w:kern w:val="0"/>
          <w:sz w:val="20"/>
          <w:szCs w:val="20"/>
          <w:fitText w:val="1400" w:id="-457517055"/>
        </w:rPr>
        <w:t>旧工業整備特別地</w:t>
      </w:r>
      <w:r w:rsidRPr="00802A11">
        <w:rPr>
          <w:rFonts w:hAnsi="ＭＳ 明朝" w:cs="ＭＳ ゴシック" w:hint="eastAsia"/>
          <w:spacing w:val="10"/>
          <w:w w:val="77"/>
          <w:kern w:val="0"/>
          <w:sz w:val="20"/>
          <w:szCs w:val="20"/>
          <w:fitText w:val="1400" w:id="-457517055"/>
        </w:rPr>
        <w:t>域</w:t>
      </w:r>
      <w:r>
        <w:rPr>
          <w:rFonts w:hAnsi="ＭＳ 明朝" w:cs="ＭＳ ゴシック" w:hint="eastAsia"/>
          <w:kern w:val="0"/>
          <w:sz w:val="20"/>
          <w:szCs w:val="20"/>
        </w:rPr>
        <w:t xml:space="preserve">………新産業都市建設促進法等を廃止する法律による廃止前の工業整備特別　　</w:t>
      </w:r>
    </w:p>
    <w:p w:rsidR="00802A11" w:rsidRPr="007F3089" w:rsidRDefault="00802A11" w:rsidP="00802A11">
      <w:pPr>
        <w:pStyle w:val="a3"/>
        <w:ind w:firstLineChars="1350" w:firstLine="2700"/>
        <w:rPr>
          <w:rFonts w:hAnsi="ＭＳ 明朝" w:cs="ＭＳ ゴシック"/>
          <w:kern w:val="0"/>
          <w:sz w:val="20"/>
          <w:szCs w:val="20"/>
        </w:rPr>
      </w:pPr>
      <w:r>
        <w:rPr>
          <w:rFonts w:hAnsi="ＭＳ 明朝" w:cs="ＭＳ ゴシック" w:hint="eastAsia"/>
          <w:kern w:val="0"/>
          <w:sz w:val="20"/>
          <w:szCs w:val="20"/>
        </w:rPr>
        <w:t>地域整備促進法第２条第１項の規定により指定された地域の市町村</w:t>
      </w:r>
    </w:p>
    <w:p w:rsidR="00802A11" w:rsidRPr="00814F6D" w:rsidRDefault="00802A11" w:rsidP="00802A11">
      <w:pPr>
        <w:pStyle w:val="a3"/>
        <w:adjustRightInd w:val="0"/>
        <w:ind w:leftChars="100" w:left="2760" w:hangingChars="1275" w:hanging="255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低</w:t>
      </w:r>
      <w:r>
        <w:rPr>
          <w:rFonts w:hAnsi="ＭＳ 明朝" w:cs="ＭＳ ゴシック" w:hint="eastAsia"/>
          <w:sz w:val="20"/>
          <w:szCs w:val="20"/>
        </w:rPr>
        <w:t xml:space="preserve"> </w:t>
      </w:r>
      <w:r w:rsidRPr="00814F6D">
        <w:rPr>
          <w:rFonts w:hAnsi="ＭＳ 明朝" w:cs="ＭＳ ゴシック" w:hint="eastAsia"/>
          <w:sz w:val="20"/>
          <w:szCs w:val="20"/>
        </w:rPr>
        <w:t>開</w:t>
      </w:r>
      <w:r>
        <w:rPr>
          <w:rFonts w:hAnsi="ＭＳ 明朝" w:cs="ＭＳ ゴシック" w:hint="eastAsia"/>
          <w:sz w:val="20"/>
          <w:szCs w:val="20"/>
        </w:rPr>
        <w:t xml:space="preserve"> </w:t>
      </w:r>
      <w:r w:rsidRPr="00814F6D">
        <w:rPr>
          <w:rFonts w:hAnsi="ＭＳ 明朝" w:cs="ＭＳ ゴシック" w:hint="eastAsia"/>
          <w:sz w:val="20"/>
          <w:szCs w:val="20"/>
        </w:rPr>
        <w:t>発</w:t>
      </w:r>
      <w:r>
        <w:rPr>
          <w:rFonts w:hAnsi="ＭＳ 明朝" w:cs="ＭＳ ゴシック" w:hint="eastAsia"/>
          <w:sz w:val="20"/>
          <w:szCs w:val="20"/>
        </w:rPr>
        <w:t xml:space="preserve"> </w:t>
      </w:r>
      <w:r w:rsidRPr="00814F6D">
        <w:rPr>
          <w:rFonts w:hAnsi="ＭＳ 明朝" w:cs="ＭＳ ゴシック" w:hint="eastAsia"/>
          <w:sz w:val="20"/>
          <w:szCs w:val="20"/>
        </w:rPr>
        <w:t>地</w:t>
      </w:r>
      <w:r>
        <w:rPr>
          <w:rFonts w:hAnsi="ＭＳ 明朝" w:cs="ＭＳ ゴシック" w:hint="eastAsia"/>
          <w:sz w:val="20"/>
          <w:szCs w:val="20"/>
        </w:rPr>
        <w:t xml:space="preserve"> </w:t>
      </w:r>
      <w:r w:rsidRPr="00814F6D">
        <w:rPr>
          <w:rFonts w:hAnsi="ＭＳ 明朝" w:cs="ＭＳ ゴシック" w:hint="eastAsia"/>
          <w:sz w:val="20"/>
          <w:szCs w:val="20"/>
        </w:rPr>
        <w:t>域………低開発地域工業開発促進法第２条第１項の規定により指定された区域の市町村</w:t>
      </w:r>
    </w:p>
    <w:p w:rsidR="00802A11" w:rsidRPr="00814F6D" w:rsidRDefault="00802A11" w:rsidP="00802A11">
      <w:pPr>
        <w:pStyle w:val="a3"/>
        <w:ind w:leftChars="95" w:left="2749" w:hangingChars="1275" w:hanging="255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旧</w:t>
      </w:r>
      <w:r>
        <w:rPr>
          <w:rFonts w:hAnsi="ＭＳ 明朝" w:cs="ＭＳ ゴシック" w:hint="eastAsia"/>
          <w:sz w:val="20"/>
          <w:szCs w:val="20"/>
        </w:rPr>
        <w:t xml:space="preserve"> </w:t>
      </w:r>
      <w:r w:rsidRPr="00814F6D">
        <w:rPr>
          <w:rFonts w:hAnsi="ＭＳ 明朝" w:cs="ＭＳ ゴシック" w:hint="eastAsia"/>
          <w:sz w:val="20"/>
          <w:szCs w:val="20"/>
        </w:rPr>
        <w:t>産</w:t>
      </w:r>
      <w:r>
        <w:rPr>
          <w:rFonts w:hAnsi="ＭＳ 明朝" w:cs="ＭＳ ゴシック" w:hint="eastAsia"/>
          <w:sz w:val="20"/>
          <w:szCs w:val="20"/>
        </w:rPr>
        <w:t xml:space="preserve"> </w:t>
      </w:r>
      <w:r w:rsidRPr="00814F6D">
        <w:rPr>
          <w:rFonts w:hAnsi="ＭＳ 明朝" w:cs="ＭＳ ゴシック" w:hint="eastAsia"/>
          <w:sz w:val="20"/>
          <w:szCs w:val="20"/>
        </w:rPr>
        <w:t>炭</w:t>
      </w:r>
      <w:r>
        <w:rPr>
          <w:rFonts w:hAnsi="ＭＳ 明朝" w:cs="ＭＳ ゴシック" w:hint="eastAsia"/>
          <w:sz w:val="20"/>
          <w:szCs w:val="20"/>
        </w:rPr>
        <w:t xml:space="preserve"> </w:t>
      </w:r>
      <w:r w:rsidRPr="00814F6D">
        <w:rPr>
          <w:rFonts w:hAnsi="ＭＳ 明朝" w:cs="ＭＳ ゴシック" w:hint="eastAsia"/>
          <w:sz w:val="20"/>
          <w:szCs w:val="20"/>
        </w:rPr>
        <w:t>地</w:t>
      </w:r>
      <w:r>
        <w:rPr>
          <w:rFonts w:hAnsi="ＭＳ 明朝" w:cs="ＭＳ ゴシック" w:hint="eastAsia"/>
          <w:sz w:val="20"/>
          <w:szCs w:val="20"/>
        </w:rPr>
        <w:t xml:space="preserve"> </w:t>
      </w:r>
      <w:r w:rsidRPr="00814F6D">
        <w:rPr>
          <w:rFonts w:hAnsi="ＭＳ 明朝" w:cs="ＭＳ ゴシック" w:hint="eastAsia"/>
          <w:sz w:val="20"/>
          <w:szCs w:val="20"/>
        </w:rPr>
        <w:t>域………失効前の産炭地域振興臨時措置法第６条及び失効前の産炭地域振興臨時措置法施行令第２条の規定により同政令別表第２に掲げられた地域の市町村</w:t>
      </w:r>
    </w:p>
    <w:p w:rsidR="00802A11" w:rsidRPr="00814F6D" w:rsidRDefault="00802A11" w:rsidP="00802A11">
      <w:pPr>
        <w:pStyle w:val="a3"/>
        <w:ind w:leftChars="100" w:left="2760" w:hangingChars="1275" w:hanging="2550"/>
        <w:rPr>
          <w:rFonts w:hAnsi="ＭＳ 明朝" w:cs="ＭＳ ゴシック"/>
          <w:sz w:val="20"/>
          <w:szCs w:val="20"/>
        </w:rPr>
      </w:pPr>
      <w:r>
        <w:rPr>
          <w:rFonts w:hAnsi="ＭＳ 明朝" w:cs="ＭＳ ゴシック" w:hint="eastAsia"/>
          <w:sz w:val="20"/>
          <w:szCs w:val="20"/>
        </w:rPr>
        <w:t xml:space="preserve">(5)　</w:t>
      </w:r>
      <w:r w:rsidRPr="00DA7B3B">
        <w:rPr>
          <w:rFonts w:hAnsi="ＭＳ 明朝" w:cs="ＭＳ ゴシック" w:hint="eastAsia"/>
          <w:spacing w:val="20"/>
          <w:kern w:val="0"/>
          <w:sz w:val="20"/>
          <w:szCs w:val="20"/>
          <w:fitText w:val="1400" w:id="-457517054"/>
        </w:rPr>
        <w:t>山村振興地</w:t>
      </w:r>
      <w:r w:rsidRPr="008505CE">
        <w:rPr>
          <w:rFonts w:hAnsi="ＭＳ 明朝" w:cs="ＭＳ ゴシック" w:hint="eastAsia"/>
          <w:kern w:val="0"/>
          <w:sz w:val="20"/>
          <w:szCs w:val="20"/>
          <w:fitText w:val="1400" w:id="-457517054"/>
        </w:rPr>
        <w:t>域</w:t>
      </w:r>
      <w:r w:rsidRPr="00814F6D">
        <w:rPr>
          <w:rFonts w:hAnsi="ＭＳ 明朝" w:cs="ＭＳ ゴシック" w:hint="eastAsia"/>
          <w:sz w:val="20"/>
          <w:szCs w:val="20"/>
        </w:rPr>
        <w:t>………山村振興法第７条第１項の規定により指定された地域を管轄する市町村</w:t>
      </w:r>
    </w:p>
    <w:p w:rsidR="00802A11" w:rsidRPr="00814F6D" w:rsidRDefault="00802A11" w:rsidP="00802A11">
      <w:pPr>
        <w:pStyle w:val="a3"/>
        <w:ind w:leftChars="100" w:left="2760" w:hangingChars="1275" w:hanging="255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首</w:t>
      </w:r>
      <w:r>
        <w:rPr>
          <w:rFonts w:hAnsi="ＭＳ 明朝" w:cs="ＭＳ ゴシック" w:hint="eastAsia"/>
          <w:sz w:val="20"/>
          <w:szCs w:val="20"/>
        </w:rPr>
        <w:t xml:space="preserve">　　</w:t>
      </w:r>
      <w:r w:rsidRPr="00814F6D">
        <w:rPr>
          <w:rFonts w:hAnsi="ＭＳ 明朝" w:cs="ＭＳ ゴシック" w:hint="eastAsia"/>
          <w:sz w:val="20"/>
          <w:szCs w:val="20"/>
        </w:rPr>
        <w:t>都</w:t>
      </w:r>
      <w:r>
        <w:rPr>
          <w:rFonts w:hAnsi="ＭＳ 明朝" w:cs="ＭＳ ゴシック" w:hint="eastAsia"/>
          <w:sz w:val="20"/>
          <w:szCs w:val="20"/>
        </w:rPr>
        <w:t xml:space="preserve">　　</w:t>
      </w:r>
      <w:r w:rsidRPr="00814F6D">
        <w:rPr>
          <w:rFonts w:hAnsi="ＭＳ 明朝" w:cs="ＭＳ ゴシック" w:hint="eastAsia"/>
          <w:sz w:val="20"/>
          <w:szCs w:val="20"/>
        </w:rPr>
        <w:t>圏………首都圏整備法第２条第３項及び同法施行令第２条、同法第</w:t>
      </w:r>
      <w:r>
        <w:rPr>
          <w:rFonts w:hAnsi="ＭＳ 明朝" w:cs="ＭＳ ゴシック" w:hint="eastAsia"/>
          <w:sz w:val="20"/>
          <w:szCs w:val="20"/>
        </w:rPr>
        <w:t>２４</w:t>
      </w:r>
      <w:r w:rsidRPr="00814F6D">
        <w:rPr>
          <w:rFonts w:hAnsi="ＭＳ 明朝" w:cs="ＭＳ ゴシック" w:hint="eastAsia"/>
          <w:sz w:val="20"/>
          <w:szCs w:val="20"/>
        </w:rPr>
        <w:t>条第１項又は第</w:t>
      </w:r>
      <w:r>
        <w:rPr>
          <w:rFonts w:hAnsi="ＭＳ 明朝" w:cs="ＭＳ ゴシック" w:hint="eastAsia"/>
          <w:sz w:val="20"/>
          <w:szCs w:val="20"/>
        </w:rPr>
        <w:t>２５</w:t>
      </w:r>
      <w:r w:rsidRPr="00814F6D">
        <w:rPr>
          <w:rFonts w:hAnsi="ＭＳ 明朝" w:cs="ＭＳ ゴシック" w:hint="eastAsia"/>
          <w:sz w:val="20"/>
          <w:szCs w:val="20"/>
        </w:rPr>
        <w:t>条第１項の規定により指定された区域を管轄する市町村（既成市街地、近郊整備地帯、都市開発区域のいずれかに指定されている場合は「１」を入力すること。）</w:t>
      </w:r>
    </w:p>
    <w:p w:rsidR="00802A11" w:rsidRPr="00814F6D" w:rsidRDefault="00802A11" w:rsidP="00802A11">
      <w:pPr>
        <w:pStyle w:val="a3"/>
        <w:ind w:leftChars="100" w:left="2760" w:hangingChars="1275" w:hanging="255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近</w:t>
      </w:r>
      <w:r>
        <w:rPr>
          <w:rFonts w:hAnsi="ＭＳ 明朝" w:cs="ＭＳ ゴシック" w:hint="eastAsia"/>
          <w:sz w:val="20"/>
          <w:szCs w:val="20"/>
        </w:rPr>
        <w:t xml:space="preserve">　　</w:t>
      </w:r>
      <w:r w:rsidRPr="00814F6D">
        <w:rPr>
          <w:rFonts w:hAnsi="ＭＳ 明朝" w:cs="ＭＳ ゴシック" w:hint="eastAsia"/>
          <w:sz w:val="20"/>
          <w:szCs w:val="20"/>
        </w:rPr>
        <w:t>畿</w:t>
      </w:r>
      <w:r>
        <w:rPr>
          <w:rFonts w:hAnsi="ＭＳ 明朝" w:cs="ＭＳ ゴシック" w:hint="eastAsia"/>
          <w:sz w:val="20"/>
          <w:szCs w:val="20"/>
        </w:rPr>
        <w:t xml:space="preserve">　　</w:t>
      </w:r>
      <w:r w:rsidRPr="00814F6D">
        <w:rPr>
          <w:rFonts w:hAnsi="ＭＳ 明朝" w:cs="ＭＳ ゴシック" w:hint="eastAsia"/>
          <w:sz w:val="20"/>
          <w:szCs w:val="20"/>
        </w:rPr>
        <w:t>圏………近畿圏整備法第２条第３項及び同法施行令第１条、同法第</w:t>
      </w:r>
      <w:r>
        <w:rPr>
          <w:rFonts w:hAnsi="ＭＳ 明朝" w:cs="ＭＳ ゴシック" w:hint="eastAsia"/>
          <w:sz w:val="20"/>
          <w:szCs w:val="20"/>
        </w:rPr>
        <w:t>１１</w:t>
      </w:r>
      <w:r w:rsidRPr="00814F6D">
        <w:rPr>
          <w:rFonts w:hAnsi="ＭＳ 明朝" w:cs="ＭＳ ゴシック" w:hint="eastAsia"/>
          <w:sz w:val="20"/>
          <w:szCs w:val="20"/>
        </w:rPr>
        <w:t>条第</w:t>
      </w:r>
      <w:r>
        <w:rPr>
          <w:rFonts w:hAnsi="ＭＳ 明朝" w:cs="ＭＳ ゴシック" w:hint="eastAsia"/>
          <w:sz w:val="20"/>
          <w:szCs w:val="20"/>
        </w:rPr>
        <w:t>１</w:t>
      </w:r>
      <w:r w:rsidRPr="00814F6D">
        <w:rPr>
          <w:rFonts w:hAnsi="ＭＳ 明朝" w:cs="ＭＳ ゴシック" w:hint="eastAsia"/>
          <w:sz w:val="20"/>
          <w:szCs w:val="20"/>
        </w:rPr>
        <w:t>項、第</w:t>
      </w:r>
      <w:r>
        <w:rPr>
          <w:rFonts w:hAnsi="ＭＳ 明朝" w:cs="ＭＳ ゴシック" w:hint="eastAsia"/>
          <w:sz w:val="20"/>
          <w:szCs w:val="20"/>
        </w:rPr>
        <w:t>１２</w:t>
      </w:r>
      <w:r w:rsidRPr="00814F6D">
        <w:rPr>
          <w:rFonts w:hAnsi="ＭＳ 明朝" w:cs="ＭＳ ゴシック" w:hint="eastAsia"/>
          <w:sz w:val="20"/>
          <w:szCs w:val="20"/>
        </w:rPr>
        <w:t>条第</w:t>
      </w:r>
      <w:r>
        <w:rPr>
          <w:rFonts w:hAnsi="ＭＳ 明朝" w:cs="ＭＳ ゴシック" w:hint="eastAsia"/>
          <w:sz w:val="20"/>
          <w:szCs w:val="20"/>
        </w:rPr>
        <w:t>１</w:t>
      </w:r>
      <w:r w:rsidRPr="00814F6D">
        <w:rPr>
          <w:rFonts w:hAnsi="ＭＳ 明朝" w:cs="ＭＳ ゴシック" w:hint="eastAsia"/>
          <w:sz w:val="20"/>
          <w:szCs w:val="20"/>
        </w:rPr>
        <w:t>項又は第</w:t>
      </w:r>
      <w:r>
        <w:rPr>
          <w:rFonts w:hAnsi="ＭＳ 明朝" w:cs="ＭＳ ゴシック" w:hint="eastAsia"/>
          <w:sz w:val="20"/>
          <w:szCs w:val="20"/>
        </w:rPr>
        <w:t>１４</w:t>
      </w:r>
      <w:r w:rsidRPr="00814F6D">
        <w:rPr>
          <w:rFonts w:hAnsi="ＭＳ 明朝" w:cs="ＭＳ ゴシック" w:hint="eastAsia"/>
          <w:sz w:val="20"/>
          <w:szCs w:val="20"/>
        </w:rPr>
        <w:t>条第１項の規定により指定された区域を管轄する市町村（既成都市区域、近郊整備区域、都市開発区域、保全区域のいずれかに指定されている場合には「１」を入力すること。また、重複して指定されている場合にも「１」を入力すること。）</w:t>
      </w:r>
    </w:p>
    <w:p w:rsidR="00802A11" w:rsidRPr="00814F6D" w:rsidRDefault="00802A11" w:rsidP="00802A11">
      <w:pPr>
        <w:pStyle w:val="a3"/>
        <w:ind w:leftChars="100" w:left="2760" w:hangingChars="1275" w:hanging="2550"/>
        <w:rPr>
          <w:rFonts w:hAnsi="ＭＳ 明朝" w:cs="ＭＳ ゴシック"/>
          <w:sz w:val="20"/>
          <w:szCs w:val="20"/>
        </w:rPr>
      </w:pPr>
      <w:r>
        <w:rPr>
          <w:rFonts w:hAnsi="ＭＳ 明朝" w:cs="ＭＳ ゴシック" w:hint="eastAsia"/>
          <w:sz w:val="20"/>
          <w:szCs w:val="20"/>
        </w:rPr>
        <w:t xml:space="preserve">(8)　</w:t>
      </w:r>
      <w:r w:rsidRPr="00814F6D">
        <w:rPr>
          <w:rFonts w:hAnsi="ＭＳ 明朝" w:cs="ＭＳ ゴシック" w:hint="eastAsia"/>
          <w:sz w:val="20"/>
          <w:szCs w:val="20"/>
        </w:rPr>
        <w:t>中</w:t>
      </w:r>
      <w:r>
        <w:rPr>
          <w:rFonts w:hAnsi="ＭＳ 明朝" w:cs="ＭＳ ゴシック" w:hint="eastAsia"/>
          <w:sz w:val="20"/>
          <w:szCs w:val="20"/>
        </w:rPr>
        <w:t xml:space="preserve">　　</w:t>
      </w:r>
      <w:r w:rsidRPr="00814F6D">
        <w:rPr>
          <w:rFonts w:hAnsi="ＭＳ 明朝" w:cs="ＭＳ ゴシック" w:hint="eastAsia"/>
          <w:sz w:val="20"/>
          <w:szCs w:val="20"/>
        </w:rPr>
        <w:t>部</w:t>
      </w:r>
      <w:r>
        <w:rPr>
          <w:rFonts w:hAnsi="ＭＳ 明朝" w:cs="ＭＳ ゴシック" w:hint="eastAsia"/>
          <w:sz w:val="20"/>
          <w:szCs w:val="20"/>
        </w:rPr>
        <w:t xml:space="preserve">　　</w:t>
      </w:r>
      <w:r w:rsidRPr="00814F6D">
        <w:rPr>
          <w:rFonts w:hAnsi="ＭＳ 明朝" w:cs="ＭＳ ゴシック" w:hint="eastAsia"/>
          <w:sz w:val="20"/>
          <w:szCs w:val="20"/>
        </w:rPr>
        <w:t>圏………中部圏開発整備法第</w:t>
      </w:r>
      <w:r>
        <w:rPr>
          <w:rFonts w:hAnsi="ＭＳ 明朝" w:cs="ＭＳ ゴシック" w:hint="eastAsia"/>
          <w:sz w:val="20"/>
          <w:szCs w:val="20"/>
        </w:rPr>
        <w:t>１３</w:t>
      </w:r>
      <w:r w:rsidRPr="00814F6D">
        <w:rPr>
          <w:rFonts w:hAnsi="ＭＳ 明朝" w:cs="ＭＳ ゴシック" w:hint="eastAsia"/>
          <w:sz w:val="20"/>
          <w:szCs w:val="20"/>
        </w:rPr>
        <w:t>条第１項、第</w:t>
      </w:r>
      <w:r>
        <w:rPr>
          <w:rFonts w:hAnsi="ＭＳ 明朝" w:cs="ＭＳ ゴシック" w:hint="eastAsia"/>
          <w:sz w:val="20"/>
          <w:szCs w:val="20"/>
        </w:rPr>
        <w:t>１４</w:t>
      </w:r>
      <w:r w:rsidRPr="00814F6D">
        <w:rPr>
          <w:rFonts w:hAnsi="ＭＳ 明朝" w:cs="ＭＳ ゴシック" w:hint="eastAsia"/>
          <w:sz w:val="20"/>
          <w:szCs w:val="20"/>
        </w:rPr>
        <w:t>条第１項又は第</w:t>
      </w:r>
      <w:r>
        <w:rPr>
          <w:rFonts w:hAnsi="ＭＳ 明朝" w:cs="ＭＳ ゴシック" w:hint="eastAsia"/>
          <w:sz w:val="20"/>
          <w:szCs w:val="20"/>
        </w:rPr>
        <w:t>１６</w:t>
      </w:r>
      <w:r w:rsidRPr="00814F6D">
        <w:rPr>
          <w:rFonts w:hAnsi="ＭＳ 明朝" w:cs="ＭＳ ゴシック" w:hint="eastAsia"/>
          <w:sz w:val="20"/>
          <w:szCs w:val="20"/>
        </w:rPr>
        <w:t>条第１項の規定により指定された区域を管轄する市町村（都市整備区域、都市開発区域、保全区域のいずれかに指定されている場合には「１」を入力すること。また、重複して指定されている場合にも「１」を入力すること。）</w:t>
      </w:r>
    </w:p>
    <w:p w:rsidR="00802A11" w:rsidRDefault="00802A11" w:rsidP="00802A11">
      <w:pPr>
        <w:pStyle w:val="a3"/>
        <w:ind w:leftChars="96" w:left="3002" w:hangingChars="1400" w:hanging="2800"/>
        <w:rPr>
          <w:rFonts w:hAnsi="ＭＳ 明朝" w:cs="ＭＳ ゴシック"/>
          <w:sz w:val="20"/>
          <w:szCs w:val="20"/>
        </w:rPr>
      </w:pPr>
      <w:r>
        <w:rPr>
          <w:rFonts w:hAnsi="ＭＳ 明朝" w:cs="ＭＳ ゴシック" w:hint="eastAsia"/>
          <w:sz w:val="20"/>
          <w:szCs w:val="20"/>
        </w:rPr>
        <w:t xml:space="preserve">(9)　</w:t>
      </w:r>
      <w:r w:rsidRPr="00DA7B3B">
        <w:rPr>
          <w:rFonts w:hAnsi="ＭＳ 明朝" w:cs="ＭＳ ゴシック" w:hint="eastAsia"/>
          <w:spacing w:val="100"/>
          <w:kern w:val="0"/>
          <w:sz w:val="20"/>
          <w:szCs w:val="20"/>
          <w:fitText w:val="1400" w:id="-457517053"/>
        </w:rPr>
        <w:t>過</w:t>
      </w:r>
      <w:r w:rsidRPr="008505CE">
        <w:rPr>
          <w:rFonts w:hAnsi="ＭＳ 明朝" w:cs="ＭＳ ゴシック" w:hint="eastAsia"/>
          <w:spacing w:val="100"/>
          <w:kern w:val="0"/>
          <w:sz w:val="20"/>
          <w:szCs w:val="20"/>
          <w:fitText w:val="1400" w:id="-457517053"/>
        </w:rPr>
        <w:t>疎地</w:t>
      </w:r>
      <w:r w:rsidRPr="002B6747">
        <w:rPr>
          <w:rFonts w:hAnsi="ＭＳ 明朝" w:cs="ＭＳ ゴシック" w:hint="eastAsia"/>
          <w:kern w:val="0"/>
          <w:sz w:val="20"/>
          <w:szCs w:val="20"/>
          <w:fitText w:val="1400" w:id="-457517053"/>
        </w:rPr>
        <w:t>域</w:t>
      </w:r>
      <w:r w:rsidRPr="00814F6D">
        <w:rPr>
          <w:rFonts w:hAnsi="ＭＳ 明朝" w:cs="ＭＳ ゴシック" w:hint="eastAsia"/>
          <w:sz w:val="20"/>
          <w:szCs w:val="20"/>
        </w:rPr>
        <w:t>………過疎地域自立促進特別措置法第２条</w:t>
      </w:r>
      <w:r>
        <w:rPr>
          <w:rFonts w:hAnsi="ＭＳ 明朝" w:cs="ＭＳ ゴシック" w:hint="eastAsia"/>
          <w:sz w:val="20"/>
          <w:szCs w:val="20"/>
        </w:rPr>
        <w:t>及び第３３条</w:t>
      </w:r>
      <w:r w:rsidRPr="00814F6D">
        <w:rPr>
          <w:rFonts w:hAnsi="ＭＳ 明朝" w:cs="ＭＳ ゴシック" w:hint="eastAsia"/>
          <w:sz w:val="20"/>
          <w:szCs w:val="20"/>
        </w:rPr>
        <w:t>の規定により公示さ</w:t>
      </w:r>
    </w:p>
    <w:p w:rsidR="00802A11" w:rsidRPr="00814F6D" w:rsidRDefault="00802A11" w:rsidP="00802A11">
      <w:pPr>
        <w:pStyle w:val="a3"/>
        <w:ind w:leftChars="1290" w:left="3009" w:hangingChars="150" w:hanging="300"/>
        <w:rPr>
          <w:rFonts w:hAnsi="ＭＳ 明朝" w:cs="ＭＳ ゴシック"/>
          <w:sz w:val="20"/>
          <w:szCs w:val="20"/>
        </w:rPr>
      </w:pPr>
      <w:r w:rsidRPr="00814F6D">
        <w:rPr>
          <w:rFonts w:hAnsi="ＭＳ 明朝" w:cs="ＭＳ ゴシック" w:hint="eastAsia"/>
          <w:sz w:val="20"/>
          <w:szCs w:val="20"/>
        </w:rPr>
        <w:t>れた市町村</w:t>
      </w:r>
    </w:p>
    <w:p w:rsidR="00802A11"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４</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道路（調査表02表）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4</w:t>
      </w:r>
      <w:r w:rsidRPr="00814F6D">
        <w:rPr>
          <w:rFonts w:hAnsi="ＭＳ 明朝" w:cs="ＭＳ ゴシック" w:hint="eastAsia"/>
          <w:sz w:val="20"/>
          <w:szCs w:val="20"/>
        </w:rPr>
        <w:t>月</w:t>
      </w:r>
      <w:r>
        <w:rPr>
          <w:rFonts w:hAnsi="ＭＳ 明朝" w:cs="ＭＳ ゴシック" w:hint="eastAsia"/>
          <w:sz w:val="20"/>
          <w:szCs w:val="20"/>
        </w:rPr>
        <w:t>1</w:t>
      </w:r>
      <w:r w:rsidRPr="00814F6D">
        <w:rPr>
          <w:rFonts w:hAnsi="ＭＳ 明朝" w:cs="ＭＳ ゴシック" w:hint="eastAsia"/>
          <w:sz w:val="20"/>
          <w:szCs w:val="20"/>
        </w:rPr>
        <w:t>日現在</w:t>
      </w:r>
    </w:p>
    <w:p w:rsidR="00802A11" w:rsidRPr="00814F6D" w:rsidRDefault="00802A11" w:rsidP="00802A11">
      <w:pPr>
        <w:pStyle w:val="a3"/>
        <w:ind w:leftChars="95" w:left="499"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「道路」には、道路法第８条の規定により市町村長が認定し、同法第</w:t>
      </w:r>
      <w:r>
        <w:rPr>
          <w:rFonts w:hAnsi="ＭＳ 明朝" w:cs="ＭＳ ゴシック" w:hint="eastAsia"/>
          <w:sz w:val="20"/>
          <w:szCs w:val="20"/>
        </w:rPr>
        <w:t>１６</w:t>
      </w:r>
      <w:r w:rsidRPr="00814F6D">
        <w:rPr>
          <w:rFonts w:hAnsi="ＭＳ 明朝" w:cs="ＭＳ ゴシック" w:hint="eastAsia"/>
          <w:sz w:val="20"/>
          <w:szCs w:val="20"/>
        </w:rPr>
        <w:t>条の規定により市町村が管理する道路について入力すること。</w:t>
      </w:r>
    </w:p>
    <w:p w:rsidR="00802A11" w:rsidRPr="00814F6D" w:rsidRDefault="00802A11" w:rsidP="00802A11">
      <w:pPr>
        <w:pStyle w:val="a3"/>
        <w:ind w:leftChars="245" w:left="514" w:firstLineChars="100" w:firstLine="200"/>
        <w:rPr>
          <w:rFonts w:hAnsi="ＭＳ 明朝" w:cs="ＭＳ ゴシック"/>
          <w:sz w:val="20"/>
          <w:szCs w:val="20"/>
        </w:rPr>
      </w:pPr>
      <w:r w:rsidRPr="00814F6D">
        <w:rPr>
          <w:rFonts w:hAnsi="ＭＳ 明朝" w:cs="ＭＳ ゴシック" w:hint="eastAsia"/>
          <w:sz w:val="20"/>
          <w:szCs w:val="20"/>
        </w:rPr>
        <w:t>ただし、道路法第</w:t>
      </w:r>
      <w:r>
        <w:rPr>
          <w:rFonts w:hAnsi="ＭＳ 明朝" w:cs="ＭＳ ゴシック" w:hint="eastAsia"/>
          <w:sz w:val="20"/>
          <w:szCs w:val="20"/>
        </w:rPr>
        <w:t>４８</w:t>
      </w:r>
      <w:r w:rsidRPr="00814F6D">
        <w:rPr>
          <w:rFonts w:hAnsi="ＭＳ 明朝" w:cs="ＭＳ ゴシック" w:hint="eastAsia"/>
          <w:sz w:val="20"/>
          <w:szCs w:val="20"/>
        </w:rPr>
        <w:t>条の</w:t>
      </w:r>
      <w:r>
        <w:rPr>
          <w:rFonts w:hAnsi="ＭＳ 明朝" w:cs="ＭＳ ゴシック" w:hint="eastAsia"/>
          <w:sz w:val="20"/>
          <w:szCs w:val="20"/>
        </w:rPr>
        <w:t>１３</w:t>
      </w:r>
      <w:r w:rsidRPr="00814F6D">
        <w:rPr>
          <w:rFonts w:hAnsi="ＭＳ 明朝" w:cs="ＭＳ ゴシック" w:hint="eastAsia"/>
          <w:sz w:val="20"/>
          <w:szCs w:val="20"/>
        </w:rPr>
        <w:t>第１項の「自転車専用道路」、同条第２項の「自転車歩行者専用道路」及び同条第３項の「歩行者専用道路」は含めないこと。</w:t>
      </w:r>
    </w:p>
    <w:p w:rsidR="00802A11" w:rsidRPr="00814F6D" w:rsidRDefault="00802A11" w:rsidP="00802A11">
      <w:pPr>
        <w:pStyle w:val="a3"/>
        <w:ind w:leftChars="245" w:left="514" w:firstLineChars="100" w:firstLine="200"/>
        <w:rPr>
          <w:rFonts w:hAnsi="ＭＳ 明朝" w:cs="ＭＳ ゴシック"/>
          <w:sz w:val="20"/>
          <w:szCs w:val="20"/>
        </w:rPr>
      </w:pPr>
      <w:r w:rsidRPr="00814F6D">
        <w:rPr>
          <w:rFonts w:hAnsi="ＭＳ 明朝" w:cs="ＭＳ ゴシック" w:hint="eastAsia"/>
          <w:sz w:val="20"/>
          <w:szCs w:val="20"/>
        </w:rPr>
        <w:t>なお、指定都市にあっては、道路法第</w:t>
      </w:r>
      <w:r>
        <w:rPr>
          <w:rFonts w:hAnsi="ＭＳ 明朝" w:cs="ＭＳ ゴシック" w:hint="eastAsia"/>
          <w:sz w:val="20"/>
          <w:szCs w:val="20"/>
        </w:rPr>
        <w:t>１７</w:t>
      </w:r>
      <w:r w:rsidRPr="00814F6D">
        <w:rPr>
          <w:rFonts w:hAnsi="ＭＳ 明朝" w:cs="ＭＳ ゴシック" w:hint="eastAsia"/>
          <w:sz w:val="20"/>
          <w:szCs w:val="20"/>
        </w:rPr>
        <w:t>条第１項の規定により、当該市が管理する当該市の区域内に存する都道府県道について、別に都道府県分調査表</w:t>
      </w:r>
      <w:r>
        <w:rPr>
          <w:rFonts w:hAnsi="ＭＳ 明朝" w:cs="ＭＳ ゴシック" w:hint="eastAsia"/>
          <w:sz w:val="20"/>
          <w:szCs w:val="20"/>
        </w:rPr>
        <w:t>01</w:t>
      </w:r>
      <w:r w:rsidRPr="00814F6D">
        <w:rPr>
          <w:rFonts w:hAnsi="ＭＳ 明朝" w:cs="ＭＳ ゴシック" w:hint="eastAsia"/>
          <w:sz w:val="20"/>
          <w:szCs w:val="20"/>
        </w:rPr>
        <w:t>表（道路）を作成すること。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「実延長」には、道路法第</w:t>
      </w:r>
      <w:r>
        <w:rPr>
          <w:rFonts w:hAnsi="ＭＳ 明朝" w:cs="ＭＳ ゴシック" w:hint="eastAsia"/>
          <w:sz w:val="20"/>
          <w:szCs w:val="20"/>
        </w:rPr>
        <w:t>１８</w:t>
      </w:r>
      <w:r w:rsidRPr="00814F6D">
        <w:rPr>
          <w:rFonts w:hAnsi="ＭＳ 明朝" w:cs="ＭＳ ゴシック" w:hint="eastAsia"/>
          <w:sz w:val="20"/>
          <w:szCs w:val="20"/>
        </w:rPr>
        <w:t>条第２項の規定による供用開始の公示がなされている道路の延長のうち、上級の道路の路線に重複している部分、渡船施設の部分及び有料道路に係る部分の延長を除き、トンネル、橋りょう（横断歩道橋及び地下横断歩道は除く。）に係る延長を含んだものを入力すること。また、ダブルウェイについては両方の延長、面積を入力すること（道路施設現況調査の調査要領とは異なるので留意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「面積」には、「実延長」に係る道路の敷地面積（道路法施行規則第４条の２第３項第８号の規定によるもの。）を入力すること。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市町村の境界にまたがる橋りょうに係る道路の延長については、道路台帳に基づき、境界により分け、それぞれの団体において入力すること。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入力に当たっては、道路台帳及び国土交通省の「道路施設現況調査」（平成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4月1日</w:t>
      </w:r>
      <w:r w:rsidRPr="00814F6D">
        <w:rPr>
          <w:rFonts w:hAnsi="ＭＳ 明朝" w:cs="ＭＳ ゴシック" w:hint="eastAsia"/>
          <w:sz w:val="20"/>
          <w:szCs w:val="20"/>
        </w:rPr>
        <w:t>現在）を参考にすること。</w:t>
      </w:r>
    </w:p>
    <w:p w:rsidR="00802A11"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５</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公園（調査表03表）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3月</w:t>
      </w:r>
      <w:r w:rsidRPr="00814F6D">
        <w:rPr>
          <w:rFonts w:hAnsi="ＭＳ 明朝" w:cs="ＭＳ ゴシック" w:hint="eastAsia"/>
          <w:sz w:val="20"/>
          <w:szCs w:val="20"/>
        </w:rPr>
        <w:t>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都市公園等（都市計画区域内）」の「市町村立公園」には、「都市公園」（都市公園法第２条第１項の規定により市町村が設置し、管理している都市公園（街区公園、近隣公園、運動公園、河川敷緑地等）。したがって、児童福祉法第</w:t>
      </w:r>
      <w:r>
        <w:rPr>
          <w:rFonts w:hAnsi="ＭＳ 明朝" w:cs="ＭＳ ゴシック" w:hint="eastAsia"/>
          <w:sz w:val="20"/>
          <w:szCs w:val="20"/>
        </w:rPr>
        <w:t>４０</w:t>
      </w:r>
      <w:r w:rsidRPr="00814F6D">
        <w:rPr>
          <w:rFonts w:hAnsi="ＭＳ 明朝" w:cs="ＭＳ ゴシック" w:hint="eastAsia"/>
          <w:sz w:val="20"/>
          <w:szCs w:val="20"/>
        </w:rPr>
        <w:t>条の規定による児童厚生施設である児童遊園は含めない。）及び都市公園法に基づく都市公園以外の公園で、都市計画区域内において市町村が設置し、管理している施設で、公園としての実態を備え、一般の利用に供しているものについて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その他の公園（都市計画区域外）」の「市町村立公園」には、「都市公園」及び都市公園法に基づく公園以外の公園で、都市計画区域外において市町村が、都市公園法第２条第２項に定める公園施設（①園路・広場②修景施設③休養施設④遊戯施設⑤運動施設⑥教養施設⑦便益施設⑧管理施設⑨その他公園の効用を全うする施設）と同種の施設を設置し、管理している施設で、公園としての実態を備え、一般の利用に供している街区公園、運動公園等の公園について入力すること。したがって、自然公園を除くほか、公園内にスキー場、原生林等が含まれている場合は、当該施設等の部分を除く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3月</w:t>
      </w:r>
      <w:r w:rsidRPr="00814F6D">
        <w:rPr>
          <w:rFonts w:hAnsi="ＭＳ 明朝" w:cs="ＭＳ ゴシック" w:hint="eastAsia"/>
          <w:sz w:val="20"/>
          <w:szCs w:val="20"/>
        </w:rPr>
        <w:t>31日現在工事が完了し、近く公園として開設予定のものも含むものであること。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「市町村立公園」には、市町村が設置している公園について入力すること</w:t>
      </w:r>
      <w:r>
        <w:rPr>
          <w:rFonts w:hAnsi="ＭＳ 明朝" w:cs="ＭＳ ゴシック" w:hint="eastAsia"/>
          <w:sz w:val="20"/>
          <w:szCs w:val="20"/>
        </w:rPr>
        <w:t>。ただし、都道府県、</w:t>
      </w:r>
      <w:r>
        <w:rPr>
          <w:rFonts w:hAnsi="ＭＳ 明朝" w:cs="ＭＳ ゴシック" w:hint="eastAsia"/>
          <w:sz w:val="20"/>
          <w:szCs w:val="20"/>
        </w:rPr>
        <w:lastRenderedPageBreak/>
        <w:t>民間等に管理を委託しているものは含み、都道府県から委託されているものを除く。</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「市町村立以外」には、国、都道府県、公団等が設置している公園について入力すること。</w:t>
      </w:r>
      <w:r>
        <w:rPr>
          <w:rFonts w:hAnsi="ＭＳ 明朝" w:cs="ＭＳ ゴシック" w:hint="eastAsia"/>
          <w:sz w:val="20"/>
          <w:szCs w:val="20"/>
        </w:rPr>
        <w:t>ただし、市町村、民間等に管理を委託しているものは含み、市町村から委託されているものを除く。</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複数の市町村にまたがっている公園については、「箇所数」は、当該団体間の協議によりいずれか１つの団体において入力することとし、「面積」は、当該市町村の区域内に存する公園の面積を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(8)　</w:t>
      </w:r>
      <w:r w:rsidRPr="00814F6D">
        <w:rPr>
          <w:rFonts w:hAnsi="ＭＳ 明朝" w:cs="ＭＳ ゴシック" w:hint="eastAsia"/>
          <w:sz w:val="20"/>
          <w:szCs w:val="20"/>
        </w:rPr>
        <w:t>入力に当たっては、地方自治法施行令第</w:t>
      </w:r>
      <w:r>
        <w:rPr>
          <w:rFonts w:hAnsi="ＭＳ 明朝" w:cs="ＭＳ ゴシック" w:hint="eastAsia"/>
          <w:sz w:val="20"/>
          <w:szCs w:val="20"/>
        </w:rPr>
        <w:t>１６６</w:t>
      </w:r>
      <w:r w:rsidRPr="00814F6D">
        <w:rPr>
          <w:rFonts w:hAnsi="ＭＳ 明朝" w:cs="ＭＳ ゴシック" w:hint="eastAsia"/>
          <w:sz w:val="20"/>
          <w:szCs w:val="20"/>
        </w:rPr>
        <w:t>条第２項に規定する財産に関する調書及び国土交通省の「平成</w:t>
      </w:r>
      <w:r w:rsidR="000105C4">
        <w:rPr>
          <w:rFonts w:hAnsi="ＭＳ 明朝" w:cs="ＭＳ ゴシック" w:hint="eastAsia"/>
          <w:sz w:val="20"/>
          <w:szCs w:val="20"/>
        </w:rPr>
        <w:t>26</w:t>
      </w:r>
      <w:r w:rsidRPr="00814F6D">
        <w:rPr>
          <w:rFonts w:hAnsi="ＭＳ 明朝" w:cs="ＭＳ ゴシック" w:hint="eastAsia"/>
          <w:sz w:val="20"/>
          <w:szCs w:val="20"/>
        </w:rPr>
        <w:t>年度末都市公園等整備現況調査」を参考にすること。</w:t>
      </w:r>
    </w:p>
    <w:p w:rsidR="00802A11" w:rsidRPr="00DA7B3B"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６</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公営住宅等（調査表04表）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次に掲げる公営住宅、改良住宅及び単独住宅について市町村が管理しているものを入力すること。したがって、調査日現在空家であっても市町村が管理しているものは含め、分譲に係るものは除くこと。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公営住宅</w:t>
      </w:r>
      <w:r>
        <w:rPr>
          <w:rFonts w:hAnsi="ＭＳ 明朝" w:cs="ＭＳ ゴシック" w:hint="eastAsia"/>
          <w:sz w:val="20"/>
          <w:szCs w:val="20"/>
        </w:rPr>
        <w:t xml:space="preserve">　</w:t>
      </w:r>
      <w:r w:rsidRPr="00814F6D">
        <w:rPr>
          <w:rFonts w:hAnsi="ＭＳ 明朝" w:cs="ＭＳ ゴシック" w:hint="eastAsia"/>
          <w:sz w:val="20"/>
          <w:szCs w:val="20"/>
        </w:rPr>
        <w:t>公営住宅法第２条第２号の規定による公営住宅をいう。</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改良住宅</w:t>
      </w:r>
      <w:r>
        <w:rPr>
          <w:rFonts w:hAnsi="ＭＳ 明朝" w:cs="ＭＳ ゴシック" w:hint="eastAsia"/>
          <w:sz w:val="20"/>
          <w:szCs w:val="20"/>
        </w:rPr>
        <w:t xml:space="preserve">　住宅</w:t>
      </w:r>
      <w:r w:rsidRPr="00814F6D">
        <w:rPr>
          <w:rFonts w:hAnsi="ＭＳ 明朝" w:cs="ＭＳ ゴシック" w:hint="eastAsia"/>
          <w:sz w:val="20"/>
          <w:szCs w:val="20"/>
        </w:rPr>
        <w:t>地区改良法第２条第６項の規定による改良住宅をいう。</w:t>
      </w:r>
    </w:p>
    <w:p w:rsidR="00802A11" w:rsidRPr="00814F6D" w:rsidRDefault="00802A11" w:rsidP="00802A11">
      <w:pPr>
        <w:pStyle w:val="a3"/>
        <w:ind w:leftChars="250" w:left="925" w:hangingChars="200" w:hanging="4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単独住宅</w:t>
      </w:r>
      <w:r>
        <w:rPr>
          <w:rFonts w:hAnsi="ＭＳ 明朝" w:cs="ＭＳ ゴシック" w:hint="eastAsia"/>
          <w:sz w:val="20"/>
          <w:szCs w:val="20"/>
        </w:rPr>
        <w:t xml:space="preserve">　</w:t>
      </w:r>
      <w:r w:rsidRPr="00814F6D">
        <w:rPr>
          <w:rFonts w:hAnsi="ＭＳ 明朝" w:cs="ＭＳ ゴシック" w:hint="eastAsia"/>
          <w:sz w:val="20"/>
          <w:szCs w:val="20"/>
        </w:rPr>
        <w:t>公営住宅及び改良住宅以外の住宅で、市町村が一般住民に賃貸するために建設したものをいう。</w:t>
      </w:r>
    </w:p>
    <w:p w:rsidR="00802A11" w:rsidRPr="00814F6D" w:rsidRDefault="00802A11" w:rsidP="00802A11">
      <w:pPr>
        <w:pStyle w:val="a3"/>
        <w:ind w:firstLineChars="450" w:firstLine="900"/>
        <w:rPr>
          <w:rFonts w:hAnsi="ＭＳ 明朝" w:cs="ＭＳ ゴシック"/>
          <w:sz w:val="20"/>
          <w:szCs w:val="20"/>
        </w:rPr>
      </w:pPr>
      <w:r w:rsidRPr="00814F6D">
        <w:rPr>
          <w:rFonts w:hAnsi="ＭＳ 明朝" w:cs="ＭＳ ゴシック" w:hint="eastAsia"/>
          <w:sz w:val="20"/>
          <w:szCs w:val="20"/>
        </w:rPr>
        <w:t>なお、市町村が単独事業として建設した住宅以外の住宅も含むので留意すること。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入力に当たっては、国土交通省の「平成</w:t>
      </w:r>
      <w:r w:rsidR="000105C4">
        <w:rPr>
          <w:rFonts w:hAnsi="ＭＳ 明朝" w:cs="ＭＳ ゴシック" w:hint="eastAsia"/>
          <w:sz w:val="20"/>
          <w:szCs w:val="20"/>
        </w:rPr>
        <w:t>26</w:t>
      </w:r>
      <w:r w:rsidRPr="00814F6D">
        <w:rPr>
          <w:rFonts w:hAnsi="ＭＳ 明朝" w:cs="ＭＳ ゴシック" w:hint="eastAsia"/>
          <w:sz w:val="20"/>
          <w:szCs w:val="20"/>
        </w:rPr>
        <w:t>年度公営住宅管理に関する実態調査」を参考にすること。</w:t>
      </w:r>
    </w:p>
    <w:p w:rsidR="00802A11" w:rsidRPr="006A6677"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７</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農道延長（調査表07表）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農道延長」には、市町村が管理している農道（不特定多数の農業者が利用し、かつ、農耕用の耕運機等が運行可能な（1.8ｍ）以上の農道とし、特定個人の利用している、いわゆる畦道は除く。）について入力し、市町村が設置した農道であっても、土地改良区、農業協同組合、財産区等、市町村以外のものが管理している農道については含めない。</w:t>
      </w:r>
    </w:p>
    <w:p w:rsidR="00802A11"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農道を市町村道として認定しているものについては、この調査から除くこと。</w:t>
      </w:r>
    </w:p>
    <w:p w:rsidR="00802A11"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８</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林道延長（調査表07表）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「林道延長」には、林道規程（昭和48年</w:t>
      </w:r>
      <w:r>
        <w:rPr>
          <w:rFonts w:hAnsi="ＭＳ 明朝" w:cs="ＭＳ ゴシック" w:hint="eastAsia"/>
          <w:sz w:val="20"/>
          <w:szCs w:val="20"/>
        </w:rPr>
        <w:t>4</w:t>
      </w:r>
      <w:r w:rsidRPr="00814F6D">
        <w:rPr>
          <w:rFonts w:hAnsi="ＭＳ 明朝" w:cs="ＭＳ ゴシック" w:hint="eastAsia"/>
          <w:sz w:val="20"/>
          <w:szCs w:val="20"/>
        </w:rPr>
        <w:t>月</w:t>
      </w:r>
      <w:r>
        <w:rPr>
          <w:rFonts w:hAnsi="ＭＳ 明朝" w:cs="ＭＳ ゴシック" w:hint="eastAsia"/>
          <w:sz w:val="20"/>
          <w:szCs w:val="20"/>
        </w:rPr>
        <w:t>1</w:t>
      </w:r>
      <w:r w:rsidRPr="00814F6D">
        <w:rPr>
          <w:rFonts w:hAnsi="ＭＳ 明朝" w:cs="ＭＳ ゴシック" w:hint="eastAsia"/>
          <w:sz w:val="20"/>
          <w:szCs w:val="20"/>
        </w:rPr>
        <w:t>日付け</w:t>
      </w:r>
      <w:r>
        <w:rPr>
          <w:rFonts w:hAnsi="ＭＳ 明朝" w:cs="ＭＳ ゴシック" w:hint="eastAsia"/>
          <w:sz w:val="20"/>
          <w:szCs w:val="20"/>
        </w:rPr>
        <w:t>４８</w:t>
      </w:r>
      <w:r w:rsidRPr="00814F6D">
        <w:rPr>
          <w:rFonts w:hAnsi="ＭＳ 明朝" w:cs="ＭＳ ゴシック" w:hint="eastAsia"/>
          <w:sz w:val="20"/>
          <w:szCs w:val="20"/>
        </w:rPr>
        <w:t>林野道第</w:t>
      </w:r>
      <w:r>
        <w:rPr>
          <w:rFonts w:hAnsi="ＭＳ 明朝" w:cs="ＭＳ ゴシック" w:hint="eastAsia"/>
          <w:sz w:val="20"/>
          <w:szCs w:val="20"/>
        </w:rPr>
        <w:t>１０７</w:t>
      </w:r>
      <w:r w:rsidRPr="00814F6D">
        <w:rPr>
          <w:rFonts w:hAnsi="ＭＳ 明朝" w:cs="ＭＳ ゴシック" w:hint="eastAsia"/>
          <w:sz w:val="20"/>
          <w:szCs w:val="20"/>
        </w:rPr>
        <w:t>号林野庁長官通達）第４条に規定する林道について入力すること。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市町村が管理（林道規程第２章参照）している林道（併用林道を含み、森林鉄道及び索道は除くこと。）を入力し、市町村が設置した林道であっても、国・都道府県、森林開発公団、森林組合等、市町村以外の者が管理している林道は含めない。</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林道を市町村道として認定しているものについては、この調査から除くこと。</w:t>
      </w:r>
    </w:p>
    <w:p w:rsidR="00802A11" w:rsidRPr="00814F6D"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９</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廃棄物処理施設（調査表07表）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廃棄物の処理及び清掃に関する法律の規定に基づき、市町村（委託分、許可業者分を含む。）が一般廃棄物の処理を実施する区域に係る人口その他の事項について入力すること。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「処理人口」には、実際に収集を行っている住民基本台帳登載人口を入力すること。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「年間総収集量」には、収集について、市町村の直営分のみならず、委託方式がとられていれば当該委託分を、また、許可業者方式がとられていれば当該許可業者分をそれぞれ含めて入力すること。</w:t>
      </w:r>
    </w:p>
    <w:p w:rsidR="00802A11" w:rsidRPr="00814F6D" w:rsidRDefault="00802A11" w:rsidP="00802A11">
      <w:pPr>
        <w:pStyle w:val="a3"/>
        <w:ind w:leftChars="250" w:left="525" w:firstLineChars="100" w:firstLine="200"/>
        <w:rPr>
          <w:rFonts w:hAnsi="ＭＳ 明朝" w:cs="ＭＳ ゴシック"/>
          <w:sz w:val="20"/>
          <w:szCs w:val="20"/>
        </w:rPr>
      </w:pPr>
      <w:r w:rsidRPr="00814F6D">
        <w:rPr>
          <w:rFonts w:hAnsi="ＭＳ 明朝" w:cs="ＭＳ ゴシック" w:hint="eastAsia"/>
          <w:sz w:val="20"/>
          <w:szCs w:val="20"/>
        </w:rPr>
        <w:t>なお、地方公共団体、許可業者、委託業者等以外の者が処理場等に運搬したものについても、総収集量に含めること。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「処理人口」及び「年間総収集量」には、し尿浄化槽による処理後の汚泥及びごみの焼却処理後の残灰等を更に収集処理した分について含めずに入力すること。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入力に当たっては、環境省の「一般廃棄物処理事業実態調査」を参考にすること。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一部事務組合設立市町村については、「処理人口」及び「年間総収集量」とも関係市町村毎にその数値を計上すること。</w:t>
      </w:r>
    </w:p>
    <w:p w:rsidR="00802A11"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10</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給水人口（調査表08表）</w:t>
      </w:r>
    </w:p>
    <w:p w:rsidR="00802A11"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firstLineChars="50" w:firstLine="100"/>
        <w:rPr>
          <w:rFonts w:hAnsi="ＭＳ 明朝" w:cs="ＭＳ ゴシック"/>
          <w:sz w:val="20"/>
          <w:szCs w:val="20"/>
        </w:rPr>
      </w:pPr>
      <w:r w:rsidRPr="00814F6D" w:rsidDel="000E0EFD">
        <w:rPr>
          <w:rFonts w:hAnsi="ＭＳ 明朝" w:cs="ＭＳ ゴシック" w:hint="eastAsia"/>
          <w:sz w:val="20"/>
          <w:szCs w:val="20"/>
        </w:rPr>
        <w:t xml:space="preserve"> </w:t>
      </w:r>
      <w:r>
        <w:rPr>
          <w:rFonts w:hAnsi="ＭＳ 明朝" w:cs="ＭＳ ゴシック" w:hint="eastAsia"/>
          <w:sz w:val="20"/>
          <w:szCs w:val="20"/>
        </w:rPr>
        <w:t xml:space="preserve">(2)　</w:t>
      </w:r>
      <w:r w:rsidRPr="00814F6D">
        <w:rPr>
          <w:rFonts w:hAnsi="ＭＳ 明朝" w:cs="ＭＳ ゴシック" w:hint="eastAsia"/>
          <w:sz w:val="20"/>
          <w:szCs w:val="20"/>
        </w:rPr>
        <w:t>次に掲げる施設について入力すること。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「簡易水道」とは、水道法第７条第１項の事業計画書における給水人口が101人以上5,000人以下の水道をいう。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飲料水供給施設」とは、上記の「簡易水道」、上水道（水道法第７条第１項の事業計画書における給水人口が5,001人以上の水道。広域簡易水道は上水道に含める。）及び専用水道（寄宿舎、社宅、療養所、団地等における自家用の水道、その他水道事業の用に供する水道以外の水道であって101人以上の者にその居住に必要な水を供給するもの又はその水道施設の一日最大給水量が政令で定める基準を超えるもので、他の水道から水の供給を受けないもの）以外のもので、100人以下を給水人口として居住に必要な水を供給する施設のうち、自己水源によるものをいう。</w:t>
      </w:r>
    </w:p>
    <w:p w:rsidR="00802A11" w:rsidRPr="003405EE" w:rsidRDefault="00802A11" w:rsidP="00802A11">
      <w:pPr>
        <w:pStyle w:val="a3"/>
        <w:numPr>
          <w:ilvl w:val="0"/>
          <w:numId w:val="2"/>
        </w:numPr>
        <w:rPr>
          <w:rFonts w:hAnsi="ＭＳ 明朝" w:cs="ＭＳ ゴシック"/>
          <w:sz w:val="20"/>
          <w:szCs w:val="20"/>
        </w:rPr>
      </w:pPr>
      <w:r w:rsidRPr="00814F6D">
        <w:rPr>
          <w:rFonts w:hAnsi="ＭＳ 明朝" w:cs="ＭＳ ゴシック" w:hint="eastAsia"/>
          <w:sz w:val="20"/>
          <w:szCs w:val="20"/>
        </w:rPr>
        <w:t>「給水人口」は、平成</w:t>
      </w:r>
      <w:r w:rsidR="000105C4">
        <w:rPr>
          <w:rFonts w:hAnsi="ＭＳ 明朝" w:cs="ＭＳ ゴシック" w:hint="eastAsia"/>
          <w:sz w:val="20"/>
          <w:szCs w:val="20"/>
        </w:rPr>
        <w:t>27</w:t>
      </w:r>
      <w:r w:rsidRPr="003405EE">
        <w:rPr>
          <w:rFonts w:hAnsi="ＭＳ 明朝" w:cs="ＭＳ ゴシック" w:hint="eastAsia"/>
          <w:sz w:val="20"/>
          <w:szCs w:val="20"/>
        </w:rPr>
        <w:t>年</w:t>
      </w:r>
      <w:r w:rsidR="00E95A89">
        <w:rPr>
          <w:rFonts w:hAnsi="ＭＳ 明朝" w:cs="ＭＳ ゴシック" w:hint="eastAsia"/>
          <w:sz w:val="20"/>
          <w:szCs w:val="20"/>
        </w:rPr>
        <w:t>3</w:t>
      </w:r>
      <w:r w:rsidRPr="003405EE">
        <w:rPr>
          <w:rFonts w:hAnsi="ＭＳ 明朝" w:cs="ＭＳ ゴシック" w:hint="eastAsia"/>
          <w:sz w:val="20"/>
          <w:szCs w:val="20"/>
        </w:rPr>
        <w:t>月</w:t>
      </w:r>
      <w:r w:rsidR="00E95A89">
        <w:rPr>
          <w:rFonts w:hAnsi="ＭＳ 明朝" w:cs="ＭＳ ゴシック" w:hint="eastAsia"/>
          <w:sz w:val="20"/>
          <w:szCs w:val="20"/>
        </w:rPr>
        <w:t>31</w:t>
      </w:r>
      <w:r w:rsidRPr="003405EE">
        <w:rPr>
          <w:rFonts w:hAnsi="ＭＳ 明朝" w:cs="ＭＳ ゴシック" w:hint="eastAsia"/>
          <w:sz w:val="20"/>
          <w:szCs w:val="20"/>
        </w:rPr>
        <w:t>日現在における住民基本台帳登載人口のうち現に給水をしている人口を入力すること。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「一部事務組合」については、「水道用水供給事業」を除き、直接給水を行っているもののみについて当該市町村の按分数値を入力すること（この場合、整数で入力すること。）。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他の市町村の施設から給水を受けている場合（一部事務組合の場合を除く。）の「給水人口」は、施設を設置せず他の市町村の施設から給水を受けている場合についても、当該市町村に係る給水人口を入力すること。したがって、給水施設を設置し、その施設から他の市町村へ給水している市町村については、他の市町村に係る給水人口は除く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一部事務組合の按分について</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lastRenderedPageBreak/>
        <w:t>ア</w:t>
      </w:r>
      <w:r>
        <w:rPr>
          <w:rFonts w:hAnsi="ＭＳ 明朝" w:cs="ＭＳ ゴシック" w:hint="eastAsia"/>
          <w:sz w:val="20"/>
          <w:szCs w:val="20"/>
        </w:rPr>
        <w:t xml:space="preserve">　</w:t>
      </w:r>
      <w:r w:rsidRPr="00814F6D">
        <w:rPr>
          <w:rFonts w:hAnsi="ＭＳ 明朝" w:cs="ＭＳ ゴシック" w:hint="eastAsia"/>
          <w:sz w:val="20"/>
          <w:szCs w:val="20"/>
        </w:rPr>
        <w:t>一部事務組合設立市町村については、関係市町村毎に最も妥当な方法により按分して入力すること。</w:t>
      </w:r>
    </w:p>
    <w:p w:rsidR="00802A11" w:rsidRPr="00814F6D" w:rsidRDefault="00802A11" w:rsidP="00802A11">
      <w:pPr>
        <w:pStyle w:val="a3"/>
        <w:ind w:leftChars="350" w:left="735" w:firstLineChars="100" w:firstLine="200"/>
        <w:rPr>
          <w:rFonts w:hAnsi="ＭＳ 明朝" w:cs="ＭＳ ゴシック"/>
          <w:sz w:val="20"/>
          <w:szCs w:val="20"/>
        </w:rPr>
      </w:pPr>
      <w:r w:rsidRPr="00814F6D">
        <w:rPr>
          <w:rFonts w:hAnsi="ＭＳ 明朝" w:cs="ＭＳ ゴシック" w:hint="eastAsia"/>
          <w:sz w:val="20"/>
          <w:szCs w:val="20"/>
        </w:rPr>
        <w:t>この場合、関係市町村間において十分打合せを行い、入力数字が重複しないように特に留意すること。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組合按分分は、一部事務組合の欄に入力すること。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この調査表の作成に当たっては、「平成</w:t>
      </w:r>
      <w:r w:rsidR="000105C4">
        <w:rPr>
          <w:rFonts w:hAnsi="ＭＳ 明朝" w:cs="ＭＳ ゴシック" w:hint="eastAsia"/>
          <w:sz w:val="20"/>
          <w:szCs w:val="20"/>
        </w:rPr>
        <w:t>26</w:t>
      </w:r>
      <w:r w:rsidRPr="00814F6D">
        <w:rPr>
          <w:rFonts w:hAnsi="ＭＳ 明朝" w:cs="ＭＳ ゴシック" w:hint="eastAsia"/>
          <w:sz w:val="20"/>
          <w:szCs w:val="20"/>
        </w:rPr>
        <w:t>年度地方公営企業決算状況調査」及び厚生労働省の「平成</w:t>
      </w:r>
      <w:r w:rsidR="000105C4">
        <w:rPr>
          <w:rFonts w:hAnsi="ＭＳ 明朝" w:cs="ＭＳ ゴシック" w:hint="eastAsia"/>
          <w:sz w:val="20"/>
          <w:szCs w:val="20"/>
        </w:rPr>
        <w:t>26</w:t>
      </w:r>
      <w:r w:rsidRPr="00814F6D">
        <w:rPr>
          <w:rFonts w:hAnsi="ＭＳ 明朝" w:cs="ＭＳ ゴシック" w:hint="eastAsia"/>
          <w:sz w:val="20"/>
          <w:szCs w:val="20"/>
        </w:rPr>
        <w:t>年度水道統計調査」（平成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月31日現在）を参考にすること。</w:t>
      </w:r>
    </w:p>
    <w:p w:rsidR="00802A11" w:rsidRPr="008505CE"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11</w:t>
      </w:r>
      <w:r w:rsidR="00802A11">
        <w:rPr>
          <w:rFonts w:ascii="ＭＳ ゴシック" w:eastAsia="ＭＳ ゴシック" w:hAnsi="ＭＳ ゴシック" w:cs="ＭＳ ゴシック" w:hint="eastAsia"/>
          <w:sz w:val="20"/>
          <w:szCs w:val="20"/>
        </w:rPr>
        <w:t xml:space="preserve">　</w:t>
      </w:r>
      <w:r w:rsidR="00802A11" w:rsidRPr="008F6318">
        <w:rPr>
          <w:rFonts w:ascii="ＭＳ ゴシック" w:eastAsia="ＭＳ ゴシック" w:hAnsi="ＭＳ ゴシック" w:cs="ＭＳ ゴシック" w:hint="eastAsia"/>
          <w:sz w:val="20"/>
          <w:szCs w:val="20"/>
        </w:rPr>
        <w:t>下水道等（調査表09表）</w:t>
      </w:r>
    </w:p>
    <w:p w:rsidR="00802A11" w:rsidRDefault="00802A11" w:rsidP="00802A11">
      <w:pPr>
        <w:pStyle w:val="a3"/>
        <w:numPr>
          <w:ilvl w:val="0"/>
          <w:numId w:val="1"/>
        </w:numPr>
        <w:rPr>
          <w:rFonts w:hAnsi="ＭＳ 明朝" w:cs="ＭＳ ゴシック"/>
          <w:sz w:val="20"/>
          <w:szCs w:val="20"/>
        </w:rPr>
      </w:pP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0105C4">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numPr>
          <w:ilvl w:val="0"/>
          <w:numId w:val="1"/>
        </w:numPr>
        <w:rPr>
          <w:rFonts w:hAnsi="ＭＳ 明朝" w:cs="ＭＳ ゴシック"/>
          <w:sz w:val="20"/>
          <w:szCs w:val="20"/>
        </w:rPr>
      </w:pPr>
      <w:r>
        <w:rPr>
          <w:rFonts w:hAnsi="ＭＳ 明朝" w:cs="ＭＳ ゴシック" w:hint="eastAsia"/>
          <w:sz w:val="20"/>
          <w:szCs w:val="20"/>
        </w:rPr>
        <w:t>この調査表の人口については、平成</w:t>
      </w:r>
      <w:r w:rsidR="00627655">
        <w:rPr>
          <w:rFonts w:hAnsi="ＭＳ 明朝" w:cs="ＭＳ ゴシック" w:hint="eastAsia"/>
          <w:sz w:val="20"/>
          <w:szCs w:val="20"/>
        </w:rPr>
        <w:t>27</w:t>
      </w:r>
      <w:r>
        <w:rPr>
          <w:rFonts w:hAnsi="ＭＳ 明朝" w:cs="ＭＳ ゴシック" w:hint="eastAsia"/>
          <w:sz w:val="20"/>
          <w:szCs w:val="20"/>
        </w:rPr>
        <w:t>年</w:t>
      </w:r>
      <w:r w:rsidR="00DF572C">
        <w:rPr>
          <w:rFonts w:hAnsi="ＭＳ 明朝" w:cs="ＭＳ ゴシック" w:hint="eastAsia"/>
          <w:sz w:val="20"/>
          <w:szCs w:val="20"/>
        </w:rPr>
        <w:t>3</w:t>
      </w:r>
      <w:r>
        <w:rPr>
          <w:rFonts w:hAnsi="ＭＳ 明朝" w:cs="ＭＳ ゴシック" w:hint="eastAsia"/>
          <w:sz w:val="20"/>
          <w:szCs w:val="20"/>
        </w:rPr>
        <w:t>月</w:t>
      </w:r>
      <w:r w:rsidR="00DF572C">
        <w:rPr>
          <w:rFonts w:hAnsi="ＭＳ 明朝" w:cs="ＭＳ ゴシック" w:hint="eastAsia"/>
          <w:sz w:val="20"/>
          <w:szCs w:val="20"/>
        </w:rPr>
        <w:t>31</w:t>
      </w:r>
      <w:r>
        <w:rPr>
          <w:rFonts w:hAnsi="ＭＳ 明朝" w:cs="ＭＳ ゴシック" w:hint="eastAsia"/>
          <w:sz w:val="20"/>
          <w:szCs w:val="20"/>
        </w:rPr>
        <w:t>日現在における住民基本台帳登載人口のうち、調査項目に該当する人口を入力すること。</w:t>
      </w:r>
    </w:p>
    <w:p w:rsidR="00802A11" w:rsidRPr="00814F6D" w:rsidRDefault="00802A11" w:rsidP="00802A11">
      <w:pPr>
        <w:pStyle w:val="a3"/>
        <w:numPr>
          <w:ilvl w:val="0"/>
          <w:numId w:val="1"/>
        </w:numPr>
        <w:rPr>
          <w:rFonts w:hAnsi="ＭＳ 明朝" w:cs="ＭＳ ゴシック"/>
          <w:sz w:val="20"/>
          <w:szCs w:val="20"/>
        </w:rPr>
      </w:pPr>
      <w:r w:rsidRPr="00814F6D">
        <w:rPr>
          <w:rFonts w:hAnsi="ＭＳ 明朝" w:cs="ＭＳ ゴシック" w:hint="eastAsia"/>
          <w:sz w:val="20"/>
          <w:szCs w:val="20"/>
        </w:rPr>
        <w:t>公共下水道・都市下水路</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「公共下水道」とは、下水道法第２条第３号に規定する公共下水道（特定環境保全公共下水道を含む。）及び下水道法施行令第</w:t>
      </w:r>
      <w:r>
        <w:rPr>
          <w:rFonts w:hAnsi="ＭＳ 明朝" w:cs="ＭＳ ゴシック" w:hint="eastAsia"/>
          <w:sz w:val="20"/>
          <w:szCs w:val="20"/>
        </w:rPr>
        <w:t>２４</w:t>
      </w:r>
      <w:r w:rsidRPr="00814F6D">
        <w:rPr>
          <w:rFonts w:hAnsi="ＭＳ 明朝" w:cs="ＭＳ ゴシック" w:hint="eastAsia"/>
          <w:sz w:val="20"/>
          <w:szCs w:val="20"/>
        </w:rPr>
        <w:t>条の２第１項第１号に規定する特定公共下水道を、「都市下水路」とは、同法同条第５号に規定する都市下水路（都市下水路の指定を予定しているものを含む。）をいう。</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一部事務組合によるものも含めて入力すること（この場合、整数で入力すること。）。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現在排水人口」には、供用を開始している排水区域（下水道法第２条第７号に定める公共下水道により下水を排除することができる地域で、同法第９条第１項の規定により公示された区域）内の人口を入力す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「計画」欄の入力は次の方法によること。</w:t>
      </w:r>
    </w:p>
    <w:p w:rsidR="00802A11" w:rsidRPr="00814F6D" w:rsidRDefault="00802A11" w:rsidP="00802A11">
      <w:pPr>
        <w:pStyle w:val="a3"/>
        <w:ind w:firstLineChars="350" w:firstLine="700"/>
        <w:rPr>
          <w:rFonts w:hAnsi="ＭＳ 明朝" w:cs="ＭＳ ゴシック"/>
          <w:sz w:val="20"/>
          <w:szCs w:val="20"/>
        </w:rPr>
      </w:pPr>
      <w:r w:rsidRPr="00814F6D">
        <w:rPr>
          <w:rFonts w:hAnsi="ＭＳ 明朝" w:cs="ＭＳ ゴシック" w:hint="eastAsia"/>
          <w:sz w:val="20"/>
          <w:szCs w:val="20"/>
        </w:rPr>
        <w:t>Ⅰ</w:t>
      </w:r>
      <w:r>
        <w:rPr>
          <w:rFonts w:hAnsi="ＭＳ 明朝" w:cs="ＭＳ ゴシック" w:hint="eastAsia"/>
          <w:sz w:val="20"/>
          <w:szCs w:val="20"/>
        </w:rPr>
        <w:t xml:space="preserve">　</w:t>
      </w:r>
      <w:r w:rsidRPr="00814F6D">
        <w:rPr>
          <w:rFonts w:hAnsi="ＭＳ 明朝" w:cs="ＭＳ ゴシック" w:hint="eastAsia"/>
          <w:sz w:val="20"/>
          <w:szCs w:val="20"/>
        </w:rPr>
        <w:t>「排水区域面積」………それぞれ次の面積を合算した面積を入力すること。</w:t>
      </w:r>
    </w:p>
    <w:p w:rsidR="00802A11" w:rsidRPr="00814F6D" w:rsidRDefault="00802A11" w:rsidP="00802A11">
      <w:pPr>
        <w:pStyle w:val="a3"/>
        <w:ind w:firstLineChars="350" w:firstLine="700"/>
        <w:rPr>
          <w:rFonts w:hAnsi="ＭＳ 明朝" w:cs="ＭＳ ゴシック"/>
          <w:sz w:val="20"/>
          <w:szCs w:val="20"/>
        </w:rPr>
      </w:pPr>
      <w:r w:rsidRPr="00814F6D">
        <w:rPr>
          <w:rFonts w:hAnsi="ＭＳ 明朝" w:cs="ＭＳ ゴシック" w:hint="eastAsia"/>
          <w:sz w:val="20"/>
          <w:szCs w:val="20"/>
        </w:rPr>
        <w:t>公共下水道</w:t>
      </w:r>
    </w:p>
    <w:p w:rsidR="00802A11" w:rsidRPr="00814F6D" w:rsidRDefault="00802A11" w:rsidP="00802A11">
      <w:pPr>
        <w:pStyle w:val="a3"/>
        <w:ind w:firstLineChars="450" w:firstLine="900"/>
        <w:rPr>
          <w:rFonts w:hAnsi="ＭＳ 明朝" w:cs="ＭＳ ゴシック"/>
          <w:sz w:val="20"/>
          <w:szCs w:val="20"/>
        </w:rPr>
      </w:pPr>
      <w:r>
        <w:rPr>
          <w:rFonts w:hAnsi="ＭＳ 明朝" w:cs="ＭＳ ゴシック" w:hint="eastAsia"/>
          <w:sz w:val="20"/>
          <w:szCs w:val="20"/>
        </w:rPr>
        <w:t>(</w:t>
      </w:r>
      <w:proofErr w:type="spellStart"/>
      <w:r>
        <w:rPr>
          <w:rFonts w:hAnsi="ＭＳ 明朝" w:cs="ＭＳ ゴシック" w:hint="eastAsia"/>
          <w:sz w:val="20"/>
          <w:szCs w:val="20"/>
        </w:rPr>
        <w:t>i</w:t>
      </w:r>
      <w:proofErr w:type="spellEnd"/>
      <w:r>
        <w:rPr>
          <w:rFonts w:hAnsi="ＭＳ 明朝" w:cs="ＭＳ ゴシック" w:hint="eastAsia"/>
          <w:sz w:val="20"/>
          <w:szCs w:val="20"/>
        </w:rPr>
        <w:t xml:space="preserve">)　</w:t>
      </w:r>
      <w:r w:rsidRPr="00814F6D">
        <w:rPr>
          <w:rFonts w:hAnsi="ＭＳ 明朝" w:cs="ＭＳ ゴシック" w:hint="eastAsia"/>
          <w:sz w:val="20"/>
          <w:szCs w:val="20"/>
        </w:rPr>
        <w:t>供用を開始しているものについては、公共下水道台帳に記載された排水区域の面積</w:t>
      </w:r>
    </w:p>
    <w:p w:rsidR="00802A11" w:rsidRDefault="00802A11" w:rsidP="00802A11">
      <w:pPr>
        <w:pStyle w:val="a3"/>
        <w:ind w:leftChars="425" w:left="1193" w:hangingChars="150" w:hanging="300"/>
        <w:rPr>
          <w:rFonts w:hAnsi="ＭＳ 明朝" w:cs="ＭＳ ゴシック"/>
          <w:sz w:val="20"/>
          <w:szCs w:val="20"/>
        </w:rPr>
      </w:pPr>
      <w:r>
        <w:rPr>
          <w:rFonts w:hAnsi="ＭＳ 明朝" w:cs="ＭＳ ゴシック" w:hint="eastAsia"/>
          <w:sz w:val="20"/>
          <w:szCs w:val="20"/>
        </w:rPr>
        <w:t>(</w:t>
      </w:r>
      <w:r w:rsidRPr="008F6318">
        <w:rPr>
          <w:rFonts w:ascii="ＭＳ Ｐ明朝" w:eastAsia="ＭＳ Ｐ明朝" w:hAnsi="ＭＳ Ｐ明朝" w:cs="ＭＳ ゴシック" w:hint="eastAsia"/>
          <w:sz w:val="20"/>
          <w:szCs w:val="20"/>
        </w:rPr>
        <w:t>ii</w:t>
      </w:r>
      <w:r>
        <w:rPr>
          <w:rFonts w:hAnsi="ＭＳ 明朝" w:cs="ＭＳ ゴシック" w:hint="eastAsia"/>
          <w:sz w:val="20"/>
          <w:szCs w:val="20"/>
        </w:rPr>
        <w:t xml:space="preserve">)　</w:t>
      </w:r>
      <w:r w:rsidRPr="00814F6D">
        <w:rPr>
          <w:rFonts w:hAnsi="ＭＳ 明朝" w:cs="ＭＳ ゴシック" w:hint="eastAsia"/>
          <w:sz w:val="20"/>
          <w:szCs w:val="20"/>
        </w:rPr>
        <w:t>供用を開始していないものについては、「公共下水道事業計画書」の「予定処理区域調書」及び「流域関連公共下水道事業計画書」の「予定処理区域及び流域下水道との接続箇所調書」に記載された予定処理区域の面積</w:t>
      </w:r>
    </w:p>
    <w:p w:rsidR="00802A11" w:rsidRPr="00814F6D" w:rsidRDefault="00802A11" w:rsidP="00802A11">
      <w:pPr>
        <w:pStyle w:val="a3"/>
        <w:ind w:leftChars="338" w:left="1194" w:hangingChars="242" w:hanging="484"/>
        <w:rPr>
          <w:rFonts w:hAnsi="ＭＳ 明朝" w:cs="ＭＳ ゴシック"/>
          <w:sz w:val="20"/>
          <w:szCs w:val="20"/>
        </w:rPr>
      </w:pPr>
      <w:r w:rsidRPr="00814F6D">
        <w:rPr>
          <w:rFonts w:hAnsi="ＭＳ 明朝" w:cs="ＭＳ ゴシック" w:hint="eastAsia"/>
          <w:sz w:val="20"/>
          <w:szCs w:val="20"/>
        </w:rPr>
        <w:t>都市下水路</w:t>
      </w:r>
    </w:p>
    <w:p w:rsidR="00802A11" w:rsidRPr="00814F6D" w:rsidRDefault="00802A11" w:rsidP="00802A11">
      <w:pPr>
        <w:pStyle w:val="a3"/>
        <w:ind w:firstLineChars="450" w:firstLine="900"/>
        <w:rPr>
          <w:rFonts w:hAnsi="ＭＳ 明朝" w:cs="ＭＳ ゴシック"/>
          <w:sz w:val="20"/>
          <w:szCs w:val="20"/>
        </w:rPr>
      </w:pPr>
      <w:r>
        <w:rPr>
          <w:rFonts w:hAnsi="ＭＳ 明朝" w:cs="ＭＳ ゴシック" w:hint="eastAsia"/>
          <w:sz w:val="20"/>
          <w:szCs w:val="20"/>
        </w:rPr>
        <w:t>(</w:t>
      </w:r>
      <w:proofErr w:type="spellStart"/>
      <w:r>
        <w:rPr>
          <w:rFonts w:hAnsi="ＭＳ 明朝" w:cs="ＭＳ ゴシック" w:hint="eastAsia"/>
          <w:sz w:val="20"/>
          <w:szCs w:val="20"/>
        </w:rPr>
        <w:t>i</w:t>
      </w:r>
      <w:proofErr w:type="spellEnd"/>
      <w:r>
        <w:rPr>
          <w:rFonts w:hAnsi="ＭＳ 明朝" w:cs="ＭＳ ゴシック" w:hint="eastAsia"/>
          <w:sz w:val="20"/>
          <w:szCs w:val="20"/>
        </w:rPr>
        <w:t xml:space="preserve">)　</w:t>
      </w:r>
      <w:r w:rsidRPr="00814F6D">
        <w:rPr>
          <w:rFonts w:hAnsi="ＭＳ 明朝" w:cs="ＭＳ ゴシック" w:hint="eastAsia"/>
          <w:sz w:val="20"/>
          <w:szCs w:val="20"/>
        </w:rPr>
        <w:t>供用を開始しているものについては、都市下水路台帳に記載された排水区域の面積</w:t>
      </w:r>
    </w:p>
    <w:p w:rsidR="00802A11" w:rsidRPr="00814F6D" w:rsidRDefault="00802A11" w:rsidP="00802A11">
      <w:pPr>
        <w:pStyle w:val="a3"/>
        <w:ind w:leftChars="425" w:left="1193" w:hangingChars="150" w:hanging="300"/>
        <w:rPr>
          <w:rFonts w:hAnsi="ＭＳ 明朝" w:cs="ＭＳ ゴシック"/>
          <w:sz w:val="20"/>
          <w:szCs w:val="20"/>
        </w:rPr>
      </w:pPr>
      <w:r>
        <w:rPr>
          <w:rFonts w:hAnsi="ＭＳ 明朝" w:cs="ＭＳ ゴシック" w:hint="eastAsia"/>
          <w:sz w:val="20"/>
          <w:szCs w:val="20"/>
        </w:rPr>
        <w:t>(</w:t>
      </w:r>
      <w:r w:rsidRPr="008F6318">
        <w:rPr>
          <w:rFonts w:ascii="ＭＳ Ｐ明朝" w:eastAsia="ＭＳ Ｐ明朝" w:hAnsi="ＭＳ Ｐ明朝" w:cs="ＭＳ ゴシック" w:hint="eastAsia"/>
          <w:sz w:val="20"/>
          <w:szCs w:val="20"/>
        </w:rPr>
        <w:t>ii</w:t>
      </w:r>
      <w:r>
        <w:rPr>
          <w:rFonts w:hAnsi="ＭＳ 明朝" w:cs="ＭＳ ゴシック" w:hint="eastAsia"/>
          <w:sz w:val="20"/>
          <w:szCs w:val="20"/>
        </w:rPr>
        <w:t xml:space="preserve">)　</w:t>
      </w:r>
      <w:r w:rsidRPr="00814F6D">
        <w:rPr>
          <w:rFonts w:hAnsi="ＭＳ 明朝" w:cs="ＭＳ ゴシック" w:hint="eastAsia"/>
          <w:sz w:val="20"/>
          <w:szCs w:val="20"/>
        </w:rPr>
        <w:t>都市下水路として指定は行っていないが指定が予定されている下水道で、都市計画事業として事業が施行されているものについては、事業計画書に記載された予定排水面積、また都市計画事業以外のものについては、これに準じて算出した面積</w:t>
      </w:r>
    </w:p>
    <w:p w:rsidR="00802A11" w:rsidRPr="00814F6D" w:rsidRDefault="00802A11" w:rsidP="00802A11">
      <w:pPr>
        <w:pStyle w:val="a3"/>
        <w:ind w:leftChars="350" w:left="935" w:hangingChars="100" w:hanging="200"/>
        <w:rPr>
          <w:rFonts w:hAnsi="ＭＳ 明朝" w:cs="ＭＳ ゴシック"/>
          <w:sz w:val="20"/>
          <w:szCs w:val="20"/>
        </w:rPr>
      </w:pPr>
      <w:r w:rsidRPr="00814F6D">
        <w:rPr>
          <w:rFonts w:hAnsi="ＭＳ 明朝" w:cs="ＭＳ ゴシック" w:hint="eastAsia"/>
          <w:sz w:val="20"/>
          <w:szCs w:val="20"/>
        </w:rPr>
        <w:t>Ⅱ</w:t>
      </w:r>
      <w:r>
        <w:rPr>
          <w:rFonts w:hAnsi="ＭＳ 明朝" w:cs="ＭＳ ゴシック" w:hint="eastAsia"/>
          <w:sz w:val="20"/>
          <w:szCs w:val="20"/>
        </w:rPr>
        <w:t xml:space="preserve">　</w:t>
      </w:r>
      <w:r w:rsidRPr="00814F6D">
        <w:rPr>
          <w:rFonts w:hAnsi="ＭＳ 明朝" w:cs="ＭＳ ゴシック" w:hint="eastAsia"/>
          <w:sz w:val="20"/>
          <w:szCs w:val="20"/>
        </w:rPr>
        <w:t>「終末処理場数」及び「処理区域面積」……………それぞれ次の数及び面積を合算して入力すること。</w:t>
      </w:r>
    </w:p>
    <w:p w:rsidR="00802A11" w:rsidRPr="00814F6D" w:rsidRDefault="00802A11" w:rsidP="00802A11">
      <w:pPr>
        <w:pStyle w:val="a3"/>
        <w:ind w:leftChars="425" w:left="1193" w:hangingChars="150" w:hanging="300"/>
        <w:rPr>
          <w:rFonts w:hAnsi="ＭＳ 明朝" w:cs="ＭＳ ゴシック"/>
          <w:sz w:val="20"/>
          <w:szCs w:val="20"/>
        </w:rPr>
      </w:pPr>
      <w:r>
        <w:rPr>
          <w:rFonts w:hAnsi="ＭＳ 明朝" w:cs="ＭＳ ゴシック" w:hint="eastAsia"/>
          <w:sz w:val="20"/>
          <w:szCs w:val="20"/>
        </w:rPr>
        <w:t>(</w:t>
      </w:r>
      <w:proofErr w:type="spellStart"/>
      <w:r>
        <w:rPr>
          <w:rFonts w:hAnsi="ＭＳ 明朝" w:cs="ＭＳ ゴシック" w:hint="eastAsia"/>
          <w:sz w:val="20"/>
          <w:szCs w:val="20"/>
        </w:rPr>
        <w:t>i</w:t>
      </w:r>
      <w:proofErr w:type="spellEnd"/>
      <w:r>
        <w:rPr>
          <w:rFonts w:hAnsi="ＭＳ 明朝" w:cs="ＭＳ ゴシック" w:hint="eastAsia"/>
          <w:sz w:val="20"/>
          <w:szCs w:val="20"/>
        </w:rPr>
        <w:t xml:space="preserve">)　</w:t>
      </w:r>
      <w:r w:rsidRPr="00814F6D">
        <w:rPr>
          <w:rFonts w:hAnsi="ＭＳ 明朝" w:cs="ＭＳ ゴシック" w:hint="eastAsia"/>
          <w:sz w:val="20"/>
          <w:szCs w:val="20"/>
        </w:rPr>
        <w:t>処理を開始しているものについては、公共下水道台帳に記載されている終末処理場の数と処理区域の面積</w:t>
      </w:r>
    </w:p>
    <w:p w:rsidR="00802A11" w:rsidRPr="00814F6D" w:rsidRDefault="00802A11" w:rsidP="00802A11">
      <w:pPr>
        <w:pStyle w:val="a3"/>
        <w:ind w:leftChars="425" w:left="1193" w:hangingChars="150" w:hanging="300"/>
        <w:rPr>
          <w:rFonts w:hAnsi="ＭＳ 明朝" w:cs="ＭＳ ゴシック"/>
          <w:sz w:val="20"/>
          <w:szCs w:val="20"/>
        </w:rPr>
      </w:pPr>
      <w:r>
        <w:rPr>
          <w:rFonts w:hAnsi="ＭＳ 明朝" w:cs="ＭＳ ゴシック" w:hint="eastAsia"/>
          <w:sz w:val="20"/>
          <w:szCs w:val="20"/>
        </w:rPr>
        <w:t>(</w:t>
      </w:r>
      <w:r w:rsidRPr="008F6318">
        <w:rPr>
          <w:rFonts w:ascii="ＭＳ Ｐ明朝" w:eastAsia="ＭＳ Ｐ明朝" w:hAnsi="ＭＳ Ｐ明朝" w:cs="ＭＳ ゴシック" w:hint="eastAsia"/>
          <w:sz w:val="20"/>
          <w:szCs w:val="20"/>
        </w:rPr>
        <w:t>ii</w:t>
      </w:r>
      <w:r>
        <w:rPr>
          <w:rFonts w:hAnsi="ＭＳ 明朝" w:cs="ＭＳ ゴシック" w:hint="eastAsia"/>
          <w:sz w:val="20"/>
          <w:szCs w:val="20"/>
        </w:rPr>
        <w:t xml:space="preserve">)　</w:t>
      </w:r>
      <w:r w:rsidRPr="00814F6D">
        <w:rPr>
          <w:rFonts w:hAnsi="ＭＳ 明朝" w:cs="ＭＳ ゴシック" w:hint="eastAsia"/>
          <w:sz w:val="20"/>
          <w:szCs w:val="20"/>
        </w:rPr>
        <w:t>処理を開始していないものについては、「計画終末処理場数」にあっては「公共下水道</w:t>
      </w:r>
      <w:r w:rsidRPr="00814F6D">
        <w:rPr>
          <w:rFonts w:hAnsi="ＭＳ 明朝" w:cs="ＭＳ ゴシック" w:hint="eastAsia"/>
          <w:sz w:val="20"/>
          <w:szCs w:val="20"/>
        </w:rPr>
        <w:lastRenderedPageBreak/>
        <w:t>事業計画書」の「処理施設調書」に記載されている終末処理場の数、「計画処理区域面積」にあっては同様に「公共下水道事業計画書」の「予定処理区域調書」及び「流域関連公共下水道事業計画書」の「予定処理区域及び流域下水道との接続箇所調書」に記載された予定処理区域の面積（分流式の公共下水道にあっては、汚水に係る予定処理区域の面積）</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「現在」欄の入力は次の方法によること。</w:t>
      </w:r>
    </w:p>
    <w:p w:rsidR="00802A11" w:rsidRPr="00814F6D" w:rsidRDefault="00802A11" w:rsidP="00802A11">
      <w:pPr>
        <w:pStyle w:val="a3"/>
        <w:ind w:leftChars="325" w:left="883" w:hangingChars="100" w:hanging="200"/>
        <w:rPr>
          <w:rFonts w:hAnsi="ＭＳ 明朝" w:cs="ＭＳ ゴシック"/>
          <w:sz w:val="20"/>
          <w:szCs w:val="20"/>
        </w:rPr>
      </w:pPr>
      <w:r w:rsidRPr="00814F6D">
        <w:rPr>
          <w:rFonts w:hAnsi="ＭＳ 明朝" w:cs="ＭＳ ゴシック" w:hint="eastAsia"/>
          <w:sz w:val="20"/>
          <w:szCs w:val="20"/>
        </w:rPr>
        <w:t>Ⅰ</w:t>
      </w:r>
      <w:r>
        <w:rPr>
          <w:rFonts w:hAnsi="ＭＳ 明朝" w:cs="ＭＳ ゴシック" w:hint="eastAsia"/>
          <w:sz w:val="20"/>
          <w:szCs w:val="20"/>
        </w:rPr>
        <w:t xml:space="preserve">　</w:t>
      </w:r>
      <w:r w:rsidRPr="00814F6D">
        <w:rPr>
          <w:rFonts w:hAnsi="ＭＳ 明朝" w:cs="ＭＳ ゴシック" w:hint="eastAsia"/>
          <w:sz w:val="20"/>
          <w:szCs w:val="20"/>
        </w:rPr>
        <w:t>「現在排水区域面積」、「現在終末処理場数」、「現在処理区域面積」及び「現在処理区域内人口」……供用を開始しているものについて、公共下水道については公共下水道台帳、都市下水路については都市下水路台帳によって入力すること。</w:t>
      </w:r>
    </w:p>
    <w:p w:rsidR="00802A11" w:rsidRPr="00814F6D" w:rsidRDefault="00802A11" w:rsidP="00802A11">
      <w:pPr>
        <w:pStyle w:val="a3"/>
        <w:ind w:leftChars="325" w:left="883" w:hangingChars="100" w:hanging="200"/>
        <w:rPr>
          <w:rFonts w:hAnsi="ＭＳ 明朝" w:cs="ＭＳ ゴシック"/>
          <w:sz w:val="20"/>
          <w:szCs w:val="20"/>
        </w:rPr>
      </w:pPr>
      <w:r w:rsidRPr="00814F6D">
        <w:rPr>
          <w:rFonts w:hAnsi="ＭＳ 明朝" w:cs="ＭＳ ゴシック" w:hint="eastAsia"/>
          <w:sz w:val="20"/>
          <w:szCs w:val="20"/>
        </w:rPr>
        <w:t>Ⅱ</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施設を設置せず、他の市町村の管理する公共下水道又は都市下水路で処理が行われている場合には、当該市町村の区域に係るものを入力すること。したがって、施設を設置している市町村については、当該他の市町村の区域に係るものは除く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公共下水道において、雨水・汚水両方の排水を実施する区域の「排水区域面積」の入力に当たっては、数値の重複が生じないように留意すること。</w:t>
      </w:r>
    </w:p>
    <w:p w:rsidR="00802A11" w:rsidRPr="006661C5" w:rsidRDefault="00802A11" w:rsidP="00802A11">
      <w:pPr>
        <w:pStyle w:val="a3"/>
        <w:ind w:leftChars="350" w:left="735" w:firstLineChars="100" w:firstLine="200"/>
        <w:rPr>
          <w:rFonts w:hAnsi="ＭＳ 明朝" w:cs="ＭＳ ゴシック"/>
          <w:color w:val="000000" w:themeColor="text1"/>
          <w:sz w:val="20"/>
          <w:szCs w:val="20"/>
        </w:rPr>
      </w:pPr>
      <w:r w:rsidRPr="006661C5">
        <w:rPr>
          <w:rFonts w:hAnsi="ＭＳ 明朝" w:cs="ＭＳ ゴシック" w:hint="eastAsia"/>
          <w:color w:val="000000" w:themeColor="text1"/>
          <w:sz w:val="20"/>
          <w:szCs w:val="20"/>
        </w:rPr>
        <w:t>イ、カ、キの取扱いは、</w:t>
      </w:r>
      <w:r w:rsidRPr="00D347C0">
        <w:rPr>
          <w:rFonts w:hAnsi="ＭＳ 明朝" w:cs="ＭＳ ゴシック" w:hint="eastAsia"/>
          <w:color w:val="000000" w:themeColor="text1"/>
          <w:sz w:val="20"/>
          <w:szCs w:val="20"/>
          <w:u w:val="single" w:color="FF0000"/>
        </w:rPr>
        <w:t>下記の</w:t>
      </w:r>
      <w:r w:rsidRPr="00D347C0">
        <w:rPr>
          <w:rFonts w:hAnsi="ＭＳ 明朝" w:cs="ＭＳ ゴシック"/>
          <w:color w:val="000000" w:themeColor="text1"/>
          <w:sz w:val="20"/>
          <w:szCs w:val="20"/>
          <w:u w:val="single" w:color="FF0000"/>
        </w:rPr>
        <w:t>(</w:t>
      </w:r>
      <w:r w:rsidR="006224FE" w:rsidRPr="00D347C0">
        <w:rPr>
          <w:rFonts w:hAnsi="ＭＳ 明朝" w:cs="ＭＳ ゴシック"/>
          <w:color w:val="000000" w:themeColor="text1"/>
          <w:sz w:val="20"/>
          <w:szCs w:val="20"/>
          <w:u w:val="single" w:color="FF0000"/>
        </w:rPr>
        <w:t>4</w:t>
      </w:r>
      <w:r w:rsidRPr="00D347C0">
        <w:rPr>
          <w:rFonts w:hAnsi="ＭＳ 明朝" w:cs="ＭＳ ゴシック"/>
          <w:color w:val="000000" w:themeColor="text1"/>
          <w:sz w:val="20"/>
          <w:szCs w:val="20"/>
          <w:u w:val="single" w:color="FF0000"/>
        </w:rPr>
        <w:t>)　農業集落排水施設、(</w:t>
      </w:r>
      <w:r w:rsidR="006224FE" w:rsidRPr="00D347C0">
        <w:rPr>
          <w:rFonts w:hAnsi="ＭＳ 明朝" w:cs="ＭＳ ゴシック"/>
          <w:color w:val="000000" w:themeColor="text1"/>
          <w:sz w:val="20"/>
          <w:szCs w:val="20"/>
          <w:u w:val="single" w:color="FF0000"/>
        </w:rPr>
        <w:t>5</w:t>
      </w:r>
      <w:r w:rsidRPr="00D347C0">
        <w:rPr>
          <w:rFonts w:hAnsi="ＭＳ 明朝" w:cs="ＭＳ ゴシック"/>
          <w:color w:val="000000" w:themeColor="text1"/>
          <w:sz w:val="20"/>
          <w:szCs w:val="20"/>
          <w:u w:val="single" w:color="FF0000"/>
        </w:rPr>
        <w:t>)　漁業集落排水施設、(</w:t>
      </w:r>
      <w:r w:rsidR="006224FE" w:rsidRPr="00D347C0">
        <w:rPr>
          <w:rFonts w:hAnsi="ＭＳ 明朝" w:cs="ＭＳ ゴシック"/>
          <w:color w:val="000000" w:themeColor="text1"/>
          <w:sz w:val="20"/>
          <w:szCs w:val="20"/>
          <w:u w:val="single" w:color="FF0000"/>
        </w:rPr>
        <w:t>6</w:t>
      </w:r>
      <w:r w:rsidRPr="00D347C0">
        <w:rPr>
          <w:rFonts w:hAnsi="ＭＳ 明朝" w:cs="ＭＳ ゴシック"/>
          <w:color w:val="000000" w:themeColor="text1"/>
          <w:sz w:val="20"/>
          <w:szCs w:val="20"/>
          <w:u w:val="single" w:color="FF0000"/>
        </w:rPr>
        <w:t>)</w:t>
      </w:r>
      <w:r w:rsidRPr="00D347C0">
        <w:rPr>
          <w:rFonts w:hAnsi="ＭＳ 明朝" w:cs="ＭＳ ゴシック" w:hint="eastAsia"/>
          <w:color w:val="000000" w:themeColor="text1"/>
          <w:sz w:val="20"/>
          <w:szCs w:val="20"/>
          <w:u w:val="single" w:color="FF0000"/>
        </w:rPr>
        <w:t>林業集落排水施設、</w:t>
      </w:r>
      <w:r w:rsidRPr="00D347C0">
        <w:rPr>
          <w:rFonts w:hAnsi="ＭＳ 明朝" w:cs="ＭＳ ゴシック"/>
          <w:color w:val="000000" w:themeColor="text1"/>
          <w:sz w:val="20"/>
          <w:szCs w:val="20"/>
          <w:u w:val="single" w:color="FF0000"/>
        </w:rPr>
        <w:t>(</w:t>
      </w:r>
      <w:r w:rsidR="006224FE" w:rsidRPr="00D347C0">
        <w:rPr>
          <w:rFonts w:hAnsi="ＭＳ 明朝" w:cs="ＭＳ ゴシック"/>
          <w:color w:val="000000" w:themeColor="text1"/>
          <w:sz w:val="20"/>
          <w:szCs w:val="20"/>
          <w:u w:val="single" w:color="FF0000"/>
        </w:rPr>
        <w:t>7</w:t>
      </w:r>
      <w:r w:rsidRPr="00D347C0">
        <w:rPr>
          <w:rFonts w:hAnsi="ＭＳ 明朝" w:cs="ＭＳ ゴシック"/>
          <w:color w:val="000000" w:themeColor="text1"/>
          <w:sz w:val="20"/>
          <w:szCs w:val="20"/>
          <w:u w:val="single" w:color="FF0000"/>
        </w:rPr>
        <w:t>)　簡易排水施設、(</w:t>
      </w:r>
      <w:r w:rsidR="006224FE" w:rsidRPr="00D347C0">
        <w:rPr>
          <w:rFonts w:hAnsi="ＭＳ 明朝" w:cs="ＭＳ ゴシック"/>
          <w:color w:val="000000" w:themeColor="text1"/>
          <w:sz w:val="20"/>
          <w:szCs w:val="20"/>
          <w:u w:val="single" w:color="FF0000"/>
        </w:rPr>
        <w:t>8</w:t>
      </w:r>
      <w:r w:rsidRPr="00D347C0">
        <w:rPr>
          <w:rFonts w:hAnsi="ＭＳ 明朝" w:cs="ＭＳ ゴシック"/>
          <w:color w:val="000000" w:themeColor="text1"/>
          <w:sz w:val="20"/>
          <w:szCs w:val="20"/>
          <w:u w:val="single" w:color="FF0000"/>
        </w:rPr>
        <w:t>)　小規模集合排水処理施設</w:t>
      </w:r>
      <w:r w:rsidRPr="006661C5">
        <w:rPr>
          <w:rFonts w:hAnsi="ＭＳ 明朝" w:cs="ＭＳ ゴシック"/>
          <w:color w:val="000000" w:themeColor="text1"/>
          <w:sz w:val="20"/>
          <w:szCs w:val="20"/>
        </w:rPr>
        <w:t>についても同様とすること。</w:t>
      </w:r>
    </w:p>
    <w:p w:rsidR="00802A11" w:rsidRPr="00814F6D" w:rsidRDefault="00802A11" w:rsidP="00802A11">
      <w:pPr>
        <w:pStyle w:val="a3"/>
        <w:ind w:leftChars="250" w:left="725" w:hangingChars="100" w:hanging="200"/>
        <w:rPr>
          <w:rFonts w:hAnsi="ＭＳ 明朝" w:cs="ＭＳ ゴシック"/>
          <w:sz w:val="20"/>
          <w:szCs w:val="20"/>
        </w:rPr>
      </w:pPr>
      <w:r w:rsidRPr="006661C5">
        <w:rPr>
          <w:rFonts w:hAnsi="ＭＳ 明朝" w:cs="ＭＳ ゴシック" w:hint="eastAsia"/>
          <w:color w:val="000000" w:themeColor="text1"/>
          <w:sz w:val="20"/>
          <w:szCs w:val="20"/>
        </w:rPr>
        <w:t>ク　この調査表の作成に当たっては、「</w:t>
      </w:r>
      <w:r w:rsidRPr="00814F6D">
        <w:rPr>
          <w:rFonts w:hAnsi="ＭＳ 明朝" w:cs="ＭＳ ゴシック" w:hint="eastAsia"/>
          <w:sz w:val="20"/>
          <w:szCs w:val="20"/>
        </w:rPr>
        <w:t>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r w:rsidR="003631C1">
        <w:rPr>
          <w:rFonts w:hAnsi="ＭＳ 明朝" w:cs="ＭＳ ゴシック" w:hint="eastAsia"/>
          <w:sz w:val="20"/>
          <w:szCs w:val="20"/>
        </w:rPr>
        <w:t>。</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農業集落排水施設</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農業集落排水施設とは、</w:t>
      </w:r>
      <w:r w:rsidR="00B06D47">
        <w:rPr>
          <w:rFonts w:hAnsi="ＭＳ 明朝" w:cs="ＭＳ ゴシック" w:hint="eastAsia"/>
          <w:sz w:val="20"/>
          <w:szCs w:val="20"/>
        </w:rPr>
        <w:t>農山漁村地域整備交付金実施要綱、</w:t>
      </w:r>
      <w:r w:rsidR="001761F3">
        <w:rPr>
          <w:rFonts w:hAnsi="ＭＳ 明朝" w:cs="ＭＳ ゴシック" w:hint="eastAsia"/>
          <w:sz w:val="20"/>
          <w:szCs w:val="20"/>
        </w:rPr>
        <w:t>汚水処理施設整備交付金交付要綱、</w:t>
      </w:r>
      <w:r w:rsidRPr="00814F6D">
        <w:rPr>
          <w:rFonts w:hAnsi="ＭＳ 明朝" w:cs="ＭＳ ゴシック" w:hint="eastAsia"/>
          <w:sz w:val="20"/>
          <w:szCs w:val="20"/>
        </w:rPr>
        <w:t>農業集落排水資源循環統合補助事業実施要綱、むらづくり総合整備事業実施要綱、美しい村づくり総合整備事業実施要綱、村づくり交付金</w:t>
      </w:r>
      <w:bookmarkStart w:id="0" w:name="_GoBack"/>
      <w:bookmarkEnd w:id="0"/>
      <w:r w:rsidRPr="00814F6D">
        <w:rPr>
          <w:rFonts w:hAnsi="ＭＳ 明朝" w:cs="ＭＳ ゴシック" w:hint="eastAsia"/>
          <w:sz w:val="20"/>
          <w:szCs w:val="20"/>
        </w:rPr>
        <w:t>実施要綱又は農村振興総合整備事業等実施要綱による「農業集落排水整備事業」のうち、市町村が事業主体となって設置する施設をいう。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「現在排水人口」には、「農業集落排水施設台帳の作成等について」（昭和61年</w:t>
      </w:r>
      <w:r>
        <w:rPr>
          <w:rFonts w:hAnsi="ＭＳ 明朝" w:cs="ＭＳ ゴシック" w:hint="eastAsia"/>
          <w:sz w:val="20"/>
          <w:szCs w:val="20"/>
        </w:rPr>
        <w:t>3</w:t>
      </w:r>
      <w:r w:rsidRPr="00814F6D">
        <w:rPr>
          <w:rFonts w:hAnsi="ＭＳ 明朝" w:cs="ＭＳ ゴシック" w:hint="eastAsia"/>
          <w:sz w:val="20"/>
          <w:szCs w:val="20"/>
        </w:rPr>
        <w:t>月25日付け</w:t>
      </w:r>
      <w:r>
        <w:rPr>
          <w:rFonts w:hAnsi="ＭＳ 明朝" w:cs="ＭＳ ゴシック" w:hint="eastAsia"/>
          <w:sz w:val="20"/>
          <w:szCs w:val="20"/>
        </w:rPr>
        <w:t>６１</w:t>
      </w:r>
      <w:r w:rsidRPr="00814F6D">
        <w:rPr>
          <w:rFonts w:hAnsi="ＭＳ 明朝" w:cs="ＭＳ ゴシック" w:hint="eastAsia"/>
          <w:sz w:val="20"/>
          <w:szCs w:val="20"/>
        </w:rPr>
        <w:t>―５農林水産省構造改善局建設部整備課長通達）に基づく農業集落排水施設台帳（以下「台帳」という。）に記載された供用を開始している排水区域内の人口を入力すること。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「うち汚水に係るもの」には、農業集落排水施設のうち、汚水処理を実施し、特別会計をもって管理運営されているものに係る現在排水人口、現在排水区域面積をそれぞれ入力すること。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「現在処理区域内人口」には、「うち汚水に係るもの」のうち、台帳に記載された排水区域のうちの汚水排水区域内の人口を入力すること。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「現在排水区域面積」には、台帳に記載された供用を開始している排水区域の面積を入力すること。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「現在処理区域面積」には、「うち汚水に係るもの」のうち、台帳に記載された排水区域のうちの汚水排水区域の面積を入力すること。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「現在水洗便所設置済人口」には、「現在処理区域内人口」のうち、水洗便所を設置し、それを使用している人口を入力すること。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lastRenderedPageBreak/>
        <w:t>ク</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漁業集落排水施設</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漁業集落排水施設とは、</w:t>
      </w:r>
      <w:r w:rsidR="00B06D47">
        <w:rPr>
          <w:rFonts w:hAnsi="ＭＳ 明朝" w:cs="ＭＳ ゴシック" w:hint="eastAsia"/>
          <w:sz w:val="20"/>
          <w:szCs w:val="20"/>
        </w:rPr>
        <w:t>農山漁村地域整備交付金実施要綱、</w:t>
      </w:r>
      <w:r w:rsidR="001761F3">
        <w:rPr>
          <w:rFonts w:hAnsi="ＭＳ 明朝" w:cs="ＭＳ ゴシック" w:hint="eastAsia"/>
          <w:sz w:val="20"/>
          <w:szCs w:val="20"/>
        </w:rPr>
        <w:t>汚水処理施設整備交付金交付要綱、</w:t>
      </w:r>
      <w:r w:rsidRPr="00814F6D">
        <w:rPr>
          <w:rFonts w:hAnsi="ＭＳ 明朝" w:cs="ＭＳ ゴシック" w:hint="eastAsia"/>
          <w:sz w:val="20"/>
          <w:szCs w:val="20"/>
        </w:rPr>
        <w:t>漁業集落環境整備事業実施要領、漁村再生交付金実施要領、村づくり交付金実施要綱による「漁業集落排水施設整備事業」のうち、市町村が事業主体となって設置する施設をいう。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「現在排水人口」には、「漁業集落排水施設台帳の作成等について」（平成</w:t>
      </w:r>
      <w:r>
        <w:rPr>
          <w:rFonts w:hAnsi="ＭＳ 明朝" w:cs="ＭＳ ゴシック" w:hint="eastAsia"/>
          <w:sz w:val="20"/>
          <w:szCs w:val="20"/>
        </w:rPr>
        <w:t>2</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月22日付け２―</w:t>
      </w:r>
      <w:r>
        <w:rPr>
          <w:rFonts w:hAnsi="ＭＳ 明朝" w:cs="ＭＳ ゴシック" w:hint="eastAsia"/>
          <w:sz w:val="20"/>
          <w:szCs w:val="20"/>
        </w:rPr>
        <w:t>２６０８</w:t>
      </w:r>
      <w:r w:rsidRPr="00814F6D">
        <w:rPr>
          <w:rFonts w:hAnsi="ＭＳ 明朝" w:cs="ＭＳ ゴシック" w:hint="eastAsia"/>
          <w:sz w:val="20"/>
          <w:szCs w:val="20"/>
        </w:rPr>
        <w:t>水産庁漁港部計画課長通達）に基づく漁業集落排水施設台帳（以下「台帳」という。）に記載された供用を開始している排水区域内の人口を入力すること。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「うち汚水に係るもの」には、漁業集落排水施設のうち、汚水処理を実施し、特別会計をもって管理運営されているものに係る現在排水人口、現在排水区域面積をそれぞれ入力すること。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「現在処理区域内人口」には、「うち汚水に係るもの」のうち、台帳に記載された排水区域のうちの汚水排水区域内の人口を入力すること。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「現在排水区域面積」には、台帳に記載された供用を開始している排水区域の面積を入力すること。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「現在処理区域面積」には、「うち汚水に係るもの」のうち、台帳に記載された排水区域のうちの汚水排水区域の面積を入力すること。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「現在水洗便所設置済人口」には、「現在処理区域内人口」のうち、水洗便所を設置し、それを使用している人口を入力すること。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ク</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林業集落排水施設</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林業集落排水施設とは、美しい村づくり総合整備事業実施要綱、村づくり交付金実施要綱又は里山エリア再生交付金実施要綱による「林業集落排水事業」のうち、市町村が事業主体となって設置する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「現在排水人口」には、「林業集落排水施設台帳の作成等について」（平成</w:t>
      </w:r>
      <w:r>
        <w:rPr>
          <w:rFonts w:hAnsi="ＭＳ 明朝" w:cs="ＭＳ ゴシック" w:hint="eastAsia"/>
          <w:sz w:val="20"/>
          <w:szCs w:val="20"/>
        </w:rPr>
        <w:t>7</w:t>
      </w:r>
      <w:r w:rsidRPr="00814F6D">
        <w:rPr>
          <w:rFonts w:hAnsi="ＭＳ 明朝" w:cs="ＭＳ ゴシック" w:hint="eastAsia"/>
          <w:sz w:val="20"/>
          <w:szCs w:val="20"/>
        </w:rPr>
        <w:t>年</w:t>
      </w:r>
      <w:r>
        <w:rPr>
          <w:rFonts w:hAnsi="ＭＳ 明朝" w:cs="ＭＳ ゴシック" w:hint="eastAsia"/>
          <w:sz w:val="20"/>
          <w:szCs w:val="20"/>
        </w:rPr>
        <w:t>4</w:t>
      </w:r>
      <w:r w:rsidRPr="00814F6D">
        <w:rPr>
          <w:rFonts w:hAnsi="ＭＳ 明朝" w:cs="ＭＳ ゴシック" w:hint="eastAsia"/>
          <w:sz w:val="20"/>
          <w:szCs w:val="20"/>
        </w:rPr>
        <w:t>月１日付け７―４林野庁指導部基盤整備課長通達）に基づく林業集落排水施設台帳（以下「台帳」という。）に記載された供用を開始している排水区域内の人口を入力すること。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「うち汚水に係るもの」には、林業集落排水施設のうち、汚水処理を実施し、特別会計をもって管理運営されているものに係る現在排水人口、現在排水区域面積をそれぞれ入力すること。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「現在処理区域内人口」には、「うち汚水に係るもの」のうち、台帳に記載された排水区域のうちの汚水排水区域の人口を入力すること。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「現在排水区域面積」には、台帳に記載された供用を開始している排水区域の面積を入力すること。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「現在処理区域面積」には、「うち汚水に係るもの」のうち、台帳に記載された排水区域のうちの汚水排水区域の面積を入力すること。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「現在水洗便所設置済人口」には、「現在処理区域内人口」のうち、水洗便所を設置し、それを使用している人口を入力すること。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lastRenderedPageBreak/>
        <w:t>ク</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簡易排水施設</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簡易排水施設とは、</w:t>
      </w:r>
      <w:r w:rsidR="007B2170" w:rsidRPr="00814F6D">
        <w:rPr>
          <w:rFonts w:hAnsi="ＭＳ 明朝" w:cs="ＭＳ ゴシック" w:hint="eastAsia"/>
          <w:sz w:val="20"/>
          <w:szCs w:val="20"/>
        </w:rPr>
        <w:t>農山漁村活性化プロジェクト支援交付金実施要綱</w:t>
      </w:r>
      <w:r w:rsidRPr="00814F6D">
        <w:rPr>
          <w:rFonts w:hAnsi="ＭＳ 明朝" w:cs="ＭＳ ゴシック" w:hint="eastAsia"/>
          <w:sz w:val="20"/>
          <w:szCs w:val="20"/>
        </w:rPr>
        <w:t>による「簡易排水施設整備事業」のうち、市町村が事業主体となって設置する施設をいう。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「現在排水人口」には、簡易排水施設台帳（以下「台帳」という。）に記載された供用を開始している排水区域内の人口を入力すること。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「うち汚水に係るもの」には、簡易排水施設のうち、汚水処理を実施し、</w:t>
      </w:r>
      <w:r>
        <w:rPr>
          <w:rFonts w:hAnsi="ＭＳ 明朝" w:cs="ＭＳ ゴシック" w:hint="eastAsia"/>
          <w:sz w:val="20"/>
          <w:szCs w:val="20"/>
        </w:rPr>
        <w:t>特別会計をもって</w:t>
      </w:r>
      <w:r w:rsidRPr="00814F6D">
        <w:rPr>
          <w:rFonts w:hAnsi="ＭＳ 明朝" w:cs="ＭＳ ゴシック" w:hint="eastAsia"/>
          <w:sz w:val="20"/>
          <w:szCs w:val="20"/>
        </w:rPr>
        <w:t>管理運営されているものに係る現在排水人口、現在排水区域面積をそれぞれ入力すること。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「現在処理区域内人口」には、「うち汚水に係るもの」のうち台帳に記載された排水区域のうちの汚水排水区域の人口を入力すること。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「現在排水区域面積」には、台帳に記載された供用を開始している排水区域の面積を入力すること。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「現在処理区域面積」には、「うち汚水に係るもの」のうち、台帳に記載された排水区域のうちの汚水排水区域の面積を入力すること。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「現在水洗便所設置済人口」には、「現在処理区域内人口」のうち、水洗便所を設置し、それを使用している人口を入力すること。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ク</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(8)　</w:t>
      </w:r>
      <w:r w:rsidRPr="00814F6D">
        <w:rPr>
          <w:rFonts w:hAnsi="ＭＳ 明朝" w:cs="ＭＳ ゴシック" w:hint="eastAsia"/>
          <w:sz w:val="20"/>
          <w:szCs w:val="20"/>
        </w:rPr>
        <w:t>小規模集合排水処理施設</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小規模集合排水処理施設とは、小規模集合排水処理施設整備事業実施要綱による「小規模集合排水処理施設整備事業」に係る施設をいう。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「現在排水人口」には、小規模集合排水処理施設台帳（以下「台帳」という。）に記載された供用を開始している排水区域内の人口を入力すること。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「うち汚水に係るもの」には、小規模集合排水処理施設のうち、汚水処理を実施し、特別会計をもって管理運営されているものに係る現在排水人口、現在排水区域面積をそれぞれ入力すること。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「現在処理区域内人口」には、「うち汚水に係るもの」のうち、台帳に記載された排水区域のうちの汚水排水区域内の人口を入力すること。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オ</w:t>
      </w:r>
      <w:r>
        <w:rPr>
          <w:rFonts w:hAnsi="ＭＳ 明朝" w:cs="ＭＳ ゴシック" w:hint="eastAsia"/>
          <w:sz w:val="20"/>
          <w:szCs w:val="20"/>
        </w:rPr>
        <w:t xml:space="preserve">　</w:t>
      </w:r>
      <w:r w:rsidRPr="00814F6D">
        <w:rPr>
          <w:rFonts w:hAnsi="ＭＳ 明朝" w:cs="ＭＳ ゴシック" w:hint="eastAsia"/>
          <w:sz w:val="20"/>
          <w:szCs w:val="20"/>
        </w:rPr>
        <w:t>「現在排水区域面積」には、台帳に記載された供用を開始している排水区域の面積を入力すること。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カ</w:t>
      </w:r>
      <w:r>
        <w:rPr>
          <w:rFonts w:hAnsi="ＭＳ 明朝" w:cs="ＭＳ ゴシック" w:hint="eastAsia"/>
          <w:sz w:val="20"/>
          <w:szCs w:val="20"/>
        </w:rPr>
        <w:t xml:space="preserve">　</w:t>
      </w:r>
      <w:r w:rsidRPr="00814F6D">
        <w:rPr>
          <w:rFonts w:hAnsi="ＭＳ 明朝" w:cs="ＭＳ ゴシック" w:hint="eastAsia"/>
          <w:sz w:val="20"/>
          <w:szCs w:val="20"/>
        </w:rPr>
        <w:t>「現在処理区域面積」には、「うち汚水に係るもの」のうち、台帳に記載された排水区域のうちの汚水排水区域の面積を入力すること。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キ</w:t>
      </w:r>
      <w:r>
        <w:rPr>
          <w:rFonts w:hAnsi="ＭＳ 明朝" w:cs="ＭＳ ゴシック" w:hint="eastAsia"/>
          <w:sz w:val="20"/>
          <w:szCs w:val="20"/>
        </w:rPr>
        <w:t xml:space="preserve">　</w:t>
      </w:r>
      <w:r w:rsidRPr="00814F6D">
        <w:rPr>
          <w:rFonts w:hAnsi="ＭＳ 明朝" w:cs="ＭＳ ゴシック" w:hint="eastAsia"/>
          <w:sz w:val="20"/>
          <w:szCs w:val="20"/>
        </w:rPr>
        <w:t>「現在水洗便所設置済人口」には、「現在処理区域内人口」のうち、水洗便所を設置し、それを使用している人口を入力すること。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ク</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年度地方公営企業決算状況調査」を参考にすること。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(9)　</w:t>
      </w:r>
      <w:r w:rsidRPr="00814F6D">
        <w:rPr>
          <w:rFonts w:hAnsi="ＭＳ 明朝" w:cs="ＭＳ ゴシック" w:hint="eastAsia"/>
          <w:sz w:val="20"/>
          <w:szCs w:val="20"/>
        </w:rPr>
        <w:t>コミュニティ・プラント</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lastRenderedPageBreak/>
        <w:t>ア</w:t>
      </w:r>
      <w:r>
        <w:rPr>
          <w:rFonts w:hAnsi="ＭＳ 明朝" w:cs="ＭＳ ゴシック" w:hint="eastAsia"/>
          <w:sz w:val="20"/>
          <w:szCs w:val="20"/>
        </w:rPr>
        <w:t xml:space="preserve">　</w:t>
      </w:r>
      <w:r w:rsidRPr="00814F6D">
        <w:rPr>
          <w:rFonts w:hAnsi="ＭＳ 明朝" w:cs="ＭＳ ゴシック" w:hint="eastAsia"/>
          <w:sz w:val="20"/>
          <w:szCs w:val="20"/>
        </w:rPr>
        <w:t>「コミュニティ・プラント」とは、地方公共団体、公社、公団等の公的機関、民間開発者の開発行為による住宅団地等に設置されるし尿と家庭雑排水を処理する施設のうち環境省所管の地域し尿処理施設整備事業により設置されるもの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「コミュニティ・プラント処理人口」には、水洗便所からコミニュティ・プラントを経て放流するものに係る人口を入力すること。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この調査表の作成に当たっては、環境省の「一般廃棄物処理事業実態調査」を参考にすること。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(10)　</w:t>
      </w:r>
      <w:r w:rsidRPr="00814F6D">
        <w:rPr>
          <w:rFonts w:hAnsi="ＭＳ 明朝" w:cs="ＭＳ ゴシック" w:hint="eastAsia"/>
          <w:sz w:val="20"/>
          <w:szCs w:val="20"/>
        </w:rPr>
        <w:t>合併処理浄化槽</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「合併処理浄化槽処理人口」には、住宅施設関係の合併処理浄化槽を利用している人口を入力すること。</w:t>
      </w:r>
    </w:p>
    <w:p w:rsidR="00802A11" w:rsidRPr="00814F6D" w:rsidRDefault="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「うち特定地域生活排水処理施設に係るもの」には、「合併処理浄化槽処理人口」のうち、浄化槽市町村整備推進事業実施要綱</w:t>
      </w:r>
      <w:r w:rsidR="00014713">
        <w:rPr>
          <w:rFonts w:hAnsi="ＭＳ 明朝" w:cs="ＭＳ ゴシック" w:hint="eastAsia"/>
          <w:sz w:val="20"/>
          <w:szCs w:val="20"/>
        </w:rPr>
        <w:t>、循環型社会形成推進交付金交付要綱又は汚水処理施設整備交付金交付要綱</w:t>
      </w:r>
      <w:r w:rsidRPr="00814F6D">
        <w:rPr>
          <w:rFonts w:hAnsi="ＭＳ 明朝" w:cs="ＭＳ ゴシック" w:hint="eastAsia"/>
          <w:sz w:val="20"/>
          <w:szCs w:val="20"/>
        </w:rPr>
        <w:t>による特定地域生活排水処理事業に係る個別合併処理浄化槽の処理人口を入力すること。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「うち個別排水処理施設に係るもの」には、「合併処理浄化槽処理人口」のうち、個別排水処理施設整備事業実施要綱による個別排水処理施設整備事業に係る個別合併処理浄化槽の処理人口を入力すること。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この調査表の作成に当たっては、「平成</w:t>
      </w:r>
      <w:r w:rsidR="00627655">
        <w:rPr>
          <w:rFonts w:hAnsi="ＭＳ 明朝" w:cs="ＭＳ ゴシック" w:hint="eastAsia"/>
          <w:sz w:val="20"/>
          <w:szCs w:val="20"/>
        </w:rPr>
        <w:t>26</w:t>
      </w:r>
      <w:r w:rsidRPr="00814F6D">
        <w:rPr>
          <w:rFonts w:hAnsi="ＭＳ 明朝" w:cs="ＭＳ ゴシック" w:hint="eastAsia"/>
          <w:sz w:val="20"/>
          <w:szCs w:val="20"/>
        </w:rPr>
        <w:t>年度地方公営企業決算状況調査」及び環境省の「一般廃棄物処理事業実態調査」を参考にすること。</w:t>
      </w:r>
    </w:p>
    <w:p w:rsidR="00802A11" w:rsidRPr="00814F6D" w:rsidRDefault="00802A11" w:rsidP="00802A11">
      <w:pPr>
        <w:pStyle w:val="a3"/>
        <w:ind w:leftChars="100" w:left="210"/>
        <w:rPr>
          <w:rFonts w:hAnsi="ＭＳ 明朝" w:cs="ＭＳ ゴシック"/>
          <w:sz w:val="20"/>
          <w:szCs w:val="20"/>
        </w:rPr>
      </w:pPr>
      <w:r>
        <w:rPr>
          <w:rFonts w:ascii="ＭＳ Ｐ明朝" w:eastAsia="ＭＳ Ｐ明朝" w:hAnsi="ＭＳ Ｐ明朝" w:cs="ＭＳ ゴシック" w:hint="eastAsia"/>
          <w:sz w:val="20"/>
          <w:szCs w:val="20"/>
        </w:rPr>
        <w:t>(11)</w:t>
      </w:r>
      <w:r>
        <w:rPr>
          <w:rFonts w:hAnsi="ＭＳ 明朝" w:cs="ＭＳ ゴシック" w:hint="eastAsia"/>
          <w:sz w:val="20"/>
          <w:szCs w:val="20"/>
        </w:rPr>
        <w:t xml:space="preserve">　</w:t>
      </w:r>
      <w:r w:rsidRPr="00814F6D">
        <w:rPr>
          <w:rFonts w:hAnsi="ＭＳ 明朝" w:cs="ＭＳ ゴシック" w:hint="eastAsia"/>
          <w:sz w:val="20"/>
          <w:szCs w:val="20"/>
        </w:rPr>
        <w:t>一部事務組合の按分について</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一部事務組合設立市町村については、関係市町村毎に最も妥当な方法により按分して入力すること。</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この場合、関係市町村間において十分打合せを行い、入力数字が重複しないように特に留意すること。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組合按分分は、市町村分に含めて入力すること。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 xml:space="preserve">按分法（例） </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Ａ、Ｂ、Ｃの３団体で下水道一部事務組合を設立し、終末処理場を２箇所設置している場合。</w:t>
      </w:r>
    </w:p>
    <w:p w:rsidR="00802A11" w:rsidRPr="00814F6D" w:rsidRDefault="002B6747" w:rsidP="00802A11">
      <w:pPr>
        <w:pStyle w:val="a3"/>
        <w:ind w:leftChars="345" w:left="724" w:firstLineChars="100" w:firstLine="200"/>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59264" behindDoc="0" locked="0" layoutInCell="1" allowOverlap="1" wp14:anchorId="51706DEF" wp14:editId="613650A0">
                <wp:simplePos x="0" y="0"/>
                <wp:positionH relativeFrom="column">
                  <wp:posOffset>1704975</wp:posOffset>
                </wp:positionH>
                <wp:positionV relativeFrom="paragraph">
                  <wp:posOffset>28575</wp:posOffset>
                </wp:positionV>
                <wp:extent cx="3548380" cy="660400"/>
                <wp:effectExtent l="9525" t="9525" r="13970" b="63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8380" cy="660400"/>
                        </a:xfrm>
                        <a:prstGeom prst="rect">
                          <a:avLst/>
                        </a:prstGeom>
                        <a:noFill/>
                        <a:ln w="6350">
                          <a:solidFill>
                            <a:schemeClr val="tx1">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34.25pt;margin-top:2.25pt;width:279.4pt;height: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" filled="f" strokecolor="black [3213]" strokeweight=".5pt">
                <v:stroke dashstyle="dash"/>
                <v:textbox inset="5.85pt,.7pt,5.85pt,.7pt"/>
              </v:rect>
            </w:pict>
          </mc:Fallback>
        </mc:AlternateContent>
      </w:r>
      <w:r w:rsidR="00802A11" w:rsidRPr="00814F6D">
        <w:rPr>
          <w:rFonts w:hAnsi="ＭＳ 明朝" w:cs="ＭＳ ゴシック" w:hint="eastAsia"/>
          <w:sz w:val="20"/>
          <w:szCs w:val="20"/>
        </w:rPr>
        <w:t>Ａ………１箇所</w:t>
      </w:r>
      <w:r w:rsidR="00802A11">
        <w:rPr>
          <w:rFonts w:hAnsi="ＭＳ 明朝" w:cs="ＭＳ ゴシック" w:hint="eastAsia"/>
          <w:sz w:val="20"/>
          <w:szCs w:val="20"/>
        </w:rPr>
        <w:t xml:space="preserve">　　</w:t>
      </w:r>
      <w:r w:rsidR="00802A11" w:rsidRPr="00814F6D">
        <w:rPr>
          <w:rFonts w:hAnsi="ＭＳ 明朝" w:cs="ＭＳ ゴシック" w:hint="eastAsia"/>
          <w:sz w:val="20"/>
          <w:szCs w:val="20"/>
        </w:rPr>
        <w:t>２箇所を３団体で除し、表示単位未満を四捨五入すると３団</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Ｂ………１箇所</w:t>
      </w:r>
      <w:r>
        <w:rPr>
          <w:rFonts w:hAnsi="ＭＳ 明朝" w:cs="ＭＳ ゴシック" w:hint="eastAsia"/>
          <w:sz w:val="20"/>
          <w:szCs w:val="20"/>
        </w:rPr>
        <w:t xml:space="preserve">　　</w:t>
      </w:r>
      <w:r w:rsidRPr="00814F6D">
        <w:rPr>
          <w:rFonts w:hAnsi="ＭＳ 明朝" w:cs="ＭＳ ゴシック" w:hint="eastAsia"/>
          <w:sz w:val="20"/>
          <w:szCs w:val="20"/>
        </w:rPr>
        <w:t>体とも１箇所ずつとなり、合算したものが実数に合致しなく</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Ｃ</w:t>
      </w:r>
      <w:r>
        <w:rPr>
          <w:rFonts w:hAnsi="ＭＳ 明朝" w:cs="ＭＳ ゴシック" w:hint="eastAsia"/>
          <w:sz w:val="20"/>
          <w:szCs w:val="20"/>
        </w:rPr>
        <w:t xml:space="preserve">　　　　　　　　</w:t>
      </w:r>
      <w:r w:rsidRPr="00814F6D">
        <w:rPr>
          <w:rFonts w:hAnsi="ＭＳ 明朝" w:cs="ＭＳ ゴシック" w:hint="eastAsia"/>
          <w:sz w:val="20"/>
          <w:szCs w:val="20"/>
        </w:rPr>
        <w:t>なるため、１団体については０になる。</w:t>
      </w:r>
    </w:p>
    <w:p w:rsidR="00802A11" w:rsidRDefault="00802A11" w:rsidP="00802A11">
      <w:pPr>
        <w:pStyle w:val="a3"/>
        <w:ind w:leftChars="250" w:left="725" w:hangingChars="100" w:hanging="200"/>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12</w:t>
      </w:r>
      <w:r w:rsidR="00802A11" w:rsidRPr="008F6318">
        <w:rPr>
          <w:rFonts w:ascii="ＭＳ ゴシック" w:eastAsia="ＭＳ ゴシック" w:hAnsi="ＭＳ ゴシック" w:cs="ＭＳ ゴシック" w:hint="eastAsia"/>
          <w:sz w:val="20"/>
          <w:szCs w:val="20"/>
        </w:rPr>
        <w:t xml:space="preserve">　児童福祉施設（調査表10表）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26</w:t>
      </w:r>
      <w:r w:rsidRPr="00814F6D">
        <w:rPr>
          <w:rFonts w:hAnsi="ＭＳ 明朝" w:cs="ＭＳ ゴシック" w:hint="eastAsia"/>
          <w:sz w:val="20"/>
          <w:szCs w:val="20"/>
        </w:rPr>
        <w:t>年10月１日現在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児童福祉法第</w:t>
      </w:r>
      <w:r>
        <w:rPr>
          <w:rFonts w:hAnsi="ＭＳ 明朝" w:cs="ＭＳ ゴシック" w:hint="eastAsia"/>
          <w:sz w:val="20"/>
          <w:szCs w:val="20"/>
        </w:rPr>
        <w:t>３５</w:t>
      </w:r>
      <w:r w:rsidRPr="00814F6D">
        <w:rPr>
          <w:rFonts w:hAnsi="ＭＳ 明朝" w:cs="ＭＳ ゴシック" w:hint="eastAsia"/>
          <w:sz w:val="20"/>
          <w:szCs w:val="20"/>
        </w:rPr>
        <w:t>条の規定により設置された常設保育所、母子生活支援施設及びへき地保育所（いずれも管理・運営を委託しているものを含めること。）について入力するものであること。したがって、保育所には、季節保育所は含まないものである。</w:t>
      </w:r>
    </w:p>
    <w:p w:rsidR="00802A11" w:rsidRPr="00814F6D" w:rsidRDefault="00802A11" w:rsidP="00802A11">
      <w:pPr>
        <w:pStyle w:val="a3"/>
        <w:ind w:leftChars="250" w:left="525" w:firstLineChars="100" w:firstLine="200"/>
        <w:rPr>
          <w:rFonts w:hAnsi="ＭＳ 明朝" w:cs="ＭＳ ゴシック"/>
          <w:sz w:val="20"/>
          <w:szCs w:val="20"/>
        </w:rPr>
      </w:pPr>
      <w:r w:rsidRPr="00814F6D">
        <w:rPr>
          <w:rFonts w:hAnsi="ＭＳ 明朝" w:cs="ＭＳ ゴシック" w:hint="eastAsia"/>
          <w:sz w:val="20"/>
          <w:szCs w:val="20"/>
        </w:rPr>
        <w:t>また、調査時点現在において、例えば豪雪等の理由で一時閉所している場合には、閉所時期における最も新しい時点において入力すること（例えば、</w:t>
      </w:r>
      <w:r>
        <w:rPr>
          <w:rFonts w:hAnsi="ＭＳ 明朝" w:cs="ＭＳ ゴシック" w:hint="eastAsia"/>
          <w:sz w:val="20"/>
          <w:szCs w:val="20"/>
        </w:rPr>
        <w:t>9</w:t>
      </w:r>
      <w:r w:rsidRPr="00814F6D">
        <w:rPr>
          <w:rFonts w:hAnsi="ＭＳ 明朝" w:cs="ＭＳ ゴシック" w:hint="eastAsia"/>
          <w:sz w:val="20"/>
          <w:szCs w:val="20"/>
        </w:rPr>
        <w:t>月</w:t>
      </w:r>
      <w:r>
        <w:rPr>
          <w:rFonts w:hAnsi="ＭＳ 明朝" w:cs="ＭＳ ゴシック" w:hint="eastAsia"/>
          <w:sz w:val="20"/>
          <w:szCs w:val="20"/>
        </w:rPr>
        <w:t>1</w:t>
      </w:r>
      <w:r w:rsidRPr="00814F6D">
        <w:rPr>
          <w:rFonts w:hAnsi="ＭＳ 明朝" w:cs="ＭＳ ゴシック" w:hint="eastAsia"/>
          <w:sz w:val="20"/>
          <w:szCs w:val="20"/>
        </w:rPr>
        <w:t>日以降閉所している場合は、</w:t>
      </w:r>
      <w:r>
        <w:rPr>
          <w:rFonts w:hAnsi="ＭＳ 明朝" w:cs="ＭＳ ゴシック" w:hint="eastAsia"/>
          <w:sz w:val="20"/>
          <w:szCs w:val="20"/>
        </w:rPr>
        <w:t>8</w:t>
      </w:r>
      <w:r w:rsidRPr="00814F6D">
        <w:rPr>
          <w:rFonts w:hAnsi="ＭＳ 明朝" w:cs="ＭＳ ゴシック" w:hint="eastAsia"/>
          <w:sz w:val="20"/>
          <w:szCs w:val="20"/>
        </w:rPr>
        <w:t>月</w:t>
      </w:r>
      <w:r w:rsidRPr="00814F6D">
        <w:rPr>
          <w:rFonts w:hAnsi="ＭＳ 明朝" w:cs="ＭＳ ゴシック" w:hint="eastAsia"/>
          <w:sz w:val="20"/>
          <w:szCs w:val="20"/>
        </w:rPr>
        <w:lastRenderedPageBreak/>
        <w:t>31日現在）。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一部事務組合の按分について</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一部事務組合設立市町村については、関係市町村毎に最も妥当な方法により按分して入力すること。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組合按分分は、一部事務組合立施設の欄に入力すること。したがって、当該市町村が管理している施設分の数値には、組合按分分の数値を含めないこと。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 xml:space="preserve">按分法（例） </w:t>
      </w:r>
    </w:p>
    <w:p w:rsidR="00802A11" w:rsidRPr="00814F6D" w:rsidRDefault="00802A11" w:rsidP="00802A11">
      <w:pPr>
        <w:pStyle w:val="a3"/>
        <w:ind w:leftChars="345" w:left="724"/>
        <w:rPr>
          <w:rFonts w:hAnsi="ＭＳ 明朝" w:cs="ＭＳ ゴシック"/>
          <w:sz w:val="20"/>
          <w:szCs w:val="20"/>
        </w:rPr>
      </w:pPr>
      <w:r w:rsidRPr="00814F6D">
        <w:rPr>
          <w:rFonts w:hAnsi="ＭＳ 明朝" w:cs="ＭＳ ゴシック" w:hint="eastAsia"/>
          <w:sz w:val="20"/>
          <w:szCs w:val="20"/>
        </w:rPr>
        <w:t>・Ａ、Ｂ、Ｃの３団体で保育所を１箇所設置している場合</w:t>
      </w:r>
    </w:p>
    <w:p w:rsidR="00802A11" w:rsidRPr="00814F6D" w:rsidRDefault="002B6747" w:rsidP="00802A11">
      <w:pPr>
        <w:pStyle w:val="a3"/>
        <w:ind w:leftChars="345" w:left="724" w:firstLineChars="300" w:firstLine="600"/>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60288" behindDoc="0" locked="0" layoutInCell="1" allowOverlap="1" wp14:anchorId="40ED0C5A" wp14:editId="60FFAAF7">
                <wp:simplePos x="0" y="0"/>
                <wp:positionH relativeFrom="column">
                  <wp:posOffset>2067560</wp:posOffset>
                </wp:positionH>
                <wp:positionV relativeFrom="paragraph">
                  <wp:posOffset>32385</wp:posOffset>
                </wp:positionV>
                <wp:extent cx="3418205" cy="623570"/>
                <wp:effectExtent l="10160" t="13335" r="10160"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8205" cy="623570"/>
                        </a:xfrm>
                        <a:prstGeom prst="rect">
                          <a:avLst/>
                        </a:prstGeom>
                        <a:noFill/>
                        <a:ln w="6350">
                          <a:solidFill>
                            <a:schemeClr val="tx1">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62.8pt;margin-top:2.55pt;width:269.15pt;height:4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" filled="f" strokecolor="black [3213]" strokeweight=".5pt">
                <v:stroke dashstyle="dash"/>
                <v:textbox inset="5.85pt,.7pt,5.85pt,.7pt"/>
              </v:rect>
            </w:pict>
          </mc:Fallback>
        </mc:AlternateContent>
      </w:r>
      <w:r w:rsidR="00802A11" w:rsidRPr="00814F6D">
        <w:rPr>
          <w:rFonts w:hAnsi="ＭＳ 明朝" w:cs="ＭＳ ゴシック" w:hint="eastAsia"/>
          <w:sz w:val="20"/>
          <w:szCs w:val="20"/>
        </w:rPr>
        <w:t>Ａ………0.3箇所</w:t>
      </w:r>
      <w:r w:rsidR="00802A11">
        <w:rPr>
          <w:rFonts w:hAnsi="ＭＳ 明朝" w:cs="ＭＳ ゴシック" w:hint="eastAsia"/>
          <w:sz w:val="20"/>
          <w:szCs w:val="20"/>
        </w:rPr>
        <w:t xml:space="preserve">　　</w:t>
      </w:r>
      <w:r w:rsidR="00802A11" w:rsidRPr="00814F6D">
        <w:rPr>
          <w:rFonts w:hAnsi="ＭＳ 明朝" w:cs="ＭＳ ゴシック" w:hint="eastAsia"/>
          <w:sz w:val="20"/>
          <w:szCs w:val="20"/>
        </w:rPr>
        <w:t>３団体の数値を合計したものは、必ず実数に合致すること。</w:t>
      </w:r>
    </w:p>
    <w:p w:rsidR="00802A11" w:rsidRPr="00814F6D" w:rsidRDefault="00802A11" w:rsidP="00802A11">
      <w:pPr>
        <w:pStyle w:val="a3"/>
        <w:ind w:leftChars="345" w:left="724" w:firstLineChars="300" w:firstLine="600"/>
        <w:rPr>
          <w:rFonts w:hAnsi="ＭＳ 明朝" w:cs="ＭＳ ゴシック"/>
          <w:sz w:val="20"/>
          <w:szCs w:val="20"/>
        </w:rPr>
      </w:pPr>
      <w:r w:rsidRPr="00814F6D">
        <w:rPr>
          <w:rFonts w:hAnsi="ＭＳ 明朝" w:cs="ＭＳ ゴシック" w:hint="eastAsia"/>
          <w:sz w:val="20"/>
          <w:szCs w:val="20"/>
        </w:rPr>
        <w:t>Ｂ………0.3箇所</w:t>
      </w:r>
      <w:r>
        <w:rPr>
          <w:rFonts w:hAnsi="ＭＳ 明朝" w:cs="ＭＳ ゴシック" w:hint="eastAsia"/>
          <w:sz w:val="20"/>
          <w:szCs w:val="20"/>
        </w:rPr>
        <w:t xml:space="preserve">　　</w:t>
      </w:r>
      <w:r w:rsidRPr="00814F6D">
        <w:rPr>
          <w:rFonts w:hAnsi="ＭＳ 明朝" w:cs="ＭＳ ゴシック" w:hint="eastAsia"/>
          <w:sz w:val="20"/>
          <w:szCs w:val="20"/>
        </w:rPr>
        <w:t>したがって、合算した数値の小数点以下第１位は必ず０で</w:t>
      </w:r>
    </w:p>
    <w:p w:rsidR="00802A11" w:rsidRPr="00814F6D" w:rsidRDefault="00802A11" w:rsidP="00802A11">
      <w:pPr>
        <w:pStyle w:val="a3"/>
        <w:ind w:leftChars="345" w:left="724" w:firstLineChars="300" w:firstLine="600"/>
        <w:rPr>
          <w:rFonts w:hAnsi="ＭＳ 明朝" w:cs="ＭＳ ゴシック"/>
          <w:sz w:val="20"/>
          <w:szCs w:val="20"/>
        </w:rPr>
      </w:pPr>
      <w:r w:rsidRPr="00814F6D">
        <w:rPr>
          <w:rFonts w:hAnsi="ＭＳ 明朝" w:cs="ＭＳ ゴシック" w:hint="eastAsia"/>
          <w:sz w:val="20"/>
          <w:szCs w:val="20"/>
        </w:rPr>
        <w:t>Ｃ………0.4箇所</w:t>
      </w:r>
      <w:r>
        <w:rPr>
          <w:rFonts w:hAnsi="ＭＳ 明朝" w:cs="ＭＳ ゴシック" w:hint="eastAsia"/>
          <w:sz w:val="20"/>
          <w:szCs w:val="20"/>
        </w:rPr>
        <w:t xml:space="preserve">　　</w:t>
      </w:r>
      <w:r w:rsidRPr="00814F6D">
        <w:rPr>
          <w:rFonts w:hAnsi="ＭＳ 明朝" w:cs="ＭＳ ゴシック" w:hint="eastAsia"/>
          <w:sz w:val="20"/>
          <w:szCs w:val="20"/>
        </w:rPr>
        <w:t>なくてはならない。</w:t>
      </w:r>
    </w:p>
    <w:p w:rsidR="00802A11" w:rsidRPr="00814F6D" w:rsidRDefault="00802A11" w:rsidP="00802A11">
      <w:pPr>
        <w:pStyle w:val="a3"/>
        <w:ind w:leftChars="345" w:left="1324" w:hangingChars="300" w:hanging="600"/>
        <w:rPr>
          <w:rFonts w:hAnsi="ＭＳ 明朝" w:cs="ＭＳ ゴシック"/>
          <w:sz w:val="20"/>
          <w:szCs w:val="20"/>
        </w:rPr>
      </w:pPr>
      <w:r w:rsidRPr="00814F6D">
        <w:rPr>
          <w:rFonts w:hAnsi="ＭＳ 明朝" w:cs="ＭＳ ゴシック" w:hint="eastAsia"/>
          <w:sz w:val="20"/>
          <w:szCs w:val="20"/>
        </w:rPr>
        <w:t>・Ａ、Ｂの２団体で保育所を２箇所設置している場合</w:t>
      </w:r>
    </w:p>
    <w:p w:rsidR="00802A11" w:rsidRPr="00814F6D" w:rsidRDefault="002B6747" w:rsidP="00802A11">
      <w:pPr>
        <w:pStyle w:val="a3"/>
        <w:ind w:leftChars="345" w:left="724" w:firstLineChars="300" w:firstLine="600"/>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61312" behindDoc="0" locked="0" layoutInCell="1" allowOverlap="1" wp14:anchorId="4B4EB081" wp14:editId="24D6187C">
                <wp:simplePos x="0" y="0"/>
                <wp:positionH relativeFrom="column">
                  <wp:posOffset>2067560</wp:posOffset>
                </wp:positionH>
                <wp:positionV relativeFrom="paragraph">
                  <wp:posOffset>10160</wp:posOffset>
                </wp:positionV>
                <wp:extent cx="3418205" cy="435610"/>
                <wp:effectExtent l="10160" t="10160" r="10160" b="1143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8205" cy="435610"/>
                        </a:xfrm>
                        <a:prstGeom prst="rect">
                          <a:avLst/>
                        </a:prstGeom>
                        <a:noFill/>
                        <a:ln w="6350">
                          <a:solidFill>
                            <a:schemeClr val="tx1">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62.8pt;margin-top:.8pt;width:269.15pt;height:3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" filled="f" strokecolor="black [3213]" strokeweight=".5pt">
                <v:stroke dashstyle="dash"/>
                <v:textbox inset="5.85pt,.7pt,5.85pt,.7pt"/>
              </v:rect>
            </w:pict>
          </mc:Fallback>
        </mc:AlternateContent>
      </w:r>
      <w:r w:rsidR="00802A11" w:rsidRPr="00814F6D">
        <w:rPr>
          <w:rFonts w:hAnsi="ＭＳ 明朝" w:cs="ＭＳ ゴシック" w:hint="eastAsia"/>
          <w:sz w:val="20"/>
          <w:szCs w:val="20"/>
        </w:rPr>
        <w:t>Ａ………1.0箇所</w:t>
      </w:r>
      <w:r w:rsidR="00802A11">
        <w:rPr>
          <w:rFonts w:hAnsi="ＭＳ 明朝" w:cs="ＭＳ ゴシック" w:hint="eastAsia"/>
          <w:sz w:val="20"/>
          <w:szCs w:val="20"/>
        </w:rPr>
        <w:t xml:space="preserve">　　</w:t>
      </w:r>
      <w:r w:rsidR="00802A11" w:rsidRPr="00814F6D">
        <w:rPr>
          <w:rFonts w:hAnsi="ＭＳ 明朝" w:cs="ＭＳ ゴシック" w:hint="eastAsia"/>
          <w:sz w:val="20"/>
          <w:szCs w:val="20"/>
        </w:rPr>
        <w:t>按分した結果、整数の数値となるが、この場合は必ず</w:t>
      </w:r>
      <w:r w:rsidR="00802A11">
        <w:rPr>
          <w:rFonts w:hAnsi="ＭＳ 明朝" w:cs="ＭＳ ゴシック" w:hint="eastAsia"/>
          <w:sz w:val="20"/>
          <w:szCs w:val="20"/>
        </w:rPr>
        <w:t>.0</w:t>
      </w:r>
    </w:p>
    <w:p w:rsidR="00802A11" w:rsidRPr="00814F6D" w:rsidRDefault="00802A11" w:rsidP="00802A11">
      <w:pPr>
        <w:pStyle w:val="a3"/>
        <w:ind w:leftChars="345" w:left="724" w:firstLineChars="300" w:firstLine="600"/>
        <w:rPr>
          <w:rFonts w:hAnsi="ＭＳ 明朝" w:cs="ＭＳ ゴシック"/>
          <w:sz w:val="20"/>
          <w:szCs w:val="20"/>
        </w:rPr>
      </w:pPr>
      <w:r w:rsidRPr="00814F6D">
        <w:rPr>
          <w:rFonts w:hAnsi="ＭＳ 明朝" w:cs="ＭＳ ゴシック" w:hint="eastAsia"/>
          <w:sz w:val="20"/>
          <w:szCs w:val="20"/>
        </w:rPr>
        <w:t>Ｂ………1.0箇所</w:t>
      </w:r>
      <w:r>
        <w:rPr>
          <w:rFonts w:hAnsi="ＭＳ 明朝" w:cs="ＭＳ ゴシック" w:hint="eastAsia"/>
          <w:sz w:val="20"/>
          <w:szCs w:val="20"/>
        </w:rPr>
        <w:t xml:space="preserve">　　</w:t>
      </w:r>
      <w:r w:rsidRPr="00814F6D">
        <w:rPr>
          <w:rFonts w:hAnsi="ＭＳ 明朝" w:cs="ＭＳ ゴシック" w:hint="eastAsia"/>
          <w:sz w:val="20"/>
          <w:szCs w:val="20"/>
        </w:rPr>
        <w:t>をつけること。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按分したものの組合合計は必ず整数となるように入力すること。</w:t>
      </w:r>
    </w:p>
    <w:p w:rsidR="00802A11" w:rsidRPr="00814F6D" w:rsidRDefault="00802A11" w:rsidP="00802A11">
      <w:pPr>
        <w:pStyle w:val="a3"/>
        <w:rPr>
          <w:rFonts w:hAnsi="ＭＳ 明朝" w:cs="ＭＳ ゴシック"/>
          <w:sz w:val="20"/>
          <w:szCs w:val="20"/>
        </w:rPr>
      </w:pPr>
    </w:p>
    <w:p w:rsidR="00802A11" w:rsidRPr="008F6318"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13</w:t>
      </w:r>
      <w:r w:rsidR="00802A11" w:rsidRPr="008F6318">
        <w:rPr>
          <w:rFonts w:ascii="ＭＳ ゴシック" w:eastAsia="ＭＳ ゴシック" w:hAnsi="ＭＳ ゴシック" w:cs="ＭＳ ゴシック" w:hint="eastAsia"/>
          <w:sz w:val="20"/>
          <w:szCs w:val="20"/>
        </w:rPr>
        <w:t xml:space="preserve">　老人福祉施設（調査表21表）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26</w:t>
      </w:r>
      <w:r w:rsidRPr="00814F6D">
        <w:rPr>
          <w:rFonts w:hAnsi="ＭＳ 明朝" w:cs="ＭＳ ゴシック" w:hint="eastAsia"/>
          <w:sz w:val="20"/>
          <w:szCs w:val="20"/>
        </w:rPr>
        <w:t>年10月１日現在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老人福祉法第</w:t>
      </w:r>
      <w:r>
        <w:rPr>
          <w:rFonts w:hAnsi="ＭＳ 明朝" w:cs="ＭＳ ゴシック" w:hint="eastAsia"/>
          <w:sz w:val="20"/>
          <w:szCs w:val="20"/>
        </w:rPr>
        <w:t>１５</w:t>
      </w:r>
      <w:r w:rsidRPr="00814F6D">
        <w:rPr>
          <w:rFonts w:hAnsi="ＭＳ 明朝" w:cs="ＭＳ ゴシック" w:hint="eastAsia"/>
          <w:sz w:val="20"/>
          <w:szCs w:val="20"/>
        </w:rPr>
        <w:t>条の規定により設置された養護老人ホーム、特別養護老人ホーム及び軽費老人ホーム（いずれも管理・運営を委託しているものを含めること。）について入力し、老人福祉法によらない施設は入力しない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「養護老人ホーム」………環境上の理由及び経済的理由により居宅において養護を受けることが困難な65歳以上の者を入所させ、養護するための施設をいう。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「特別養護老人ホーム」………身体上又は精神上著しい障害があるために常時の介護を必要とし、かつ、居宅においてこれを受けることが困難な65歳以上の者を入所させ、養護するための施設をいう。</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「軽費老人ホーム」………無料又は低額な料金で老人を入所させ、食事の提供その他日常生活上必要な便宜を供与するための施設をいう。</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「65歳以上の人口」には、平成</w:t>
      </w:r>
      <w:r w:rsidR="00627655">
        <w:rPr>
          <w:rFonts w:hAnsi="ＭＳ 明朝" w:cs="ＭＳ ゴシック" w:hint="eastAsia"/>
          <w:sz w:val="20"/>
          <w:szCs w:val="20"/>
        </w:rPr>
        <w:t>27</w:t>
      </w:r>
      <w:r w:rsidRPr="00814F6D">
        <w:rPr>
          <w:rFonts w:hAnsi="ＭＳ 明朝" w:cs="ＭＳ ゴシック" w:hint="eastAsia"/>
          <w:sz w:val="20"/>
          <w:szCs w:val="20"/>
        </w:rPr>
        <w:t>年</w:t>
      </w:r>
      <w:r w:rsidR="00DE405B">
        <w:rPr>
          <w:rFonts w:hAnsi="ＭＳ 明朝" w:cs="ＭＳ ゴシック" w:hint="eastAsia"/>
          <w:sz w:val="20"/>
          <w:szCs w:val="20"/>
        </w:rPr>
        <w:t>1</w:t>
      </w:r>
      <w:r w:rsidRPr="00814F6D">
        <w:rPr>
          <w:rFonts w:hAnsi="ＭＳ 明朝" w:cs="ＭＳ ゴシック" w:hint="eastAsia"/>
          <w:sz w:val="20"/>
          <w:szCs w:val="20"/>
        </w:rPr>
        <w:t>月</w:t>
      </w:r>
      <w:r w:rsidR="00DF572C">
        <w:rPr>
          <w:rFonts w:hAnsi="ＭＳ 明朝" w:cs="ＭＳ ゴシック" w:hint="eastAsia"/>
          <w:sz w:val="20"/>
          <w:szCs w:val="20"/>
        </w:rPr>
        <w:t>1</w:t>
      </w:r>
      <w:r w:rsidRPr="00814F6D">
        <w:rPr>
          <w:rFonts w:hAnsi="ＭＳ 明朝" w:cs="ＭＳ ゴシック" w:hint="eastAsia"/>
          <w:sz w:val="20"/>
          <w:szCs w:val="20"/>
        </w:rPr>
        <w:t>日現在における住民基本台帳登載人口を入力すること。</w:t>
      </w:r>
    </w:p>
    <w:p w:rsidR="00802A11" w:rsidRPr="00814F6D" w:rsidRDefault="00802A11" w:rsidP="00802A11">
      <w:pPr>
        <w:pStyle w:val="a3"/>
        <w:ind w:leftChars="345" w:left="724"/>
        <w:rPr>
          <w:rFonts w:hAnsi="ＭＳ 明朝" w:cs="ＭＳ ゴシック"/>
          <w:sz w:val="20"/>
          <w:szCs w:val="20"/>
        </w:rPr>
      </w:pPr>
      <w:r w:rsidRPr="00814F6D">
        <w:rPr>
          <w:rFonts w:hAnsi="ＭＳ 明朝" w:cs="ＭＳ ゴシック" w:hint="eastAsia"/>
          <w:sz w:val="20"/>
          <w:szCs w:val="20"/>
        </w:rPr>
        <w:t>なお、この欄は、老人福祉施設を設置していない市町村も入力すること。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一部事務組合によるものについては、当該市町村の按分数値を「一部事務組合立施設」の欄に入力すること（この場合、小数点第１位まで入力し、按分した数値が整数のときは.0をつけること。）。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一部事務組合の按分について</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一部事務組合設立市町村については、関係市町村毎に最も妥当な方法により按分して入力すること。ただし、65歳以上の人口については、按分せず当該団体の該当数を整数で入力すること。</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lastRenderedPageBreak/>
        <w:t>この場合、関係市町村間において十分打合せを行い、入力数字が重複しないように特に留意すること。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組合按分分は、一部事務組合立施設の欄に入力すること。したがって、当該市町村が管理している施設分の数値には、組合按分分の数値を含めないこと。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ウ</w:t>
      </w:r>
      <w:r>
        <w:rPr>
          <w:rFonts w:hAnsi="ＭＳ 明朝" w:cs="ＭＳ ゴシック" w:hint="eastAsia"/>
          <w:sz w:val="20"/>
          <w:szCs w:val="20"/>
        </w:rPr>
        <w:t xml:space="preserve">　</w:t>
      </w:r>
      <w:r w:rsidRPr="00814F6D">
        <w:rPr>
          <w:rFonts w:hAnsi="ＭＳ 明朝" w:cs="ＭＳ ゴシック" w:hint="eastAsia"/>
          <w:sz w:val="20"/>
          <w:szCs w:val="20"/>
        </w:rPr>
        <w:t xml:space="preserve">按分法（例） </w:t>
      </w:r>
    </w:p>
    <w:p w:rsidR="00802A11" w:rsidRPr="00814F6D" w:rsidRDefault="00802A11" w:rsidP="00802A11">
      <w:pPr>
        <w:pStyle w:val="a3"/>
        <w:ind w:leftChars="345" w:left="724"/>
        <w:rPr>
          <w:rFonts w:hAnsi="ＭＳ 明朝" w:cs="ＭＳ ゴシック"/>
          <w:sz w:val="20"/>
          <w:szCs w:val="20"/>
        </w:rPr>
      </w:pPr>
      <w:r w:rsidRPr="00814F6D">
        <w:rPr>
          <w:rFonts w:hAnsi="ＭＳ 明朝" w:cs="ＭＳ ゴシック" w:hint="eastAsia"/>
          <w:sz w:val="20"/>
          <w:szCs w:val="20"/>
        </w:rPr>
        <w:t>・Ａ、Ｂ、Ｃの３団体で養護老人ホームを１箇所設置している場合</w:t>
      </w:r>
    </w:p>
    <w:p w:rsidR="00802A11" w:rsidRPr="00814F6D" w:rsidRDefault="002B6747" w:rsidP="00802A11">
      <w:pPr>
        <w:pStyle w:val="a3"/>
        <w:ind w:leftChars="345" w:left="724" w:firstLineChars="100" w:firstLine="200"/>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62336" behindDoc="0" locked="0" layoutInCell="1" allowOverlap="1" wp14:anchorId="3B435181" wp14:editId="209A8826">
                <wp:simplePos x="0" y="0"/>
                <wp:positionH relativeFrom="column">
                  <wp:posOffset>1806575</wp:posOffset>
                </wp:positionH>
                <wp:positionV relativeFrom="paragraph">
                  <wp:posOffset>18415</wp:posOffset>
                </wp:positionV>
                <wp:extent cx="3418205" cy="659765"/>
                <wp:effectExtent l="6350" t="8890" r="13970" b="762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8205" cy="659765"/>
                        </a:xfrm>
                        <a:prstGeom prst="rect">
                          <a:avLst/>
                        </a:prstGeom>
                        <a:noFill/>
                        <a:ln w="6350">
                          <a:solidFill>
                            <a:schemeClr val="tx1">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42.25pt;margin-top:1.45pt;width:269.15pt;height:5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" filled="f" strokecolor="black [3213]" strokeweight=".5pt">
                <v:stroke dashstyle="dash"/>
                <v:textbox inset="5.85pt,.7pt,5.85pt,.7pt"/>
              </v:rect>
            </w:pict>
          </mc:Fallback>
        </mc:AlternateContent>
      </w:r>
      <w:r w:rsidR="00802A11" w:rsidRPr="00814F6D">
        <w:rPr>
          <w:rFonts w:hAnsi="ＭＳ 明朝" w:cs="ＭＳ ゴシック" w:hint="eastAsia"/>
          <w:sz w:val="20"/>
          <w:szCs w:val="20"/>
        </w:rPr>
        <w:t>Ａ………0.3箇所</w:t>
      </w:r>
      <w:r w:rsidR="00802A11">
        <w:rPr>
          <w:rFonts w:hAnsi="ＭＳ 明朝" w:cs="ＭＳ ゴシック" w:hint="eastAsia"/>
          <w:sz w:val="20"/>
          <w:szCs w:val="20"/>
        </w:rPr>
        <w:t xml:space="preserve">　　</w:t>
      </w:r>
      <w:r w:rsidR="00802A11" w:rsidRPr="00814F6D">
        <w:rPr>
          <w:rFonts w:hAnsi="ＭＳ 明朝" w:cs="ＭＳ ゴシック" w:hint="eastAsia"/>
          <w:sz w:val="20"/>
          <w:szCs w:val="20"/>
        </w:rPr>
        <w:t>３団体の数値を合計したものは、必ず実数に合致すること。</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Ｂ………0.3箇所</w:t>
      </w:r>
      <w:r>
        <w:rPr>
          <w:rFonts w:hAnsi="ＭＳ 明朝" w:cs="ＭＳ ゴシック" w:hint="eastAsia"/>
          <w:sz w:val="20"/>
          <w:szCs w:val="20"/>
        </w:rPr>
        <w:t xml:space="preserve">　　</w:t>
      </w:r>
      <w:r w:rsidRPr="00814F6D">
        <w:rPr>
          <w:rFonts w:hAnsi="ＭＳ 明朝" w:cs="ＭＳ ゴシック" w:hint="eastAsia"/>
          <w:sz w:val="20"/>
          <w:szCs w:val="20"/>
        </w:rPr>
        <w:t>したがって、合算した数値の小数点以下第１位は必ず０で</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Ｃ………0.4箇所</w:t>
      </w:r>
      <w:r>
        <w:rPr>
          <w:rFonts w:hAnsi="ＭＳ 明朝" w:cs="ＭＳ ゴシック" w:hint="eastAsia"/>
          <w:sz w:val="20"/>
          <w:szCs w:val="20"/>
        </w:rPr>
        <w:t xml:space="preserve">　　</w:t>
      </w:r>
      <w:r w:rsidRPr="00814F6D">
        <w:rPr>
          <w:rFonts w:hAnsi="ＭＳ 明朝" w:cs="ＭＳ ゴシック" w:hint="eastAsia"/>
          <w:sz w:val="20"/>
          <w:szCs w:val="20"/>
        </w:rPr>
        <w:t>なくてはならない。</w:t>
      </w:r>
    </w:p>
    <w:p w:rsidR="00802A11" w:rsidRPr="00814F6D" w:rsidRDefault="002B6747" w:rsidP="00802A11">
      <w:pPr>
        <w:pStyle w:val="a3"/>
        <w:ind w:leftChars="345" w:left="724"/>
        <w:rPr>
          <w:rFonts w:hAnsi="ＭＳ 明朝" w:cs="ＭＳ ゴシック"/>
          <w:sz w:val="20"/>
          <w:szCs w:val="20"/>
        </w:rPr>
      </w:pPr>
      <w:r>
        <w:rPr>
          <w:rFonts w:hAnsi="ＭＳ 明朝" w:cs="ＭＳ ゴシック"/>
          <w:noProof/>
          <w:sz w:val="20"/>
          <w:szCs w:val="20"/>
        </w:rPr>
        <mc:AlternateContent>
          <mc:Choice Requires="wps">
            <w:drawing>
              <wp:anchor distT="0" distB="0" distL="114300" distR="114300" simplePos="0" relativeHeight="251663360" behindDoc="0" locked="0" layoutInCell="1" allowOverlap="1" wp14:anchorId="6365DBD1" wp14:editId="55AEBBBD">
                <wp:simplePos x="0" y="0"/>
                <wp:positionH relativeFrom="column">
                  <wp:posOffset>1806575</wp:posOffset>
                </wp:positionH>
                <wp:positionV relativeFrom="paragraph">
                  <wp:posOffset>224155</wp:posOffset>
                </wp:positionV>
                <wp:extent cx="3418205" cy="471805"/>
                <wp:effectExtent l="6350" t="5080" r="13970" b="889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8205" cy="471805"/>
                        </a:xfrm>
                        <a:prstGeom prst="rect">
                          <a:avLst/>
                        </a:prstGeom>
                        <a:noFill/>
                        <a:ln w="6350">
                          <a:solidFill>
                            <a:schemeClr val="tx1">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42.25pt;margin-top:17.65pt;width:269.15pt;height:3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" filled="f" strokecolor="black [3213]" strokeweight=".5pt">
                <v:stroke dashstyle="dash"/>
                <v:textbox inset="5.85pt,.7pt,5.85pt,.7pt"/>
              </v:rect>
            </w:pict>
          </mc:Fallback>
        </mc:AlternateContent>
      </w:r>
      <w:r w:rsidR="00802A11" w:rsidRPr="00814F6D">
        <w:rPr>
          <w:rFonts w:hAnsi="ＭＳ 明朝" w:cs="ＭＳ ゴシック" w:hint="eastAsia"/>
          <w:sz w:val="20"/>
          <w:szCs w:val="20"/>
        </w:rPr>
        <w:t>・Ａ、Ｂの２団体で養護老人ホームを２箇所設置している場合</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Ａ………1.0箇所</w:t>
      </w:r>
      <w:r>
        <w:rPr>
          <w:rFonts w:hAnsi="ＭＳ 明朝" w:cs="ＭＳ ゴシック" w:hint="eastAsia"/>
          <w:sz w:val="20"/>
          <w:szCs w:val="20"/>
        </w:rPr>
        <w:t xml:space="preserve">　　</w:t>
      </w:r>
      <w:r w:rsidRPr="00814F6D">
        <w:rPr>
          <w:rFonts w:hAnsi="ＭＳ 明朝" w:cs="ＭＳ ゴシック" w:hint="eastAsia"/>
          <w:sz w:val="20"/>
          <w:szCs w:val="20"/>
        </w:rPr>
        <w:t>按分した結果、整数の数値となるが、この場合は必ず.0</w:t>
      </w:r>
    </w:p>
    <w:p w:rsidR="00802A11" w:rsidRPr="00814F6D" w:rsidRDefault="00802A11" w:rsidP="00802A11">
      <w:pPr>
        <w:pStyle w:val="a3"/>
        <w:ind w:leftChars="345" w:left="724" w:firstLineChars="100" w:firstLine="200"/>
        <w:rPr>
          <w:rFonts w:hAnsi="ＭＳ 明朝" w:cs="ＭＳ ゴシック"/>
          <w:sz w:val="20"/>
          <w:szCs w:val="20"/>
        </w:rPr>
      </w:pPr>
      <w:r w:rsidRPr="00814F6D">
        <w:rPr>
          <w:rFonts w:hAnsi="ＭＳ 明朝" w:cs="ＭＳ ゴシック" w:hint="eastAsia"/>
          <w:sz w:val="20"/>
          <w:szCs w:val="20"/>
        </w:rPr>
        <w:t>Ｂ………1.0箇所</w:t>
      </w:r>
      <w:r>
        <w:rPr>
          <w:rFonts w:hAnsi="ＭＳ 明朝" w:cs="ＭＳ ゴシック" w:hint="eastAsia"/>
          <w:sz w:val="20"/>
          <w:szCs w:val="20"/>
        </w:rPr>
        <w:t xml:space="preserve">　　</w:t>
      </w:r>
      <w:r w:rsidRPr="00814F6D">
        <w:rPr>
          <w:rFonts w:hAnsi="ＭＳ 明朝" w:cs="ＭＳ ゴシック" w:hint="eastAsia"/>
          <w:sz w:val="20"/>
          <w:szCs w:val="20"/>
        </w:rPr>
        <w:t>をつけること。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エ</w:t>
      </w:r>
      <w:r>
        <w:rPr>
          <w:rFonts w:hAnsi="ＭＳ 明朝" w:cs="ＭＳ ゴシック" w:hint="eastAsia"/>
          <w:sz w:val="20"/>
          <w:szCs w:val="20"/>
        </w:rPr>
        <w:t xml:space="preserve">　</w:t>
      </w:r>
      <w:r w:rsidRPr="00814F6D">
        <w:rPr>
          <w:rFonts w:hAnsi="ＭＳ 明朝" w:cs="ＭＳ ゴシック" w:hint="eastAsia"/>
          <w:sz w:val="20"/>
          <w:szCs w:val="20"/>
        </w:rPr>
        <w:t>按分したものの組合合計は必ず整数となるように入力すること。</w:t>
      </w:r>
    </w:p>
    <w:p w:rsidR="00802A11" w:rsidRDefault="00802A11" w:rsidP="00802A11">
      <w:pPr>
        <w:pStyle w:val="a3"/>
        <w:rPr>
          <w:rFonts w:hAnsi="ＭＳ 明朝" w:cs="ＭＳ ゴシック"/>
          <w:sz w:val="20"/>
          <w:szCs w:val="20"/>
        </w:rPr>
      </w:pPr>
    </w:p>
    <w:p w:rsidR="00802A11" w:rsidRPr="008F6318" w:rsidRDefault="00895C4F" w:rsidP="00802A11">
      <w:pPr>
        <w:pStyle w:val="a3"/>
        <w:rPr>
          <w:rFonts w:hAnsi="ＭＳ 明朝" w:cs="ＭＳ ゴシック"/>
          <w:sz w:val="20"/>
          <w:szCs w:val="20"/>
        </w:rPr>
      </w:pPr>
      <w:r>
        <w:rPr>
          <w:rFonts w:ascii="ＭＳ ゴシック" w:eastAsia="ＭＳ ゴシック" w:hAnsi="ＭＳ ゴシック" w:cs="ＭＳ ゴシック" w:hint="eastAsia"/>
          <w:sz w:val="20"/>
          <w:szCs w:val="20"/>
        </w:rPr>
        <w:t>14</w:t>
      </w:r>
      <w:r w:rsidR="00802A11" w:rsidRPr="008F6318">
        <w:rPr>
          <w:rFonts w:ascii="ＭＳ ゴシック" w:eastAsia="ＭＳ ゴシック" w:hAnsi="ＭＳ ゴシック" w:cs="ＭＳ ゴシック" w:hint="eastAsia"/>
          <w:sz w:val="20"/>
          <w:szCs w:val="20"/>
        </w:rPr>
        <w:t xml:space="preserve">　保護施設（調査表11表）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2E553C">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26</w:t>
      </w:r>
      <w:r w:rsidRPr="00814F6D">
        <w:rPr>
          <w:rFonts w:hAnsi="ＭＳ 明朝" w:cs="ＭＳ ゴシック" w:hint="eastAsia"/>
          <w:sz w:val="20"/>
          <w:szCs w:val="20"/>
        </w:rPr>
        <w:t>年10月１日現在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生活保護法第</w:t>
      </w:r>
      <w:r>
        <w:rPr>
          <w:rFonts w:hAnsi="ＭＳ 明朝" w:cs="ＭＳ ゴシック" w:hint="eastAsia"/>
          <w:sz w:val="20"/>
          <w:szCs w:val="20"/>
        </w:rPr>
        <w:t>４０</w:t>
      </w:r>
      <w:r w:rsidRPr="00814F6D">
        <w:rPr>
          <w:rFonts w:hAnsi="ＭＳ 明朝" w:cs="ＭＳ ゴシック" w:hint="eastAsia"/>
          <w:sz w:val="20"/>
          <w:szCs w:val="20"/>
        </w:rPr>
        <w:t>条の規定により設置された保護施設のうち次の施設について入力すること（いずれも管理・運営を委託しているものも含めること。）。</w:t>
      </w:r>
    </w:p>
    <w:p w:rsidR="00802A11" w:rsidRPr="00814F6D" w:rsidRDefault="00802A11" w:rsidP="00802A11">
      <w:pPr>
        <w:pStyle w:val="a3"/>
        <w:ind w:leftChars="345" w:left="2524" w:hangingChars="900" w:hanging="1800"/>
        <w:rPr>
          <w:rFonts w:hAnsi="ＭＳ 明朝" w:cs="ＭＳ ゴシック"/>
          <w:sz w:val="20"/>
          <w:szCs w:val="20"/>
        </w:rPr>
      </w:pPr>
      <w:r w:rsidRPr="00814F6D">
        <w:rPr>
          <w:rFonts w:hAnsi="ＭＳ 明朝" w:cs="ＭＳ ゴシック" w:hint="eastAsia"/>
          <w:sz w:val="20"/>
          <w:szCs w:val="20"/>
        </w:rPr>
        <w:t>「授産施設」………身体上若しくは精神上の理由又は世帯の事情により、就業能力の限られている要保護者に対して、就労又は技能の修得のために必要な機会及び便宜を与えて、その自立を助長するための施設をいう。</w:t>
      </w:r>
    </w:p>
    <w:p w:rsidR="00802A11" w:rsidRPr="00814F6D" w:rsidRDefault="00802A11" w:rsidP="00802A11">
      <w:pPr>
        <w:pStyle w:val="a3"/>
        <w:ind w:leftChars="345" w:left="2524" w:hangingChars="900" w:hanging="1800"/>
        <w:rPr>
          <w:rFonts w:hAnsi="ＭＳ 明朝" w:cs="ＭＳ ゴシック"/>
          <w:sz w:val="20"/>
          <w:szCs w:val="20"/>
        </w:rPr>
      </w:pPr>
      <w:r w:rsidRPr="00814F6D">
        <w:rPr>
          <w:rFonts w:hAnsi="ＭＳ 明朝" w:cs="ＭＳ ゴシック" w:hint="eastAsia"/>
          <w:sz w:val="20"/>
          <w:szCs w:val="20"/>
        </w:rPr>
        <w:t>「更生施設」………身体上又は精神上の理由により、養護及び</w:t>
      </w:r>
      <w:r>
        <w:rPr>
          <w:rFonts w:hAnsi="ＭＳ 明朝" w:cs="ＭＳ ゴシック" w:hint="eastAsia"/>
          <w:sz w:val="20"/>
          <w:szCs w:val="20"/>
        </w:rPr>
        <w:t>生活指導</w:t>
      </w:r>
      <w:r w:rsidRPr="00814F6D">
        <w:rPr>
          <w:rFonts w:hAnsi="ＭＳ 明朝" w:cs="ＭＳ ゴシック" w:hint="eastAsia"/>
          <w:sz w:val="20"/>
          <w:szCs w:val="20"/>
        </w:rPr>
        <w:t>を必要とする要保護者を収容して生活扶助を行うための施設をいう。</w:t>
      </w:r>
    </w:p>
    <w:p w:rsidR="00802A11" w:rsidRDefault="00802A11" w:rsidP="00802A11">
      <w:pPr>
        <w:pStyle w:val="a3"/>
        <w:ind w:leftChars="95" w:left="399" w:hangingChars="100" w:hanging="2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「市町村立施設」には、一部事務組合立の施設を含めること（この場合、一部事務組合の事務所所在地市町村が入力すること。）。</w:t>
      </w:r>
    </w:p>
    <w:p w:rsidR="00802A11" w:rsidRDefault="00802A11" w:rsidP="00802A11">
      <w:pPr>
        <w:pStyle w:val="a3"/>
        <w:rPr>
          <w:rFonts w:hAnsi="ＭＳ 明朝" w:cs="ＭＳ ゴシック"/>
          <w:sz w:val="20"/>
          <w:szCs w:val="20"/>
        </w:rPr>
      </w:pPr>
    </w:p>
    <w:p w:rsidR="002E553C" w:rsidRPr="00321198" w:rsidRDefault="00895C4F" w:rsidP="00802A11">
      <w:pPr>
        <w:pStyle w:val="a3"/>
        <w:rPr>
          <w:rFonts w:ascii="ＭＳ ゴシック" w:eastAsia="ＭＳ ゴシック" w:hAnsi="ＭＳ ゴシック" w:cs="ＭＳ ゴシック"/>
          <w:sz w:val="20"/>
          <w:szCs w:val="20"/>
        </w:rPr>
      </w:pPr>
      <w:r w:rsidRPr="00321198">
        <w:rPr>
          <w:rFonts w:ascii="ＭＳ ゴシック" w:eastAsia="ＭＳ ゴシック" w:hAnsi="ＭＳ ゴシック" w:cs="ＭＳ ゴシック" w:hint="eastAsia"/>
          <w:sz w:val="20"/>
          <w:szCs w:val="20"/>
        </w:rPr>
        <w:t>15</w:t>
      </w:r>
      <w:r w:rsidR="002E553C" w:rsidRPr="00321198">
        <w:rPr>
          <w:rFonts w:ascii="ＭＳ ゴシック" w:eastAsia="ＭＳ ゴシック" w:hAnsi="ＭＳ ゴシック" w:cs="ＭＳ ゴシック" w:hint="eastAsia"/>
          <w:sz w:val="20"/>
          <w:szCs w:val="20"/>
        </w:rPr>
        <w:t xml:space="preserve">　幼稚園</w:t>
      </w:r>
      <w:r w:rsidR="001B3C06" w:rsidRPr="00321198">
        <w:rPr>
          <w:rFonts w:ascii="ＭＳ ゴシック" w:eastAsia="ＭＳ ゴシック" w:hAnsi="ＭＳ ゴシック" w:cs="ＭＳ ゴシック" w:hint="eastAsia"/>
          <w:sz w:val="20"/>
          <w:szCs w:val="20"/>
        </w:rPr>
        <w:t>・認定こども園</w:t>
      </w:r>
      <w:r w:rsidR="002E553C" w:rsidRPr="00321198">
        <w:rPr>
          <w:rFonts w:ascii="ＭＳ ゴシック" w:eastAsia="ＭＳ ゴシック" w:hAnsi="ＭＳ ゴシック" w:cs="ＭＳ ゴシック" w:hint="eastAsia"/>
          <w:sz w:val="20"/>
          <w:szCs w:val="20"/>
        </w:rPr>
        <w:t>（調査表11表）</w:t>
      </w:r>
    </w:p>
    <w:p w:rsidR="00166E93" w:rsidRDefault="002E553C" w:rsidP="00802A11">
      <w:pPr>
        <w:pStyle w:val="a3"/>
        <w:rPr>
          <w:rFonts w:hAnsi="ＭＳ 明朝" w:cs="ＭＳ ゴシック"/>
          <w:sz w:val="20"/>
          <w:szCs w:val="20"/>
        </w:rPr>
      </w:pPr>
      <w:r>
        <w:rPr>
          <w:rFonts w:hAnsi="ＭＳ 明朝" w:cs="ＭＳ ゴシック" w:hint="eastAsia"/>
          <w:sz w:val="20"/>
          <w:szCs w:val="20"/>
        </w:rPr>
        <w:t xml:space="preserve">　(1)　</w:t>
      </w:r>
      <w:r w:rsidR="00166E93">
        <w:rPr>
          <w:rFonts w:hAnsi="ＭＳ 明朝" w:cs="ＭＳ ゴシック" w:hint="eastAsia"/>
          <w:sz w:val="20"/>
          <w:szCs w:val="20"/>
        </w:rPr>
        <w:t>幼稚園について</w:t>
      </w:r>
    </w:p>
    <w:p w:rsidR="002E553C" w:rsidRDefault="00166E93" w:rsidP="00480235">
      <w:pPr>
        <w:pStyle w:val="a3"/>
        <w:ind w:firstLineChars="250" w:firstLine="500"/>
        <w:rPr>
          <w:rFonts w:hAnsi="ＭＳ 明朝" w:cs="ＭＳ ゴシック"/>
          <w:sz w:val="20"/>
          <w:szCs w:val="20"/>
        </w:rPr>
      </w:pPr>
      <w:r>
        <w:rPr>
          <w:rFonts w:hAnsi="ＭＳ 明朝" w:cs="ＭＳ ゴシック" w:hint="eastAsia"/>
          <w:sz w:val="20"/>
          <w:szCs w:val="20"/>
        </w:rPr>
        <w:t xml:space="preserve">ア　</w:t>
      </w:r>
      <w:r w:rsidR="002E553C">
        <w:rPr>
          <w:rFonts w:hAnsi="ＭＳ 明朝" w:cs="ＭＳ ゴシック" w:hint="eastAsia"/>
          <w:sz w:val="20"/>
          <w:szCs w:val="20"/>
        </w:rPr>
        <w:t>調査時点　平成</w:t>
      </w:r>
      <w:r w:rsidR="00627655">
        <w:rPr>
          <w:rFonts w:hAnsi="ＭＳ 明朝" w:cs="ＭＳ ゴシック" w:hint="eastAsia"/>
          <w:sz w:val="20"/>
          <w:szCs w:val="20"/>
        </w:rPr>
        <w:t>27</w:t>
      </w:r>
      <w:r w:rsidR="002E553C">
        <w:rPr>
          <w:rFonts w:hAnsi="ＭＳ 明朝" w:cs="ＭＳ ゴシック" w:hint="eastAsia"/>
          <w:sz w:val="20"/>
          <w:szCs w:val="20"/>
        </w:rPr>
        <w:t>年5月1日現在</w:t>
      </w:r>
    </w:p>
    <w:p w:rsidR="002E553C" w:rsidRDefault="002E553C" w:rsidP="00480235">
      <w:pPr>
        <w:pStyle w:val="a3"/>
        <w:ind w:left="700" w:hangingChars="350" w:hanging="700"/>
        <w:rPr>
          <w:rFonts w:hAnsi="ＭＳ 明朝" w:cs="ＭＳ ゴシック"/>
          <w:sz w:val="20"/>
          <w:szCs w:val="20"/>
        </w:rPr>
      </w:pPr>
      <w:r>
        <w:rPr>
          <w:rFonts w:hAnsi="ＭＳ 明朝" w:cs="ＭＳ ゴシック" w:hint="eastAsia"/>
          <w:sz w:val="20"/>
          <w:szCs w:val="20"/>
        </w:rPr>
        <w:t xml:space="preserve">　</w:t>
      </w:r>
      <w:r w:rsidR="00166E93">
        <w:rPr>
          <w:rFonts w:hAnsi="ＭＳ 明朝" w:cs="ＭＳ ゴシック" w:hint="eastAsia"/>
          <w:sz w:val="20"/>
          <w:szCs w:val="20"/>
        </w:rPr>
        <w:t xml:space="preserve">　 イ</w:t>
      </w:r>
      <w:r>
        <w:rPr>
          <w:rFonts w:hAnsi="ＭＳ 明朝" w:cs="ＭＳ ゴシック" w:hint="eastAsia"/>
          <w:sz w:val="20"/>
          <w:szCs w:val="20"/>
        </w:rPr>
        <w:t xml:space="preserve">　「市町村立幼稚園」には、</w:t>
      </w:r>
      <w:r w:rsidR="00E21C07">
        <w:rPr>
          <w:rFonts w:hAnsi="ＭＳ 明朝" w:cs="ＭＳ ゴシック" w:hint="eastAsia"/>
          <w:sz w:val="20"/>
          <w:szCs w:val="20"/>
        </w:rPr>
        <w:t>一部事務組合立幼稚園を含める</w:t>
      </w:r>
      <w:r>
        <w:rPr>
          <w:rFonts w:hAnsi="ＭＳ 明朝" w:cs="ＭＳ ゴシック" w:hint="eastAsia"/>
          <w:sz w:val="20"/>
          <w:szCs w:val="20"/>
        </w:rPr>
        <w:t>こと（この場合、一部事務組合の事務所所在地市町村が入力すること。）。</w:t>
      </w:r>
    </w:p>
    <w:p w:rsidR="002646E2" w:rsidRDefault="00E21C07" w:rsidP="00827E5A">
      <w:pPr>
        <w:pStyle w:val="a3"/>
        <w:ind w:left="800" w:hangingChars="400" w:hanging="800"/>
        <w:rPr>
          <w:rFonts w:hAnsi="ＭＳ 明朝" w:cs="ＭＳ ゴシック"/>
          <w:sz w:val="20"/>
          <w:szCs w:val="20"/>
        </w:rPr>
      </w:pPr>
      <w:r>
        <w:rPr>
          <w:rFonts w:hAnsi="ＭＳ 明朝" w:cs="ＭＳ ゴシック" w:hint="eastAsia"/>
          <w:sz w:val="20"/>
          <w:szCs w:val="20"/>
        </w:rPr>
        <w:t xml:space="preserve">　</w:t>
      </w:r>
      <w:r w:rsidR="002646E2">
        <w:rPr>
          <w:rFonts w:hAnsi="ＭＳ 明朝" w:cs="ＭＳ ゴシック" w:hint="eastAsia"/>
          <w:sz w:val="20"/>
          <w:szCs w:val="20"/>
        </w:rPr>
        <w:t xml:space="preserve"> </w:t>
      </w:r>
      <w:r w:rsidR="00166E93">
        <w:rPr>
          <w:rFonts w:hAnsi="ＭＳ 明朝" w:cs="ＭＳ ゴシック" w:hint="eastAsia"/>
          <w:sz w:val="20"/>
          <w:szCs w:val="20"/>
        </w:rPr>
        <w:t xml:space="preserve">　ウ　</w:t>
      </w:r>
      <w:r w:rsidR="00F76640">
        <w:rPr>
          <w:rFonts w:hAnsi="ＭＳ 明朝" w:cs="ＭＳ ゴシック" w:hint="eastAsia"/>
          <w:sz w:val="20"/>
          <w:szCs w:val="20"/>
        </w:rPr>
        <w:t>この調査表の作成に当たっては、文部科学省の「平成</w:t>
      </w:r>
      <w:r w:rsidR="00627655">
        <w:rPr>
          <w:rFonts w:hAnsi="ＭＳ 明朝" w:cs="ＭＳ ゴシック" w:hint="eastAsia"/>
          <w:sz w:val="20"/>
          <w:szCs w:val="20"/>
        </w:rPr>
        <w:t>27</w:t>
      </w:r>
      <w:r w:rsidR="00F76640">
        <w:rPr>
          <w:rFonts w:hAnsi="ＭＳ 明朝" w:cs="ＭＳ ゴシック" w:hint="eastAsia"/>
          <w:sz w:val="20"/>
          <w:szCs w:val="20"/>
        </w:rPr>
        <w:t>年度学校基本調査」（平成</w:t>
      </w:r>
      <w:r w:rsidR="00627655">
        <w:rPr>
          <w:rFonts w:hAnsi="ＭＳ 明朝" w:cs="ＭＳ ゴシック" w:hint="eastAsia"/>
          <w:sz w:val="20"/>
          <w:szCs w:val="20"/>
        </w:rPr>
        <w:t>27</w:t>
      </w:r>
      <w:r w:rsidR="00F76640">
        <w:rPr>
          <w:rFonts w:hAnsi="ＭＳ 明朝" w:cs="ＭＳ ゴシック" w:hint="eastAsia"/>
          <w:sz w:val="20"/>
          <w:szCs w:val="20"/>
        </w:rPr>
        <w:t>年</w:t>
      </w:r>
    </w:p>
    <w:p w:rsidR="00E21C07" w:rsidRDefault="008968B4" w:rsidP="00827E5A">
      <w:pPr>
        <w:pStyle w:val="a3"/>
        <w:ind w:left="200" w:firstLine="600"/>
        <w:rPr>
          <w:rFonts w:hAnsi="ＭＳ 明朝" w:cs="ＭＳ ゴシック"/>
          <w:sz w:val="20"/>
          <w:szCs w:val="20"/>
        </w:rPr>
      </w:pPr>
      <w:r>
        <w:rPr>
          <w:rFonts w:hAnsi="ＭＳ 明朝" w:cs="ＭＳ ゴシック" w:hint="eastAsia"/>
          <w:sz w:val="20"/>
          <w:szCs w:val="20"/>
        </w:rPr>
        <w:t>5</w:t>
      </w:r>
      <w:r w:rsidR="00F76640">
        <w:rPr>
          <w:rFonts w:hAnsi="ＭＳ 明朝" w:cs="ＭＳ ゴシック" w:hint="eastAsia"/>
          <w:sz w:val="20"/>
          <w:szCs w:val="20"/>
        </w:rPr>
        <w:t>月1日現在）</w:t>
      </w:r>
      <w:r>
        <w:rPr>
          <w:rFonts w:hAnsi="ＭＳ 明朝" w:cs="ＭＳ ゴシック" w:hint="eastAsia"/>
          <w:sz w:val="20"/>
          <w:szCs w:val="20"/>
        </w:rPr>
        <w:t>を参考にすること。</w:t>
      </w:r>
    </w:p>
    <w:p w:rsidR="008968B4" w:rsidRDefault="00166E93" w:rsidP="00480235">
      <w:pPr>
        <w:pStyle w:val="a3"/>
        <w:ind w:left="600" w:hangingChars="300" w:hanging="600"/>
        <w:rPr>
          <w:rFonts w:hAnsi="ＭＳ 明朝" w:cs="ＭＳ ゴシック"/>
          <w:sz w:val="20"/>
          <w:szCs w:val="20"/>
        </w:rPr>
      </w:pPr>
      <w:r>
        <w:rPr>
          <w:rFonts w:hAnsi="ＭＳ 明朝" w:cs="ＭＳ ゴシック" w:hint="eastAsia"/>
          <w:sz w:val="20"/>
          <w:szCs w:val="20"/>
        </w:rPr>
        <w:t xml:space="preserve">　(2)　認定こども園について</w:t>
      </w:r>
    </w:p>
    <w:p w:rsidR="00166E93" w:rsidRDefault="00166E93" w:rsidP="00480235">
      <w:pPr>
        <w:pStyle w:val="a3"/>
        <w:ind w:left="600" w:hangingChars="300" w:hanging="600"/>
        <w:rPr>
          <w:rFonts w:hAnsi="ＭＳ 明朝" w:cs="ＭＳ ゴシック"/>
          <w:sz w:val="20"/>
          <w:szCs w:val="20"/>
        </w:rPr>
      </w:pPr>
      <w:r>
        <w:rPr>
          <w:rFonts w:hAnsi="ＭＳ 明朝" w:cs="ＭＳ ゴシック" w:hint="eastAsia"/>
          <w:sz w:val="20"/>
          <w:szCs w:val="20"/>
        </w:rPr>
        <w:t xml:space="preserve">　　 ア　調査時点　平成</w:t>
      </w:r>
      <w:r w:rsidR="00627655">
        <w:rPr>
          <w:rFonts w:hAnsi="ＭＳ 明朝" w:cs="ＭＳ ゴシック" w:hint="eastAsia"/>
          <w:sz w:val="20"/>
          <w:szCs w:val="20"/>
        </w:rPr>
        <w:t>27</w:t>
      </w:r>
      <w:r>
        <w:rPr>
          <w:rFonts w:hAnsi="ＭＳ 明朝" w:cs="ＭＳ ゴシック" w:hint="eastAsia"/>
          <w:sz w:val="20"/>
          <w:szCs w:val="20"/>
        </w:rPr>
        <w:t>年4月1日</w:t>
      </w:r>
      <w:r w:rsidR="003E5BB5">
        <w:rPr>
          <w:rFonts w:hAnsi="ＭＳ 明朝" w:cs="ＭＳ ゴシック" w:hint="eastAsia"/>
          <w:sz w:val="20"/>
          <w:szCs w:val="20"/>
        </w:rPr>
        <w:t>現在</w:t>
      </w:r>
    </w:p>
    <w:p w:rsidR="00166E93" w:rsidRDefault="00166E93" w:rsidP="00480235">
      <w:pPr>
        <w:pStyle w:val="a3"/>
        <w:ind w:left="700" w:hangingChars="350" w:hanging="700"/>
        <w:rPr>
          <w:rFonts w:hAnsi="ＭＳ 明朝" w:cs="ＭＳ ゴシック"/>
          <w:sz w:val="20"/>
          <w:szCs w:val="20"/>
        </w:rPr>
      </w:pPr>
      <w:r>
        <w:rPr>
          <w:rFonts w:hAnsi="ＭＳ 明朝" w:cs="ＭＳ ゴシック" w:hint="eastAsia"/>
          <w:sz w:val="20"/>
          <w:szCs w:val="20"/>
        </w:rPr>
        <w:t xml:space="preserve">　　 イ　「市町村立認定こども園」には、</w:t>
      </w:r>
      <w:r w:rsidR="00C0263A">
        <w:rPr>
          <w:rFonts w:hAnsi="ＭＳ 明朝" w:cs="ＭＳ ゴシック" w:hint="eastAsia"/>
          <w:sz w:val="20"/>
          <w:szCs w:val="20"/>
        </w:rPr>
        <w:t>就学</w:t>
      </w:r>
      <w:r>
        <w:rPr>
          <w:rFonts w:hAnsi="ＭＳ 明朝" w:cs="ＭＳ ゴシック" w:hint="eastAsia"/>
          <w:sz w:val="20"/>
          <w:szCs w:val="20"/>
        </w:rPr>
        <w:t>前の子どもに関する教育、保育等の総合的な提供の推進に関する法律第</w:t>
      </w:r>
      <w:r w:rsidR="00A16D64">
        <w:rPr>
          <w:rFonts w:hAnsi="ＭＳ 明朝" w:cs="ＭＳ ゴシック" w:hint="eastAsia"/>
          <w:sz w:val="20"/>
          <w:szCs w:val="20"/>
        </w:rPr>
        <w:t>２</w:t>
      </w:r>
      <w:r>
        <w:rPr>
          <w:rFonts w:hAnsi="ＭＳ 明朝" w:cs="ＭＳ ゴシック" w:hint="eastAsia"/>
          <w:sz w:val="20"/>
          <w:szCs w:val="20"/>
        </w:rPr>
        <w:t>条第</w:t>
      </w:r>
      <w:r w:rsidR="00A16D64">
        <w:rPr>
          <w:rFonts w:hAnsi="ＭＳ 明朝" w:cs="ＭＳ ゴシック" w:hint="eastAsia"/>
          <w:sz w:val="20"/>
          <w:szCs w:val="20"/>
        </w:rPr>
        <w:t>６</w:t>
      </w:r>
      <w:r>
        <w:rPr>
          <w:rFonts w:hAnsi="ＭＳ 明朝" w:cs="ＭＳ ゴシック" w:hint="eastAsia"/>
          <w:sz w:val="20"/>
          <w:szCs w:val="20"/>
        </w:rPr>
        <w:t>項又は第</w:t>
      </w:r>
      <w:r w:rsidR="00A16D64">
        <w:rPr>
          <w:rFonts w:hAnsi="ＭＳ 明朝" w:cs="ＭＳ ゴシック" w:hint="eastAsia"/>
          <w:sz w:val="20"/>
          <w:szCs w:val="20"/>
        </w:rPr>
        <w:t>７</w:t>
      </w:r>
      <w:r>
        <w:rPr>
          <w:rFonts w:hAnsi="ＭＳ 明朝" w:cs="ＭＳ ゴシック" w:hint="eastAsia"/>
          <w:sz w:val="20"/>
          <w:szCs w:val="20"/>
        </w:rPr>
        <w:t>項に</w:t>
      </w:r>
      <w:r w:rsidR="00A16D64">
        <w:rPr>
          <w:rFonts w:hAnsi="ＭＳ 明朝" w:cs="ＭＳ ゴシック" w:hint="eastAsia"/>
          <w:sz w:val="20"/>
          <w:szCs w:val="20"/>
        </w:rPr>
        <w:t>規定される</w:t>
      </w:r>
      <w:r>
        <w:rPr>
          <w:rFonts w:hAnsi="ＭＳ 明朝" w:cs="ＭＳ ゴシック" w:hint="eastAsia"/>
          <w:sz w:val="20"/>
          <w:szCs w:val="20"/>
        </w:rPr>
        <w:t>施設について入力すること。</w:t>
      </w:r>
    </w:p>
    <w:p w:rsidR="00166E93" w:rsidRPr="00166E93" w:rsidRDefault="00166E93" w:rsidP="00480235">
      <w:pPr>
        <w:pStyle w:val="a3"/>
        <w:ind w:left="700" w:hangingChars="350" w:hanging="700"/>
        <w:rPr>
          <w:rFonts w:hAnsi="ＭＳ 明朝" w:cs="ＭＳ ゴシック"/>
          <w:sz w:val="20"/>
          <w:szCs w:val="20"/>
        </w:rPr>
      </w:pPr>
    </w:p>
    <w:p w:rsidR="00802A11" w:rsidRPr="003957E2"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lastRenderedPageBreak/>
        <w:t>16</w:t>
      </w:r>
      <w:r w:rsidR="00802A11">
        <w:rPr>
          <w:rFonts w:ascii="ＭＳ ゴシック" w:eastAsia="ＭＳ ゴシック" w:hAnsi="ＭＳ ゴシック" w:cs="ＭＳ ゴシック" w:hint="eastAsia"/>
          <w:sz w:val="20"/>
          <w:szCs w:val="20"/>
        </w:rPr>
        <w:t xml:space="preserve">　</w:t>
      </w:r>
      <w:r w:rsidR="00802A11" w:rsidRPr="003957E2">
        <w:rPr>
          <w:rFonts w:ascii="ＭＳ ゴシック" w:eastAsia="ＭＳ ゴシック" w:hAnsi="ＭＳ ゴシック" w:cs="ＭＳ ゴシック" w:hint="eastAsia"/>
          <w:sz w:val="20"/>
          <w:szCs w:val="20"/>
        </w:rPr>
        <w:t>市町村立施設（調査表18表・19表）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Pr>
          <w:rFonts w:hAnsi="ＭＳ 明朝" w:cs="ＭＳ ゴシック" w:hint="eastAsia"/>
          <w:sz w:val="20"/>
          <w:szCs w:val="20"/>
        </w:rPr>
        <w:t xml:space="preserve">　</w:t>
      </w:r>
      <w:r w:rsidRPr="00814F6D">
        <w:rPr>
          <w:rFonts w:hAnsi="ＭＳ 明朝" w:cs="ＭＳ ゴシック" w:hint="eastAsia"/>
          <w:sz w:val="20"/>
          <w:szCs w:val="20"/>
        </w:rPr>
        <w:t>施設の現況</w:t>
      </w:r>
      <w:r>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firstLineChars="850" w:firstLine="1700"/>
        <w:rPr>
          <w:rFonts w:hAnsi="ＭＳ 明朝" w:cs="ＭＳ ゴシック"/>
          <w:sz w:val="20"/>
          <w:szCs w:val="20"/>
        </w:rPr>
      </w:pPr>
      <w:r w:rsidRPr="00814F6D">
        <w:rPr>
          <w:rFonts w:hAnsi="ＭＳ 明朝" w:cs="ＭＳ ゴシック" w:hint="eastAsia"/>
          <w:sz w:val="20"/>
          <w:szCs w:val="20"/>
        </w:rPr>
        <w:t>専任職員数</w:t>
      </w:r>
      <w:r>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4月1日</w:t>
      </w:r>
      <w:r w:rsidRPr="00814F6D">
        <w:rPr>
          <w:rFonts w:hAnsi="ＭＳ 明朝" w:cs="ＭＳ ゴシック" w:hint="eastAsia"/>
          <w:sz w:val="20"/>
          <w:szCs w:val="20"/>
        </w:rPr>
        <w:t>現在</w:t>
      </w:r>
    </w:p>
    <w:p w:rsidR="00802A11" w:rsidRPr="00814F6D" w:rsidRDefault="00802A11" w:rsidP="00802A11">
      <w:pPr>
        <w:pStyle w:val="a3"/>
        <w:ind w:leftChars="190" w:left="399" w:firstLineChars="150" w:firstLine="300"/>
        <w:rPr>
          <w:rFonts w:hAnsi="ＭＳ 明朝" w:cs="ＭＳ ゴシック"/>
          <w:sz w:val="20"/>
          <w:szCs w:val="20"/>
        </w:rPr>
      </w:pPr>
      <w:r w:rsidRPr="00814F6D">
        <w:rPr>
          <w:rFonts w:hAnsi="ＭＳ 明朝" w:cs="ＭＳ ゴシック" w:hint="eastAsia"/>
          <w:sz w:val="20"/>
          <w:szCs w:val="20"/>
        </w:rPr>
        <w:t>平成</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4</w:t>
      </w:r>
      <w:r w:rsidRPr="00814F6D">
        <w:rPr>
          <w:rFonts w:hAnsi="ＭＳ 明朝" w:cs="ＭＳ ゴシック" w:hint="eastAsia"/>
          <w:sz w:val="20"/>
          <w:szCs w:val="20"/>
        </w:rPr>
        <w:t>月</w:t>
      </w:r>
      <w:r>
        <w:rPr>
          <w:rFonts w:hAnsi="ＭＳ 明朝" w:cs="ＭＳ ゴシック" w:hint="eastAsia"/>
          <w:sz w:val="20"/>
          <w:szCs w:val="20"/>
        </w:rPr>
        <w:t>1</w:t>
      </w:r>
      <w:r w:rsidRPr="00814F6D">
        <w:rPr>
          <w:rFonts w:hAnsi="ＭＳ 明朝" w:cs="ＭＳ ゴシック" w:hint="eastAsia"/>
          <w:sz w:val="20"/>
          <w:szCs w:val="20"/>
        </w:rPr>
        <w:t>日開設の施設については、施設数及び職員数は計上しないこと。ただし、平成</w:t>
      </w:r>
      <w:r w:rsidR="00627655">
        <w:rPr>
          <w:rFonts w:hAnsi="ＭＳ 明朝" w:cs="ＭＳ ゴシック" w:hint="eastAsia"/>
          <w:sz w:val="20"/>
          <w:szCs w:val="20"/>
        </w:rPr>
        <w:t>27</w:t>
      </w:r>
      <w:r w:rsidRPr="00814F6D">
        <w:rPr>
          <w:rFonts w:hAnsi="ＭＳ 明朝" w:cs="ＭＳ ゴシック" w:hint="eastAsia"/>
          <w:sz w:val="20"/>
          <w:szCs w:val="20"/>
        </w:rPr>
        <w:t>年３月31日廃止の施設については、例外として平</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月31日現在の職員数を計上すること。</w:t>
      </w:r>
    </w:p>
    <w:p w:rsidR="00802A11" w:rsidRPr="00814F6D" w:rsidRDefault="00802A11" w:rsidP="00802A11">
      <w:pPr>
        <w:pStyle w:val="a3"/>
        <w:ind w:leftChars="100" w:left="410" w:hangingChars="100" w:hanging="2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「市町村立施設」には、管理・運営を委託している施設及び一部事務組合が設置している施設（一部事務組合の事務所所在地市町村が入力すること。）を含めること。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本庁舎」には、当該団体の主たる事務所としての庁舎について、議会関係、消防関係、水道、工業用水道、軌道、自動車運送、地方鉄道、電気、ガス、病院事業関係として専用する部分を除いて入力すること。専任職員数及び職員公舎についても上記に準じて入力すること。</w:t>
      </w:r>
      <w:r w:rsidR="0099337E">
        <w:rPr>
          <w:rFonts w:hAnsi="ＭＳ 明朝" w:cs="ＭＳ ゴシック" w:hint="eastAsia"/>
          <w:sz w:val="20"/>
          <w:szCs w:val="20"/>
        </w:rPr>
        <w:t>本庁舎の職員数には特別職及び教育長は計上しないこと。</w:t>
      </w:r>
    </w:p>
    <w:p w:rsidR="00802A11" w:rsidRPr="00814F6D" w:rsidRDefault="00802A11" w:rsidP="00802A11">
      <w:pPr>
        <w:pStyle w:val="a3"/>
        <w:ind w:leftChars="248" w:left="521" w:firstLineChars="100" w:firstLine="200"/>
        <w:rPr>
          <w:rFonts w:hAnsi="ＭＳ 明朝" w:cs="ＭＳ ゴシック"/>
          <w:sz w:val="20"/>
          <w:szCs w:val="20"/>
        </w:rPr>
      </w:pPr>
      <w:r w:rsidRPr="00814F6D">
        <w:rPr>
          <w:rFonts w:hAnsi="ＭＳ 明朝" w:cs="ＭＳ ゴシック" w:hint="eastAsia"/>
          <w:sz w:val="20"/>
          <w:szCs w:val="20"/>
        </w:rPr>
        <w:t>なお、指定都市の行政区役所は支所、出張所に含める。また、分庁舎は本庁舎に含める。</w:t>
      </w:r>
    </w:p>
    <w:p w:rsidR="00802A11" w:rsidRPr="00814F6D" w:rsidRDefault="00802A11" w:rsidP="00802A11">
      <w:pPr>
        <w:pStyle w:val="a3"/>
        <w:ind w:leftChars="190" w:left="399" w:firstLineChars="100" w:firstLine="200"/>
        <w:rPr>
          <w:rFonts w:hAnsi="ＭＳ 明朝" w:cs="ＭＳ ゴシック"/>
          <w:sz w:val="20"/>
          <w:szCs w:val="20"/>
        </w:rPr>
      </w:pPr>
      <w:r w:rsidRPr="00814F6D">
        <w:rPr>
          <w:rFonts w:hAnsi="ＭＳ 明朝" w:cs="ＭＳ ゴシック" w:hint="eastAsia"/>
          <w:sz w:val="20"/>
          <w:szCs w:val="20"/>
        </w:rPr>
        <w:t>「支所・出張所」には、地方自治法第</w:t>
      </w:r>
      <w:r>
        <w:rPr>
          <w:rFonts w:hAnsi="ＭＳ 明朝" w:cs="ＭＳ ゴシック" w:hint="eastAsia"/>
          <w:sz w:val="20"/>
          <w:szCs w:val="20"/>
        </w:rPr>
        <w:t>１５５</w:t>
      </w:r>
      <w:r w:rsidRPr="00814F6D">
        <w:rPr>
          <w:rFonts w:hAnsi="ＭＳ 明朝" w:cs="ＭＳ ゴシック" w:hint="eastAsia"/>
          <w:sz w:val="20"/>
          <w:szCs w:val="20"/>
        </w:rPr>
        <w:t>条第</w:t>
      </w:r>
      <w:r>
        <w:rPr>
          <w:rFonts w:hAnsi="ＭＳ 明朝" w:cs="ＭＳ ゴシック" w:hint="eastAsia"/>
          <w:sz w:val="20"/>
          <w:szCs w:val="20"/>
        </w:rPr>
        <w:t>１</w:t>
      </w:r>
      <w:r w:rsidRPr="00814F6D">
        <w:rPr>
          <w:rFonts w:hAnsi="ＭＳ 明朝" w:cs="ＭＳ ゴシック" w:hint="eastAsia"/>
          <w:sz w:val="20"/>
          <w:szCs w:val="20"/>
        </w:rPr>
        <w:t>項の規定により設置された支所、出張所及び同法第</w:t>
      </w:r>
      <w:r>
        <w:rPr>
          <w:rFonts w:hAnsi="ＭＳ 明朝" w:cs="ＭＳ ゴシック" w:hint="eastAsia"/>
          <w:sz w:val="20"/>
          <w:szCs w:val="20"/>
        </w:rPr>
        <w:t>１５６</w:t>
      </w:r>
      <w:r w:rsidRPr="00814F6D">
        <w:rPr>
          <w:rFonts w:hAnsi="ＭＳ 明朝" w:cs="ＭＳ ゴシック" w:hint="eastAsia"/>
          <w:sz w:val="20"/>
          <w:szCs w:val="20"/>
        </w:rPr>
        <w:t>条第１項の規定により設置された行政機関のうち保健所を除く他の行政機関並びに分課として設置された事務所（土木出張所、林業指導所及び物産あっせん所等）を入力すること。ただし、消防署及び仮設物は含めないものと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職員公舎」には、当該団体の職員用として設置された公舎（職員の福祉施設的性質を有する宿舎は除く。）について入力し、庁舎又は他の調査表における施設の建物内に居住している職員の居住施設等は含めないこと。ただし、庁舎又は他の調査表における施設の敷地内に設置された建物で職員用の公舎（例えば守衛公舎等）として使用しているものは含めること。なお、市町村長公舎等も含めること。「戸数」には、１戸建以外の建物である場合は入居しうる戸数を入力すること。</w:t>
      </w:r>
    </w:p>
    <w:p w:rsidR="00802A11" w:rsidRPr="00814F6D" w:rsidRDefault="00802A11" w:rsidP="00802A11">
      <w:pPr>
        <w:pStyle w:val="a3"/>
        <w:ind w:firstLineChars="350" w:firstLine="700"/>
        <w:rPr>
          <w:rFonts w:hAnsi="ＭＳ 明朝" w:cs="ＭＳ ゴシック"/>
          <w:sz w:val="20"/>
          <w:szCs w:val="20"/>
        </w:rPr>
      </w:pPr>
      <w:r w:rsidRPr="00814F6D">
        <w:rPr>
          <w:rFonts w:hAnsi="ＭＳ 明朝" w:cs="ＭＳ ゴシック" w:hint="eastAsia"/>
          <w:sz w:val="20"/>
          <w:szCs w:val="20"/>
        </w:rPr>
        <w:t>なお、民間等からの借上げ分についても含めること。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(5)　</w:t>
      </w:r>
      <w:r w:rsidRPr="00814F6D">
        <w:rPr>
          <w:rFonts w:hAnsi="ＭＳ 明朝" w:cs="ＭＳ ゴシック" w:hint="eastAsia"/>
          <w:sz w:val="20"/>
          <w:szCs w:val="20"/>
        </w:rPr>
        <w:t>「児童館」には、児童福祉法第</w:t>
      </w:r>
      <w:r>
        <w:rPr>
          <w:rFonts w:hAnsi="ＭＳ 明朝" w:cs="ＭＳ ゴシック" w:hint="eastAsia"/>
          <w:sz w:val="20"/>
          <w:szCs w:val="20"/>
        </w:rPr>
        <w:t>３５</w:t>
      </w:r>
      <w:r w:rsidRPr="00814F6D">
        <w:rPr>
          <w:rFonts w:hAnsi="ＭＳ 明朝" w:cs="ＭＳ ゴシック" w:hint="eastAsia"/>
          <w:sz w:val="20"/>
          <w:szCs w:val="20"/>
        </w:rPr>
        <w:t>条の規定により設置された児童館について入力すること。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(6)　</w:t>
      </w:r>
      <w:r w:rsidRPr="00814F6D">
        <w:rPr>
          <w:rFonts w:hAnsi="ＭＳ 明朝" w:cs="ＭＳ ゴシック" w:hint="eastAsia"/>
          <w:sz w:val="20"/>
          <w:szCs w:val="20"/>
        </w:rPr>
        <w:t>「隣保館」には、社会福祉法第２条第３項第</w:t>
      </w:r>
      <w:r>
        <w:rPr>
          <w:rFonts w:hAnsi="ＭＳ 明朝" w:cs="ＭＳ ゴシック" w:hint="eastAsia"/>
          <w:sz w:val="20"/>
          <w:szCs w:val="20"/>
        </w:rPr>
        <w:t>１１</w:t>
      </w:r>
      <w:r w:rsidRPr="00814F6D">
        <w:rPr>
          <w:rFonts w:hAnsi="ＭＳ 明朝" w:cs="ＭＳ ゴシック" w:hint="eastAsia"/>
          <w:sz w:val="20"/>
          <w:szCs w:val="20"/>
        </w:rPr>
        <w:t>号の規定による集会施設を入力すること。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(7)　</w:t>
      </w:r>
      <w:r w:rsidRPr="00814F6D">
        <w:rPr>
          <w:rFonts w:hAnsi="ＭＳ 明朝" w:cs="ＭＳ ゴシック" w:hint="eastAsia"/>
          <w:sz w:val="20"/>
          <w:szCs w:val="20"/>
        </w:rPr>
        <w:t>「公会堂・市民会館」には、公会堂及び市民会館等の名称により、住民の生活文化の向上を図ることを目的として設置された施設について入力すること。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(8)　</w:t>
      </w:r>
      <w:r w:rsidRPr="00814F6D">
        <w:rPr>
          <w:rFonts w:hAnsi="ＭＳ 明朝" w:cs="ＭＳ ゴシック" w:hint="eastAsia"/>
          <w:sz w:val="20"/>
          <w:szCs w:val="20"/>
        </w:rPr>
        <w:t>「公民館」には、社会教育法第</w:t>
      </w:r>
      <w:r>
        <w:rPr>
          <w:rFonts w:hAnsi="ＭＳ 明朝" w:cs="ＭＳ ゴシック" w:hint="eastAsia"/>
          <w:sz w:val="20"/>
          <w:szCs w:val="20"/>
        </w:rPr>
        <w:t>２１</w:t>
      </w:r>
      <w:r w:rsidRPr="00814F6D">
        <w:rPr>
          <w:rFonts w:hAnsi="ＭＳ 明朝" w:cs="ＭＳ ゴシック" w:hint="eastAsia"/>
          <w:sz w:val="20"/>
          <w:szCs w:val="20"/>
        </w:rPr>
        <w:t>条の規定により設置している公民館について入力すること。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(9)　</w:t>
      </w:r>
      <w:r w:rsidRPr="00814F6D">
        <w:rPr>
          <w:rFonts w:hAnsi="ＭＳ 明朝" w:cs="ＭＳ ゴシック" w:hint="eastAsia"/>
          <w:sz w:val="20"/>
          <w:szCs w:val="20"/>
        </w:rPr>
        <w:t>「図書館」には、図書館法第２条の規定による図書館（分館を含む。）について入力すること。</w:t>
      </w:r>
    </w:p>
    <w:p w:rsidR="00802A11" w:rsidRPr="00814F6D" w:rsidRDefault="00802A11" w:rsidP="00802A11">
      <w:pPr>
        <w:pStyle w:val="a3"/>
        <w:ind w:leftChars="150" w:left="315" w:firstLineChars="100" w:firstLine="200"/>
        <w:rPr>
          <w:rFonts w:hAnsi="ＭＳ 明朝" w:cs="ＭＳ ゴシック"/>
          <w:sz w:val="20"/>
          <w:szCs w:val="20"/>
        </w:rPr>
      </w:pPr>
      <w:r w:rsidRPr="00814F6D">
        <w:rPr>
          <w:rFonts w:hAnsi="ＭＳ 明朝" w:cs="ＭＳ ゴシック" w:hint="eastAsia"/>
          <w:sz w:val="20"/>
          <w:szCs w:val="20"/>
        </w:rPr>
        <w:t>なお、分館とは、条例又は教育委員会規則により本館に所属して設置されたもので、施設設備がその用に供せられ、職員が配置されて図書館奉仕が行われているものをいう。</w:t>
      </w:r>
    </w:p>
    <w:p w:rsidR="00802A11"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t>(10)</w:t>
      </w:r>
      <w:r>
        <w:rPr>
          <w:rFonts w:ascii="ＭＳ Ｐ明朝" w:eastAsia="ＭＳ Ｐ明朝" w:hAnsi="ＭＳ Ｐ明朝" w:cs="ＭＳ ゴシック" w:hint="eastAsia"/>
          <w:sz w:val="20"/>
          <w:szCs w:val="20"/>
        </w:rPr>
        <w:t xml:space="preserve"> </w:t>
      </w:r>
      <w:r w:rsidRPr="00814F6D">
        <w:rPr>
          <w:rFonts w:hAnsi="ＭＳ 明朝" w:cs="ＭＳ ゴシック" w:hint="eastAsia"/>
          <w:sz w:val="20"/>
          <w:szCs w:val="20"/>
        </w:rPr>
        <w:t>「博物館</w:t>
      </w:r>
      <w:r>
        <w:rPr>
          <w:rFonts w:hAnsi="ＭＳ 明朝" w:cs="ＭＳ ゴシック" w:hint="eastAsia"/>
          <w:sz w:val="20"/>
          <w:szCs w:val="20"/>
        </w:rPr>
        <w:t>等</w:t>
      </w:r>
      <w:r w:rsidRPr="00814F6D">
        <w:rPr>
          <w:rFonts w:hAnsi="ＭＳ 明朝" w:cs="ＭＳ ゴシック" w:hint="eastAsia"/>
          <w:sz w:val="20"/>
          <w:szCs w:val="20"/>
        </w:rPr>
        <w:t>」には、博物館法第２条の規定による博物館及び同法第</w:t>
      </w:r>
      <w:r>
        <w:rPr>
          <w:rFonts w:hAnsi="ＭＳ 明朝" w:cs="ＭＳ ゴシック" w:hint="eastAsia"/>
          <w:sz w:val="20"/>
          <w:szCs w:val="20"/>
        </w:rPr>
        <w:t>２９</w:t>
      </w:r>
      <w:r w:rsidRPr="00814F6D">
        <w:rPr>
          <w:rFonts w:hAnsi="ＭＳ 明朝" w:cs="ＭＳ ゴシック" w:hint="eastAsia"/>
          <w:sz w:val="20"/>
          <w:szCs w:val="20"/>
        </w:rPr>
        <w:t>条の規定による博物館に相当する施設として指定された施設について、「総合博物館」、「科学博物館」、「歴史博物館」、「美術博物館」及び「その他（野外博物館、動物園、植物園、動植物園、水族館）」に区分して入力すること。</w:t>
      </w:r>
    </w:p>
    <w:p w:rsidR="00544259" w:rsidRPr="00814F6D" w:rsidRDefault="00544259"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　 </w:t>
      </w:r>
      <w:r w:rsidR="003B336F">
        <w:rPr>
          <w:rFonts w:hAnsi="ＭＳ 明朝" w:cs="ＭＳ ゴシック" w:hint="eastAsia"/>
          <w:sz w:val="20"/>
          <w:szCs w:val="20"/>
        </w:rPr>
        <w:t xml:space="preserve">　</w:t>
      </w:r>
      <w:r w:rsidR="00D62340">
        <w:rPr>
          <w:rFonts w:hAnsi="ＭＳ 明朝" w:cs="ＭＳ ゴシック" w:hint="eastAsia"/>
          <w:sz w:val="20"/>
          <w:szCs w:val="20"/>
        </w:rPr>
        <w:t>また、</w:t>
      </w:r>
      <w:r>
        <w:rPr>
          <w:rFonts w:hAnsi="ＭＳ 明朝" w:cs="ＭＳ ゴシック" w:hint="eastAsia"/>
          <w:sz w:val="20"/>
          <w:szCs w:val="20"/>
        </w:rPr>
        <w:t>「面積」には</w:t>
      </w:r>
      <w:r w:rsidR="00D62340">
        <w:rPr>
          <w:rFonts w:hAnsi="ＭＳ 明朝" w:cs="ＭＳ ゴシック" w:hint="eastAsia"/>
          <w:sz w:val="20"/>
          <w:szCs w:val="20"/>
        </w:rPr>
        <w:t>、</w:t>
      </w:r>
      <w:r>
        <w:rPr>
          <w:rFonts w:hAnsi="ＭＳ 明朝" w:cs="ＭＳ ゴシック" w:hint="eastAsia"/>
          <w:sz w:val="20"/>
          <w:szCs w:val="20"/>
        </w:rPr>
        <w:t>「総合博物館」、「科学博物館」、「歴史博物館」及び「美術博物館」については建物</w:t>
      </w:r>
      <w:r w:rsidR="00E4634E">
        <w:rPr>
          <w:rFonts w:hAnsi="ＭＳ 明朝" w:cs="ＭＳ ゴシック" w:hint="eastAsia"/>
          <w:sz w:val="20"/>
          <w:szCs w:val="20"/>
        </w:rPr>
        <w:t>延</w:t>
      </w:r>
      <w:r>
        <w:rPr>
          <w:rFonts w:hAnsi="ＭＳ 明朝" w:cs="ＭＳ ゴシック" w:hint="eastAsia"/>
          <w:sz w:val="20"/>
          <w:szCs w:val="20"/>
        </w:rPr>
        <w:t>面積を、「その他」については敷地面積をそれぞれ入力すること。</w:t>
      </w:r>
    </w:p>
    <w:p w:rsidR="00802A11" w:rsidRPr="00814F6D"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lastRenderedPageBreak/>
        <w:t>(11)</w:t>
      </w:r>
      <w:r w:rsidRPr="00814F6D">
        <w:rPr>
          <w:rFonts w:hAnsi="ＭＳ 明朝" w:cs="ＭＳ ゴシック" w:hint="eastAsia"/>
          <w:sz w:val="20"/>
          <w:szCs w:val="20"/>
        </w:rPr>
        <w:t xml:space="preserve"> 「体育施設」には、体育館、陸上競技場、野球場及びプール（学校の附属施設は除く。）についてのみ入力すること。なお、「プール」には、水面に係る面積が150㎡以上のものについて入力し、</w:t>
      </w:r>
      <w:r w:rsidR="00B85A19">
        <w:rPr>
          <w:rFonts w:hAnsi="ＭＳ 明朝" w:cs="ＭＳ ゴシック" w:hint="eastAsia"/>
          <w:sz w:val="20"/>
          <w:szCs w:val="20"/>
        </w:rPr>
        <w:t>同一施設内の水面に係る面積が</w:t>
      </w:r>
      <w:r w:rsidR="00B85A19" w:rsidRPr="00B85A19">
        <w:rPr>
          <w:rFonts w:hAnsi="ＭＳ 明朝" w:cs="ＭＳ ゴシック" w:hint="eastAsia"/>
          <w:sz w:val="20"/>
          <w:szCs w:val="20"/>
        </w:rPr>
        <w:t>150㎡</w:t>
      </w:r>
      <w:r w:rsidR="00B85A19">
        <w:rPr>
          <w:rFonts w:hAnsi="ＭＳ 明朝" w:cs="ＭＳ ゴシック" w:hint="eastAsia"/>
          <w:sz w:val="20"/>
          <w:szCs w:val="20"/>
        </w:rPr>
        <w:t>未満のものは合算しないこと。また、</w:t>
      </w:r>
      <w:r w:rsidRPr="00814F6D">
        <w:rPr>
          <w:rFonts w:hAnsi="ＭＳ 明朝" w:cs="ＭＳ ゴシック" w:hint="eastAsia"/>
          <w:sz w:val="20"/>
          <w:szCs w:val="20"/>
        </w:rPr>
        <w:t>「プール」の箇所数は、プールごとに１とすること。</w:t>
      </w:r>
    </w:p>
    <w:p w:rsidR="00802A11" w:rsidRPr="00814F6D"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t>(12)</w:t>
      </w:r>
      <w:r w:rsidRPr="00814F6D">
        <w:rPr>
          <w:rFonts w:hAnsi="ＭＳ 明朝" w:cs="ＭＳ ゴシック" w:hint="eastAsia"/>
          <w:sz w:val="20"/>
          <w:szCs w:val="20"/>
        </w:rPr>
        <w:t xml:space="preserve"> 「診療施設」には、病院（医療法第１条の５第１項に規定する患者20人以上の収容施設を有するものをいい、国民健康保険直営診療施設を含む。）、診療所（医療法第１条の５第２項に規定する患者の収容施設を有しないもの又は患者19人以下の収容施設を有するものをいい、へき地診療所、歯科診療所及び国民健康保険直営診療施設を含む。）について、公営企業として管理運営されているものも含めて入力すること。</w:t>
      </w:r>
    </w:p>
    <w:p w:rsidR="00802A11" w:rsidRPr="00814F6D"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t>(13)</w:t>
      </w:r>
      <w:r w:rsidRPr="00814F6D">
        <w:rPr>
          <w:rFonts w:hAnsi="ＭＳ 明朝" w:cs="ＭＳ ゴシック" w:hint="eastAsia"/>
          <w:sz w:val="20"/>
          <w:szCs w:val="20"/>
        </w:rPr>
        <w:t xml:space="preserve"> 「保健センター」には、</w:t>
      </w:r>
      <w:r w:rsidR="00B06D47">
        <w:rPr>
          <w:rFonts w:hAnsi="ＭＳ 明朝" w:cs="ＭＳ ゴシック" w:hint="eastAsia"/>
          <w:sz w:val="20"/>
          <w:szCs w:val="20"/>
        </w:rPr>
        <w:t>地域保健法第１８条第１項又は</w:t>
      </w:r>
      <w:r w:rsidRPr="00814F6D">
        <w:rPr>
          <w:rFonts w:hAnsi="ＭＳ 明朝" w:cs="ＭＳ ゴシック" w:hint="eastAsia"/>
          <w:sz w:val="20"/>
          <w:szCs w:val="20"/>
        </w:rPr>
        <w:t>「市町村保健センターの整備について（昭和53年</w:t>
      </w:r>
      <w:r>
        <w:rPr>
          <w:rFonts w:hAnsi="ＭＳ 明朝" w:cs="ＭＳ ゴシック" w:hint="eastAsia"/>
          <w:sz w:val="20"/>
          <w:szCs w:val="20"/>
        </w:rPr>
        <w:t>4</w:t>
      </w:r>
      <w:r w:rsidRPr="00814F6D">
        <w:rPr>
          <w:rFonts w:hAnsi="ＭＳ 明朝" w:cs="ＭＳ ゴシック" w:hint="eastAsia"/>
          <w:sz w:val="20"/>
          <w:szCs w:val="20"/>
        </w:rPr>
        <w:t>月24日付け衛発第</w:t>
      </w:r>
      <w:r>
        <w:rPr>
          <w:rFonts w:hAnsi="ＭＳ 明朝" w:cs="ＭＳ ゴシック" w:hint="eastAsia"/>
          <w:sz w:val="20"/>
          <w:szCs w:val="20"/>
        </w:rPr>
        <w:t>３７９</w:t>
      </w:r>
      <w:r w:rsidRPr="00814F6D">
        <w:rPr>
          <w:rFonts w:hAnsi="ＭＳ 明朝" w:cs="ＭＳ ゴシック" w:hint="eastAsia"/>
          <w:sz w:val="20"/>
          <w:szCs w:val="20"/>
        </w:rPr>
        <w:t>号厚生省公衆衛生局長通知）」に基づき設置している市町村保健センターについて入力すること。</w:t>
      </w:r>
    </w:p>
    <w:p w:rsidR="00802A11" w:rsidRPr="00814F6D"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t>(14)</w:t>
      </w:r>
      <w:r w:rsidRPr="00814F6D">
        <w:rPr>
          <w:rFonts w:hAnsi="ＭＳ 明朝" w:cs="ＭＳ ゴシック" w:hint="eastAsia"/>
          <w:sz w:val="20"/>
          <w:szCs w:val="20"/>
        </w:rPr>
        <w:t xml:space="preserve"> 「青年の家・自然の家」には、社会教育法第３条の規定により設置している青年の家、少年自然の家について入力すること。</w:t>
      </w:r>
    </w:p>
    <w:p w:rsidR="00802A11" w:rsidRPr="00814F6D" w:rsidRDefault="00802A11" w:rsidP="00802A11">
      <w:pPr>
        <w:pStyle w:val="a3"/>
        <w:ind w:leftChars="100" w:left="510" w:hangingChars="150" w:hanging="300"/>
        <w:rPr>
          <w:rFonts w:hAnsi="ＭＳ 明朝" w:cs="ＭＳ ゴシック"/>
          <w:sz w:val="20"/>
          <w:szCs w:val="20"/>
        </w:rPr>
      </w:pPr>
      <w:r w:rsidRPr="003957E2">
        <w:rPr>
          <w:rFonts w:ascii="ＭＳ Ｐ明朝" w:eastAsia="ＭＳ Ｐ明朝" w:hAnsi="ＭＳ Ｐ明朝" w:cs="ＭＳ ゴシック" w:hint="eastAsia"/>
          <w:sz w:val="20"/>
          <w:szCs w:val="20"/>
        </w:rPr>
        <w:t>(15)</w:t>
      </w:r>
      <w:r w:rsidRPr="00814F6D">
        <w:rPr>
          <w:rFonts w:hAnsi="ＭＳ 明朝" w:cs="ＭＳ ゴシック" w:hint="eastAsia"/>
          <w:sz w:val="20"/>
          <w:szCs w:val="20"/>
        </w:rPr>
        <w:t xml:space="preserve"> 「集会施設」には、市町村が会館等本来、集会を目的として設置している施設のほか、その他の施設においても一般住民の集会等に供している集会室部分があればすべて入力すること。したがって、他の調査項目に計上した施設であっても集会室部分があれば入力すること。</w:t>
      </w:r>
    </w:p>
    <w:p w:rsidR="00802A11" w:rsidRPr="00814F6D" w:rsidRDefault="00802A11" w:rsidP="00802A11">
      <w:pPr>
        <w:pStyle w:val="a3"/>
        <w:ind w:leftChars="242" w:left="508" w:firstLineChars="100" w:firstLine="200"/>
        <w:rPr>
          <w:rFonts w:hAnsi="ＭＳ 明朝" w:cs="ＭＳ ゴシック"/>
          <w:sz w:val="20"/>
          <w:szCs w:val="20"/>
        </w:rPr>
      </w:pPr>
      <w:r w:rsidRPr="00814F6D">
        <w:rPr>
          <w:rFonts w:hAnsi="ＭＳ 明朝" w:cs="ＭＳ ゴシック" w:hint="eastAsia"/>
          <w:sz w:val="20"/>
          <w:szCs w:val="20"/>
        </w:rPr>
        <w:t>なお、１つの施設の中に複数の集会室がある場合については、それぞれ入力すること。</w:t>
      </w:r>
    </w:p>
    <w:p w:rsidR="00802A11" w:rsidRDefault="00802A11" w:rsidP="00802A11">
      <w:pPr>
        <w:pStyle w:val="a3"/>
        <w:rPr>
          <w:rFonts w:hAnsi="ＭＳ 明朝" w:cs="ＭＳ ゴシック"/>
          <w:sz w:val="20"/>
          <w:szCs w:val="20"/>
        </w:rPr>
      </w:pPr>
    </w:p>
    <w:p w:rsidR="00802A11" w:rsidRPr="003957E2"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17</w:t>
      </w:r>
      <w:r w:rsidR="00802A11">
        <w:rPr>
          <w:rFonts w:ascii="ＭＳ ゴシック" w:eastAsia="ＭＳ ゴシック" w:hAnsi="ＭＳ ゴシック" w:cs="ＭＳ ゴシック" w:hint="eastAsia"/>
          <w:sz w:val="20"/>
          <w:szCs w:val="20"/>
        </w:rPr>
        <w:t xml:space="preserve">　</w:t>
      </w:r>
      <w:r w:rsidR="00802A11" w:rsidRPr="003957E2">
        <w:rPr>
          <w:rFonts w:ascii="ＭＳ ゴシック" w:eastAsia="ＭＳ ゴシック" w:hAnsi="ＭＳ ゴシック" w:cs="ＭＳ ゴシック" w:hint="eastAsia"/>
          <w:sz w:val="20"/>
          <w:szCs w:val="20"/>
        </w:rPr>
        <w:t>公有財産（調査表20表）</w:t>
      </w:r>
    </w:p>
    <w:p w:rsidR="00802A11" w:rsidRPr="00814F6D" w:rsidRDefault="00802A11" w:rsidP="00802A11">
      <w:pPr>
        <w:pStyle w:val="a3"/>
        <w:ind w:leftChars="100" w:left="21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行政財産</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地方自治法施行令第</w:t>
      </w:r>
      <w:r>
        <w:rPr>
          <w:rFonts w:hAnsi="ＭＳ 明朝" w:cs="ＭＳ ゴシック" w:hint="eastAsia"/>
          <w:sz w:val="20"/>
          <w:szCs w:val="20"/>
        </w:rPr>
        <w:t>１６６</w:t>
      </w:r>
      <w:r w:rsidRPr="00814F6D">
        <w:rPr>
          <w:rFonts w:hAnsi="ＭＳ 明朝" w:cs="ＭＳ ゴシック" w:hint="eastAsia"/>
          <w:sz w:val="20"/>
          <w:szCs w:val="20"/>
        </w:rPr>
        <w:t>条第２項及び第３項の規定による財産に関する調書中、行政財産に係る土地（地積）</w:t>
      </w:r>
      <w:r w:rsidR="00B23C16">
        <w:rPr>
          <w:rFonts w:hAnsi="ＭＳ 明朝" w:cs="ＭＳ ゴシック" w:hint="eastAsia"/>
          <w:sz w:val="20"/>
          <w:szCs w:val="20"/>
        </w:rPr>
        <w:t>及び建物</w:t>
      </w:r>
      <w:r w:rsidR="00B16EC8">
        <w:rPr>
          <w:rFonts w:hAnsi="ＭＳ 明朝" w:cs="ＭＳ ゴシック" w:hint="eastAsia"/>
          <w:sz w:val="20"/>
          <w:szCs w:val="20"/>
        </w:rPr>
        <w:t>（延面積）</w:t>
      </w:r>
      <w:r w:rsidRPr="00814F6D">
        <w:rPr>
          <w:rFonts w:hAnsi="ＭＳ 明朝" w:cs="ＭＳ ゴシック" w:hint="eastAsia"/>
          <w:sz w:val="20"/>
          <w:szCs w:val="20"/>
        </w:rPr>
        <w:t>について入力するものであること。</w:t>
      </w:r>
    </w:p>
    <w:p w:rsidR="00802A11" w:rsidRPr="00814F6D" w:rsidRDefault="00802A11" w:rsidP="00802A11">
      <w:pPr>
        <w:pStyle w:val="a3"/>
        <w:ind w:firstLineChars="250" w:firstLine="500"/>
        <w:rPr>
          <w:rFonts w:hAnsi="ＭＳ 明朝" w:cs="ＭＳ ゴシック"/>
          <w:sz w:val="20"/>
          <w:szCs w:val="20"/>
        </w:rPr>
      </w:pPr>
      <w:r w:rsidRPr="00814F6D">
        <w:rPr>
          <w:rFonts w:hAnsi="ＭＳ 明朝" w:cs="ＭＳ ゴシック" w:hint="eastAsia"/>
          <w:sz w:val="20"/>
          <w:szCs w:val="20"/>
        </w:rPr>
        <w:t>イ</w:t>
      </w:r>
      <w:r>
        <w:rPr>
          <w:rFonts w:hAnsi="ＭＳ 明朝" w:cs="ＭＳ ゴシック" w:hint="eastAsia"/>
          <w:sz w:val="20"/>
          <w:szCs w:val="20"/>
        </w:rPr>
        <w:t xml:space="preserve">　</w:t>
      </w:r>
      <w:r w:rsidRPr="00814F6D">
        <w:rPr>
          <w:rFonts w:hAnsi="ＭＳ 明朝" w:cs="ＭＳ ゴシック" w:hint="eastAsia"/>
          <w:sz w:val="20"/>
          <w:szCs w:val="20"/>
        </w:rPr>
        <w:t>道路、橋りょう、河川、海岸、港湾及び漁港は含めないこと。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普通財産</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ア</w:t>
      </w:r>
      <w:r>
        <w:rPr>
          <w:rFonts w:hAnsi="ＭＳ 明朝" w:cs="ＭＳ ゴシック" w:hint="eastAsia"/>
          <w:sz w:val="20"/>
          <w:szCs w:val="20"/>
        </w:rPr>
        <w:t xml:space="preserve">　</w:t>
      </w:r>
      <w:r w:rsidRPr="00814F6D">
        <w:rPr>
          <w:rFonts w:hAnsi="ＭＳ 明朝" w:cs="ＭＳ ゴシック" w:hint="eastAsia"/>
          <w:sz w:val="20"/>
          <w:szCs w:val="20"/>
        </w:rPr>
        <w:t>地方自治法施行令第</w:t>
      </w:r>
      <w:r>
        <w:rPr>
          <w:rFonts w:hAnsi="ＭＳ 明朝" w:cs="ＭＳ ゴシック" w:hint="eastAsia"/>
          <w:sz w:val="20"/>
          <w:szCs w:val="20"/>
        </w:rPr>
        <w:t>１６６</w:t>
      </w:r>
      <w:r w:rsidRPr="00814F6D">
        <w:rPr>
          <w:rFonts w:hAnsi="ＭＳ 明朝" w:cs="ＭＳ ゴシック" w:hint="eastAsia"/>
          <w:sz w:val="20"/>
          <w:szCs w:val="20"/>
        </w:rPr>
        <w:t>条第２項及び第３項の規定による財産に関する調書中、普通財産に係る土地（地積）</w:t>
      </w:r>
      <w:r w:rsidR="00B23C16">
        <w:rPr>
          <w:rFonts w:hAnsi="ＭＳ 明朝" w:cs="ＭＳ ゴシック" w:hint="eastAsia"/>
          <w:sz w:val="20"/>
          <w:szCs w:val="20"/>
        </w:rPr>
        <w:t>及び建物</w:t>
      </w:r>
      <w:r w:rsidR="00B16EC8">
        <w:rPr>
          <w:rFonts w:hAnsi="ＭＳ 明朝" w:cs="ＭＳ ゴシック" w:hint="eastAsia"/>
          <w:sz w:val="20"/>
          <w:szCs w:val="20"/>
        </w:rPr>
        <w:t>（延面積）</w:t>
      </w:r>
      <w:r w:rsidRPr="00814F6D">
        <w:rPr>
          <w:rFonts w:hAnsi="ＭＳ 明朝" w:cs="ＭＳ ゴシック" w:hint="eastAsia"/>
          <w:sz w:val="20"/>
          <w:szCs w:val="20"/>
        </w:rPr>
        <w:t>について入力すること。</w:t>
      </w:r>
    </w:p>
    <w:p w:rsidR="00802A11" w:rsidRPr="00814F6D" w:rsidRDefault="00802A11" w:rsidP="00802A11">
      <w:pPr>
        <w:pStyle w:val="a3"/>
        <w:ind w:leftChars="250" w:left="725" w:hangingChars="100" w:hanging="200"/>
        <w:rPr>
          <w:rFonts w:hAnsi="ＭＳ 明朝" w:cs="ＭＳ ゴシック"/>
          <w:sz w:val="20"/>
          <w:szCs w:val="20"/>
        </w:rPr>
      </w:pPr>
      <w:r w:rsidRPr="00814F6D">
        <w:rPr>
          <w:rFonts w:hAnsi="ＭＳ 明朝" w:cs="ＭＳ ゴシック" w:hint="eastAsia"/>
          <w:sz w:val="20"/>
          <w:szCs w:val="20"/>
        </w:rPr>
        <w:t>イ「その他」には塩田、鉱泉地、池沼、牧場、原野及び雑種地について入力するものであり、樹園地は田畑に含めるものであること。</w:t>
      </w:r>
    </w:p>
    <w:p w:rsidR="00802A11" w:rsidRPr="00814F6D" w:rsidRDefault="00802A11" w:rsidP="00802A11">
      <w:pPr>
        <w:pStyle w:val="a3"/>
        <w:ind w:firstLineChars="100" w:firstLine="200"/>
        <w:rPr>
          <w:rFonts w:hAnsi="ＭＳ 明朝" w:cs="ＭＳ ゴシック"/>
          <w:sz w:val="20"/>
          <w:szCs w:val="20"/>
        </w:rPr>
      </w:pPr>
      <w:r>
        <w:rPr>
          <w:rFonts w:hAnsi="ＭＳ 明朝" w:cs="ＭＳ ゴシック" w:hint="eastAsia"/>
          <w:sz w:val="20"/>
          <w:szCs w:val="20"/>
        </w:rPr>
        <w:t xml:space="preserve">(4)　</w:t>
      </w:r>
      <w:r w:rsidRPr="00814F6D">
        <w:rPr>
          <w:rFonts w:hAnsi="ＭＳ 明朝" w:cs="ＭＳ ゴシック" w:hint="eastAsia"/>
          <w:sz w:val="20"/>
          <w:szCs w:val="20"/>
        </w:rPr>
        <w:t>前年度報告数値に誤りがあった場合は、前年度数値は訂正せずに、増減欄で修正すること。</w:t>
      </w:r>
    </w:p>
    <w:p w:rsidR="00802A11" w:rsidRDefault="00802A11" w:rsidP="00802A11">
      <w:pPr>
        <w:pStyle w:val="a3"/>
        <w:rPr>
          <w:rFonts w:hAnsi="ＭＳ 明朝" w:cs="ＭＳ ゴシック"/>
          <w:sz w:val="20"/>
          <w:szCs w:val="20"/>
        </w:rPr>
      </w:pPr>
    </w:p>
    <w:p w:rsidR="00802A11" w:rsidRPr="003957E2" w:rsidRDefault="00895C4F" w:rsidP="00802A11">
      <w:pPr>
        <w:pStyle w:val="a3"/>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18</w:t>
      </w:r>
      <w:r w:rsidR="00802A11">
        <w:rPr>
          <w:rFonts w:ascii="ＭＳ ゴシック" w:eastAsia="ＭＳ ゴシック" w:hAnsi="ＭＳ ゴシック" w:cs="ＭＳ ゴシック" w:hint="eastAsia"/>
          <w:sz w:val="20"/>
          <w:szCs w:val="20"/>
        </w:rPr>
        <w:t xml:space="preserve">　</w:t>
      </w:r>
      <w:r w:rsidR="00802A11" w:rsidRPr="003957E2">
        <w:rPr>
          <w:rFonts w:ascii="ＭＳ ゴシック" w:eastAsia="ＭＳ ゴシック" w:hAnsi="ＭＳ ゴシック" w:cs="ＭＳ ゴシック" w:hint="eastAsia"/>
          <w:sz w:val="20"/>
          <w:szCs w:val="20"/>
        </w:rPr>
        <w:t>基金（調査表20表）</w:t>
      </w:r>
    </w:p>
    <w:p w:rsidR="00802A11" w:rsidRPr="00814F6D" w:rsidRDefault="00802A11" w:rsidP="00802A11">
      <w:pPr>
        <w:pStyle w:val="a3"/>
        <w:ind w:leftChars="100" w:left="410" w:hangingChars="100" w:hanging="200"/>
        <w:rPr>
          <w:rFonts w:hAnsi="ＭＳ 明朝" w:cs="ＭＳ ゴシック"/>
          <w:sz w:val="20"/>
          <w:szCs w:val="20"/>
        </w:rPr>
      </w:pPr>
      <w:r>
        <w:rPr>
          <w:rFonts w:hAnsi="ＭＳ 明朝" w:cs="ＭＳ ゴシック" w:hint="eastAsia"/>
          <w:sz w:val="20"/>
          <w:szCs w:val="20"/>
        </w:rPr>
        <w:t xml:space="preserve">(1)　</w:t>
      </w:r>
      <w:r w:rsidRPr="00814F6D">
        <w:rPr>
          <w:rFonts w:hAnsi="ＭＳ 明朝" w:cs="ＭＳ ゴシック" w:hint="eastAsia"/>
          <w:sz w:val="20"/>
          <w:szCs w:val="20"/>
        </w:rPr>
        <w:t>調査時点</w:t>
      </w:r>
      <w:r w:rsidR="00823DE0">
        <w:rPr>
          <w:rFonts w:hAnsi="ＭＳ 明朝" w:cs="ＭＳ ゴシック" w:hint="eastAsia"/>
          <w:sz w:val="20"/>
          <w:szCs w:val="20"/>
        </w:rPr>
        <w:t xml:space="preserve">　</w:t>
      </w:r>
      <w:r w:rsidRPr="00814F6D">
        <w:rPr>
          <w:rFonts w:hAnsi="ＭＳ 明朝" w:cs="ＭＳ ゴシック" w:hint="eastAsia"/>
          <w:sz w:val="20"/>
          <w:szCs w:val="20"/>
        </w:rPr>
        <w:t>平成</w:t>
      </w:r>
      <w:r w:rsidR="00627655">
        <w:rPr>
          <w:rFonts w:hAnsi="ＭＳ 明朝" w:cs="ＭＳ ゴシック" w:hint="eastAsia"/>
          <w:sz w:val="20"/>
          <w:szCs w:val="20"/>
        </w:rPr>
        <w:t>27</w:t>
      </w:r>
      <w:r w:rsidRPr="00814F6D">
        <w:rPr>
          <w:rFonts w:hAnsi="ＭＳ 明朝" w:cs="ＭＳ ゴシック" w:hint="eastAsia"/>
          <w:sz w:val="20"/>
          <w:szCs w:val="20"/>
        </w:rPr>
        <w:t>年</w:t>
      </w:r>
      <w:r>
        <w:rPr>
          <w:rFonts w:hAnsi="ＭＳ 明朝" w:cs="ＭＳ ゴシック" w:hint="eastAsia"/>
          <w:sz w:val="20"/>
          <w:szCs w:val="20"/>
        </w:rPr>
        <w:t>3</w:t>
      </w:r>
      <w:r w:rsidRPr="00814F6D">
        <w:rPr>
          <w:rFonts w:hAnsi="ＭＳ 明朝" w:cs="ＭＳ ゴシック" w:hint="eastAsia"/>
          <w:sz w:val="20"/>
          <w:szCs w:val="20"/>
        </w:rPr>
        <w:t>月31日現在</w:t>
      </w:r>
    </w:p>
    <w:p w:rsidR="00802A11" w:rsidRPr="00814F6D" w:rsidRDefault="00802A11" w:rsidP="00802A11">
      <w:pPr>
        <w:pStyle w:val="a3"/>
        <w:ind w:leftChars="100" w:left="510" w:hangingChars="150" w:hanging="300"/>
        <w:rPr>
          <w:rFonts w:hAnsi="ＭＳ 明朝" w:cs="ＭＳ ゴシック"/>
          <w:sz w:val="20"/>
          <w:szCs w:val="20"/>
        </w:rPr>
      </w:pPr>
      <w:r>
        <w:rPr>
          <w:rFonts w:hAnsi="ＭＳ 明朝" w:cs="ＭＳ ゴシック" w:hint="eastAsia"/>
          <w:sz w:val="20"/>
          <w:szCs w:val="20"/>
        </w:rPr>
        <w:t xml:space="preserve">(2)　</w:t>
      </w:r>
      <w:r w:rsidRPr="00814F6D">
        <w:rPr>
          <w:rFonts w:hAnsi="ＭＳ 明朝" w:cs="ＭＳ ゴシック" w:hint="eastAsia"/>
          <w:sz w:val="20"/>
          <w:szCs w:val="20"/>
        </w:rPr>
        <w:t>地方自治法施行令</w:t>
      </w:r>
      <w:r>
        <w:rPr>
          <w:rFonts w:hAnsi="ＭＳ 明朝" w:cs="ＭＳ ゴシック" w:hint="eastAsia"/>
          <w:sz w:val="20"/>
          <w:szCs w:val="20"/>
        </w:rPr>
        <w:t>第１６６</w:t>
      </w:r>
      <w:r w:rsidRPr="00814F6D">
        <w:rPr>
          <w:rFonts w:hAnsi="ＭＳ 明朝" w:cs="ＭＳ ゴシック" w:hint="eastAsia"/>
          <w:sz w:val="20"/>
          <w:szCs w:val="20"/>
        </w:rPr>
        <w:t>条第２項及び第３項の規定による財産に関する調書中、基金に係る土地（地積）について入力すること。</w:t>
      </w:r>
    </w:p>
    <w:p w:rsidR="00802A11" w:rsidRPr="00814F6D" w:rsidRDefault="00802A11" w:rsidP="00802A11">
      <w:pPr>
        <w:pStyle w:val="a3"/>
        <w:ind w:leftChars="100" w:left="410" w:hangingChars="100" w:hanging="200"/>
        <w:rPr>
          <w:rFonts w:hAnsi="ＭＳ 明朝" w:cs="ＭＳ ゴシック"/>
          <w:sz w:val="20"/>
          <w:szCs w:val="20"/>
        </w:rPr>
      </w:pPr>
      <w:r>
        <w:rPr>
          <w:rFonts w:hAnsi="ＭＳ 明朝" w:cs="ＭＳ ゴシック" w:hint="eastAsia"/>
          <w:sz w:val="20"/>
          <w:szCs w:val="20"/>
        </w:rPr>
        <w:t xml:space="preserve">(3)　</w:t>
      </w:r>
      <w:r w:rsidRPr="00814F6D">
        <w:rPr>
          <w:rFonts w:hAnsi="ＭＳ 明朝" w:cs="ＭＳ ゴシック" w:hint="eastAsia"/>
          <w:sz w:val="20"/>
          <w:szCs w:val="20"/>
        </w:rPr>
        <w:t>前年度報告数値に誤りがあった場合は、前年度数値は訂正せずに、増減欄で修正すること。</w:t>
      </w:r>
    </w:p>
    <w:p w:rsidR="006C2939" w:rsidRPr="00802A11" w:rsidRDefault="006C2939"/>
    <w:sectPr w:rsidR="006C2939" w:rsidRPr="00802A11" w:rsidSect="00802A11">
      <w:footerReference w:type="default" r:id="rId9"/>
      <w:pgSz w:w="11906" w:h="16838" w:code="9"/>
      <w:pgMar w:top="1418" w:right="1418" w:bottom="1701"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DA3" w:rsidRDefault="00AA1DA3">
      <w:r>
        <w:separator/>
      </w:r>
    </w:p>
  </w:endnote>
  <w:endnote w:type="continuationSeparator" w:id="0">
    <w:p w:rsidR="00AA1DA3" w:rsidRDefault="00AA1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93" w:rsidRDefault="00166E93">
    <w:pPr>
      <w:pStyle w:val="a5"/>
      <w:jc w:val="center"/>
    </w:pPr>
    <w:r>
      <w:fldChar w:fldCharType="begin"/>
    </w:r>
    <w:r>
      <w:instrText xml:space="preserve"> PAGE   \* MERGEFORMAT </w:instrText>
    </w:r>
    <w:r>
      <w:fldChar w:fldCharType="separate"/>
    </w:r>
    <w:r w:rsidR="00D347C0" w:rsidRPr="00D347C0">
      <w:rPr>
        <w:noProof/>
        <w:lang w:val="ja-JP"/>
      </w:rPr>
      <w:t>9</w:t>
    </w:r>
    <w:r>
      <w:fldChar w:fldCharType="end"/>
    </w:r>
  </w:p>
  <w:p w:rsidR="00166E93" w:rsidRDefault="00166E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DA3" w:rsidRDefault="00AA1DA3">
      <w:r>
        <w:separator/>
      </w:r>
    </w:p>
  </w:footnote>
  <w:footnote w:type="continuationSeparator" w:id="0">
    <w:p w:rsidR="00AA1DA3" w:rsidRDefault="00AA1D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896659"/>
    <w:multiLevelType w:val="hybridMultilevel"/>
    <w:tmpl w:val="5D285110"/>
    <w:lvl w:ilvl="0" w:tplc="C9EE6A5A">
      <w:start w:val="1"/>
      <w:numFmt w:val="decimal"/>
      <w:lvlText w:val="(%1)"/>
      <w:lvlJc w:val="left"/>
      <w:pPr>
        <w:ind w:left="709" w:hanging="51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
    <w:nsid w:val="4E72296F"/>
    <w:multiLevelType w:val="hybridMultilevel"/>
    <w:tmpl w:val="5A4ECFBA"/>
    <w:lvl w:ilvl="0" w:tplc="BB9825CC">
      <w:start w:val="1"/>
      <w:numFmt w:val="decimal"/>
      <w:lvlText w:val="(%1)"/>
      <w:lvlJc w:val="left"/>
      <w:pPr>
        <w:ind w:left="680" w:hanging="48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A11"/>
    <w:rsid w:val="000105C4"/>
    <w:rsid w:val="00014630"/>
    <w:rsid w:val="00014713"/>
    <w:rsid w:val="00143706"/>
    <w:rsid w:val="00166E93"/>
    <w:rsid w:val="00174325"/>
    <w:rsid w:val="001761F3"/>
    <w:rsid w:val="001B3C06"/>
    <w:rsid w:val="001D5688"/>
    <w:rsid w:val="001D6ECC"/>
    <w:rsid w:val="00203031"/>
    <w:rsid w:val="002646E2"/>
    <w:rsid w:val="002B5F43"/>
    <w:rsid w:val="002B6747"/>
    <w:rsid w:val="002E553C"/>
    <w:rsid w:val="00312294"/>
    <w:rsid w:val="00321198"/>
    <w:rsid w:val="00341A30"/>
    <w:rsid w:val="003631C1"/>
    <w:rsid w:val="00370048"/>
    <w:rsid w:val="003B336F"/>
    <w:rsid w:val="003E5BB5"/>
    <w:rsid w:val="00480235"/>
    <w:rsid w:val="004D08A5"/>
    <w:rsid w:val="00544259"/>
    <w:rsid w:val="006224FE"/>
    <w:rsid w:val="00627655"/>
    <w:rsid w:val="006661C5"/>
    <w:rsid w:val="006C2939"/>
    <w:rsid w:val="006D2BC1"/>
    <w:rsid w:val="006E10A3"/>
    <w:rsid w:val="007B2170"/>
    <w:rsid w:val="007D786B"/>
    <w:rsid w:val="00802A11"/>
    <w:rsid w:val="00823DE0"/>
    <w:rsid w:val="00827E5A"/>
    <w:rsid w:val="00834197"/>
    <w:rsid w:val="008505CE"/>
    <w:rsid w:val="008518A6"/>
    <w:rsid w:val="00895C4F"/>
    <w:rsid w:val="008968B4"/>
    <w:rsid w:val="0099337E"/>
    <w:rsid w:val="00A16D64"/>
    <w:rsid w:val="00AA1DA3"/>
    <w:rsid w:val="00AE257A"/>
    <w:rsid w:val="00AE3684"/>
    <w:rsid w:val="00B06D47"/>
    <w:rsid w:val="00B16EC8"/>
    <w:rsid w:val="00B23C16"/>
    <w:rsid w:val="00B85A19"/>
    <w:rsid w:val="00C0263A"/>
    <w:rsid w:val="00C0438B"/>
    <w:rsid w:val="00C90699"/>
    <w:rsid w:val="00D24F2C"/>
    <w:rsid w:val="00D347C0"/>
    <w:rsid w:val="00D62340"/>
    <w:rsid w:val="00D65998"/>
    <w:rsid w:val="00DA7B3B"/>
    <w:rsid w:val="00DB2413"/>
    <w:rsid w:val="00DC0D48"/>
    <w:rsid w:val="00DE405B"/>
    <w:rsid w:val="00DF572C"/>
    <w:rsid w:val="00E21C07"/>
    <w:rsid w:val="00E4634E"/>
    <w:rsid w:val="00E53770"/>
    <w:rsid w:val="00E95A89"/>
    <w:rsid w:val="00EB270B"/>
    <w:rsid w:val="00F76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A1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02A11"/>
    <w:rPr>
      <w:rFonts w:ascii="ＭＳ 明朝" w:hAnsi="Courier New" w:cs="Courier New"/>
      <w:szCs w:val="21"/>
    </w:rPr>
  </w:style>
  <w:style w:type="character" w:customStyle="1" w:styleId="a4">
    <w:name w:val="書式なし (文字)"/>
    <w:basedOn w:val="a0"/>
    <w:link w:val="a3"/>
    <w:rsid w:val="00802A11"/>
    <w:rPr>
      <w:rFonts w:ascii="ＭＳ 明朝" w:eastAsia="ＭＳ 明朝" w:hAnsi="Courier New" w:cs="Courier New"/>
      <w:szCs w:val="21"/>
    </w:rPr>
  </w:style>
  <w:style w:type="paragraph" w:styleId="a5">
    <w:name w:val="footer"/>
    <w:basedOn w:val="a"/>
    <w:link w:val="a6"/>
    <w:uiPriority w:val="99"/>
    <w:unhideWhenUsed/>
    <w:rsid w:val="00802A11"/>
    <w:pPr>
      <w:tabs>
        <w:tab w:val="center" w:pos="4252"/>
        <w:tab w:val="right" w:pos="8504"/>
      </w:tabs>
      <w:snapToGrid w:val="0"/>
    </w:pPr>
  </w:style>
  <w:style w:type="character" w:customStyle="1" w:styleId="a6">
    <w:name w:val="フッター (文字)"/>
    <w:basedOn w:val="a0"/>
    <w:link w:val="a5"/>
    <w:uiPriority w:val="99"/>
    <w:rsid w:val="00802A11"/>
    <w:rPr>
      <w:rFonts w:ascii="Century" w:eastAsia="ＭＳ 明朝" w:hAnsi="Century" w:cs="Times New Roman"/>
      <w:szCs w:val="24"/>
    </w:rPr>
  </w:style>
  <w:style w:type="paragraph" w:styleId="a7">
    <w:name w:val="header"/>
    <w:basedOn w:val="a"/>
    <w:link w:val="a8"/>
    <w:uiPriority w:val="99"/>
    <w:unhideWhenUsed/>
    <w:rsid w:val="00AE3684"/>
    <w:pPr>
      <w:tabs>
        <w:tab w:val="center" w:pos="4252"/>
        <w:tab w:val="right" w:pos="8504"/>
      </w:tabs>
      <w:snapToGrid w:val="0"/>
    </w:pPr>
  </w:style>
  <w:style w:type="character" w:customStyle="1" w:styleId="a8">
    <w:name w:val="ヘッダー (文字)"/>
    <w:basedOn w:val="a0"/>
    <w:link w:val="a7"/>
    <w:uiPriority w:val="99"/>
    <w:rsid w:val="00AE3684"/>
    <w:rPr>
      <w:rFonts w:ascii="Century" w:eastAsia="ＭＳ 明朝" w:hAnsi="Century" w:cs="Times New Roman"/>
      <w:szCs w:val="24"/>
    </w:rPr>
  </w:style>
  <w:style w:type="paragraph" w:styleId="a9">
    <w:name w:val="Balloon Text"/>
    <w:basedOn w:val="a"/>
    <w:link w:val="aa"/>
    <w:uiPriority w:val="99"/>
    <w:semiHidden/>
    <w:unhideWhenUsed/>
    <w:rsid w:val="00D24F2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F2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A1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02A11"/>
    <w:rPr>
      <w:rFonts w:ascii="ＭＳ 明朝" w:hAnsi="Courier New" w:cs="Courier New"/>
      <w:szCs w:val="21"/>
    </w:rPr>
  </w:style>
  <w:style w:type="character" w:customStyle="1" w:styleId="a4">
    <w:name w:val="書式なし (文字)"/>
    <w:basedOn w:val="a0"/>
    <w:link w:val="a3"/>
    <w:rsid w:val="00802A11"/>
    <w:rPr>
      <w:rFonts w:ascii="ＭＳ 明朝" w:eastAsia="ＭＳ 明朝" w:hAnsi="Courier New" w:cs="Courier New"/>
      <w:szCs w:val="21"/>
    </w:rPr>
  </w:style>
  <w:style w:type="paragraph" w:styleId="a5">
    <w:name w:val="footer"/>
    <w:basedOn w:val="a"/>
    <w:link w:val="a6"/>
    <w:uiPriority w:val="99"/>
    <w:unhideWhenUsed/>
    <w:rsid w:val="00802A11"/>
    <w:pPr>
      <w:tabs>
        <w:tab w:val="center" w:pos="4252"/>
        <w:tab w:val="right" w:pos="8504"/>
      </w:tabs>
      <w:snapToGrid w:val="0"/>
    </w:pPr>
  </w:style>
  <w:style w:type="character" w:customStyle="1" w:styleId="a6">
    <w:name w:val="フッター (文字)"/>
    <w:basedOn w:val="a0"/>
    <w:link w:val="a5"/>
    <w:uiPriority w:val="99"/>
    <w:rsid w:val="00802A11"/>
    <w:rPr>
      <w:rFonts w:ascii="Century" w:eastAsia="ＭＳ 明朝" w:hAnsi="Century" w:cs="Times New Roman"/>
      <w:szCs w:val="24"/>
    </w:rPr>
  </w:style>
  <w:style w:type="paragraph" w:styleId="a7">
    <w:name w:val="header"/>
    <w:basedOn w:val="a"/>
    <w:link w:val="a8"/>
    <w:uiPriority w:val="99"/>
    <w:unhideWhenUsed/>
    <w:rsid w:val="00AE3684"/>
    <w:pPr>
      <w:tabs>
        <w:tab w:val="center" w:pos="4252"/>
        <w:tab w:val="right" w:pos="8504"/>
      </w:tabs>
      <w:snapToGrid w:val="0"/>
    </w:pPr>
  </w:style>
  <w:style w:type="character" w:customStyle="1" w:styleId="a8">
    <w:name w:val="ヘッダー (文字)"/>
    <w:basedOn w:val="a0"/>
    <w:link w:val="a7"/>
    <w:uiPriority w:val="99"/>
    <w:rsid w:val="00AE3684"/>
    <w:rPr>
      <w:rFonts w:ascii="Century" w:eastAsia="ＭＳ 明朝" w:hAnsi="Century" w:cs="Times New Roman"/>
      <w:szCs w:val="24"/>
    </w:rPr>
  </w:style>
  <w:style w:type="paragraph" w:styleId="a9">
    <w:name w:val="Balloon Text"/>
    <w:basedOn w:val="a"/>
    <w:link w:val="aa"/>
    <w:uiPriority w:val="99"/>
    <w:semiHidden/>
    <w:unhideWhenUsed/>
    <w:rsid w:val="00D24F2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F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7CDDD-27BC-4B42-B8C6-17ECCE23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2633</Words>
  <Characters>15011</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8</cp:revision>
  <cp:lastPrinted>2014-04-10T04:31:00Z</cp:lastPrinted>
  <dcterms:created xsi:type="dcterms:W3CDTF">2015-06-23T01:27:00Z</dcterms:created>
  <dcterms:modified xsi:type="dcterms:W3CDTF">2015-07-06T09:07:00Z</dcterms:modified>
</cp:coreProperties>
</file>