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t>令和２</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F13EBF" w:rsidP="00E92364">
            <w:pPr>
              <w:spacing w:line="480" w:lineRule="exact"/>
              <w:jc w:val="center"/>
              <w:rPr>
                <w:rFonts w:asciiTheme="majorEastAsia" w:eastAsiaTheme="majorEastAsia" w:hAnsiTheme="majorEastAsia"/>
                <w:b/>
                <w:sz w:val="21"/>
                <w:szCs w:val="21"/>
              </w:rPr>
            </w:pPr>
            <w:r>
              <w:rPr>
                <w:rFonts w:ascii="ＭＳ Ｐ明朝" w:hAnsi="ＭＳ Ｐ明朝" w:hint="eastAsia"/>
                <w:b/>
              </w:rPr>
              <w:t>作成要領及び注意事項：</w:t>
            </w:r>
            <w:r>
              <w:rPr>
                <w:rFonts w:ascii="ＭＳ Ｐ明朝" w:hAnsi="ＭＳ Ｐ明朝"/>
                <w:b/>
              </w:rPr>
              <w:t>P.</w:t>
            </w:r>
            <w:r>
              <w:rPr>
                <w:rFonts w:ascii="ＭＳ Ｐ明朝" w:hAnsi="ＭＳ Ｐ明朝" w:hint="eastAsia"/>
                <w:b/>
              </w:rPr>
              <w:t>３</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～(3)</w:t>
            </w:r>
            <w:r w:rsidRPr="009264BD">
              <w:rPr>
                <w:rFonts w:asciiTheme="minorEastAsia" w:eastAsiaTheme="minorEastAsia" w:hAnsiTheme="minorEastAsia" w:hint="eastAsia"/>
                <w:sz w:val="18"/>
                <w:szCs w:val="18"/>
              </w:rPr>
              <w:t xml:space="preserve">　＜略＞</w:t>
            </w:r>
          </w:p>
          <w:p w:rsidR="00F13EBF" w:rsidRPr="00DF15E0" w:rsidRDefault="00F13EBF" w:rsidP="00E92364">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9264B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15E0">
              <w:rPr>
                <w:rFonts w:asciiTheme="minorEastAsia" w:eastAsiaTheme="minorEastAsia" w:hAnsiTheme="minorEastAsia" w:cs="ＭＳ ゴシック" w:hint="eastAsia"/>
                <w:sz w:val="18"/>
                <w:szCs w:val="18"/>
              </w:rPr>
              <w:t>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w:t>
            </w:r>
            <w:r w:rsidRPr="00012321">
              <w:rPr>
                <w:rFonts w:asciiTheme="minorEastAsia" w:eastAsiaTheme="minorEastAsia" w:hAnsiTheme="minorEastAsia" w:cs="ＭＳ ゴシック" w:hint="eastAsia"/>
                <w:sz w:val="18"/>
                <w:szCs w:val="18"/>
                <w:u w:val="single"/>
              </w:rPr>
              <w:t>常勤的な臨時職員（常時勤務に服することを要する職員について定められている勤務時間以上勤務することとして定められている者で、その勤務した日（法令の規定により、勤務を要しないこととされ、又は休暇を与えられた日を含む。）が18日以上ある月が引き続き12箇月を超えるものをいう。）を含めること。</w:t>
            </w:r>
          </w:p>
          <w:p w:rsidR="00F13EBF" w:rsidRPr="009264BD" w:rsidRDefault="00F13EBF" w:rsidP="00E92364">
            <w:pPr>
              <w:pStyle w:val="ac"/>
              <w:ind w:leftChars="100" w:left="611" w:hangingChars="250" w:hanging="394"/>
              <w:rPr>
                <w:rFonts w:asciiTheme="minorEastAsia" w:eastAsiaTheme="minorEastAsia" w:hAnsiTheme="minorEastAsia" w:cs="ＭＳ ゴシック"/>
                <w:sz w:val="18"/>
                <w:szCs w:val="18"/>
              </w:rPr>
            </w:pPr>
            <w:r w:rsidRPr="00DF15E0">
              <w:rPr>
                <w:rFonts w:asciiTheme="minorEastAsia" w:eastAsiaTheme="minorEastAsia" w:hAnsiTheme="minorEastAsia" w:cs="ＭＳ ゴシック" w:hint="eastAsia"/>
                <w:sz w:val="18"/>
                <w:szCs w:val="18"/>
              </w:rPr>
              <w:t xml:space="preserve">　 　</w:t>
            </w:r>
            <w:r>
              <w:rPr>
                <w:rFonts w:asciiTheme="minorEastAsia" w:eastAsiaTheme="minorEastAsia" w:hAnsiTheme="minorEastAsia" w:cs="ＭＳ ゴシック" w:hint="eastAsia"/>
                <w:sz w:val="18"/>
                <w:szCs w:val="18"/>
              </w:rPr>
              <w:t xml:space="preserve">　</w:t>
            </w:r>
            <w:r w:rsidRPr="00DF15E0">
              <w:rPr>
                <w:rFonts w:asciiTheme="minorEastAsia" w:eastAsiaTheme="minorEastAsia" w:hAnsiTheme="minorEastAsia" w:cs="ＭＳ ゴシック" w:hint="eastAsia"/>
                <w:sz w:val="18"/>
                <w:szCs w:val="18"/>
              </w:rPr>
              <w:t>なお、指定管理者制度を導入している施設の職員についても、この条件を満たしていれば、専任職員として計上すること。</w:t>
            </w:r>
          </w:p>
          <w:p w:rsidR="00F13EBF" w:rsidRPr="00DF15E0" w:rsidRDefault="00F13EBF" w:rsidP="00E92364">
            <w:pPr>
              <w:pStyle w:val="ac"/>
              <w:rPr>
                <w:rFonts w:asciiTheme="minorEastAsia" w:eastAsiaTheme="minorEastAsia" w:hAnsiTheme="minorEastAsia"/>
                <w:sz w:val="18"/>
                <w:szCs w:val="18"/>
              </w:rPr>
            </w:pPr>
          </w:p>
          <w:p w:rsidR="00F13EBF" w:rsidRPr="00012321" w:rsidRDefault="00F13EBF" w:rsidP="00E92364">
            <w:pPr>
              <w:pStyle w:val="ac"/>
              <w:rPr>
                <w:rFonts w:asciiTheme="majorEastAsia" w:eastAsiaTheme="majorEastAsia" w:hAnsiTheme="majorEastAsia"/>
                <w:u w:val="single"/>
              </w:rPr>
            </w:pPr>
          </w:p>
        </w:tc>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～(3)</w:t>
            </w:r>
            <w:r w:rsidRPr="009264BD">
              <w:rPr>
                <w:rFonts w:asciiTheme="minorEastAsia" w:eastAsiaTheme="minorEastAsia" w:hAnsiTheme="minorEastAsia" w:hint="eastAsia"/>
                <w:sz w:val="18"/>
                <w:szCs w:val="18"/>
              </w:rPr>
              <w:t xml:space="preserve">　＜略＞</w:t>
            </w:r>
          </w:p>
          <w:p w:rsidR="00F13EBF" w:rsidRPr="00DF15E0" w:rsidRDefault="00F13EBF" w:rsidP="00E92364">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(4</w:t>
            </w:r>
            <w:r w:rsidRPr="009264BD">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15E0">
              <w:rPr>
                <w:rFonts w:asciiTheme="minorEastAsia" w:eastAsiaTheme="minorEastAsia" w:hAnsiTheme="minorEastAsia" w:cs="ＭＳ ゴシック" w:hint="eastAsia"/>
                <w:sz w:val="18"/>
                <w:szCs w:val="18"/>
              </w:rPr>
              <w:t>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w:t>
            </w:r>
            <w:r w:rsidRPr="00DF15E0">
              <w:rPr>
                <w:rFonts w:asciiTheme="minorEastAsia" w:eastAsiaTheme="minorEastAsia" w:hAnsiTheme="minorEastAsia" w:cs="ＭＳ ゴシック" w:hint="eastAsia"/>
                <w:sz w:val="18"/>
                <w:szCs w:val="18"/>
                <w:u w:val="single"/>
              </w:rPr>
              <w:t>常時勤務を要する職以外の者で、常時勤務を要する職について定められている勤務時間以上勤務することと定められており、その勤務した日（法令の規定により、勤務を要しないこととされ、又は休暇を与えられた日を含む。）が18日以上ある月が引き続き12箇月を超えるものを含めること。</w:t>
            </w:r>
          </w:p>
          <w:p w:rsidR="00F13EBF" w:rsidRPr="00012321" w:rsidRDefault="00F13EBF" w:rsidP="00E92364">
            <w:pPr>
              <w:pStyle w:val="ac"/>
              <w:ind w:leftChars="100" w:left="611" w:hangingChars="250" w:hanging="394"/>
              <w:rPr>
                <w:rFonts w:asciiTheme="minorEastAsia" w:eastAsiaTheme="minorEastAsia" w:hAnsiTheme="minorEastAsia" w:cs="ＭＳ ゴシック"/>
                <w:sz w:val="18"/>
                <w:szCs w:val="18"/>
              </w:rPr>
            </w:pPr>
            <w:r w:rsidRPr="00DF15E0">
              <w:rPr>
                <w:rFonts w:asciiTheme="minorEastAsia" w:eastAsiaTheme="minorEastAsia" w:hAnsiTheme="minorEastAsia" w:cs="ＭＳ ゴシック" w:hint="eastAsia"/>
                <w:sz w:val="18"/>
                <w:szCs w:val="18"/>
              </w:rPr>
              <w:t xml:space="preserve">　 　</w:t>
            </w:r>
            <w:r>
              <w:rPr>
                <w:rFonts w:asciiTheme="minorEastAsia" w:eastAsiaTheme="minorEastAsia" w:hAnsiTheme="minorEastAsia" w:cs="ＭＳ ゴシック" w:hint="eastAsia"/>
                <w:sz w:val="18"/>
                <w:szCs w:val="18"/>
              </w:rPr>
              <w:t xml:space="preserve">　</w:t>
            </w:r>
            <w:r w:rsidRPr="00DF15E0">
              <w:rPr>
                <w:rFonts w:asciiTheme="minorEastAsia" w:eastAsiaTheme="minorEastAsia" w:hAnsiTheme="minorEastAsia" w:cs="ＭＳ ゴシック" w:hint="eastAsia"/>
                <w:sz w:val="18"/>
                <w:szCs w:val="18"/>
              </w:rPr>
              <w:t>なお、指定管理者制度を導入している施設の職員についても、この条件を満たしていれば、専任職員として計上すること。</w:t>
            </w:r>
          </w:p>
        </w:tc>
      </w:tr>
    </w:tbl>
    <w:p w:rsidR="00F038F9" w:rsidRDefault="00F038F9" w:rsidP="00F13EBF">
      <w:pPr>
        <w:spacing w:line="360" w:lineRule="auto"/>
        <w:jc w:val="center"/>
        <w:rPr>
          <w:rFonts w:asciiTheme="majorEastAsia" w:eastAsiaTheme="majorEastAsia" w:hAnsiTheme="majorEastAsia"/>
          <w:b/>
        </w:rPr>
      </w:pPr>
    </w:p>
    <w:p w:rsidR="00F13EBF" w:rsidRPr="00ED51A8" w:rsidRDefault="00F13EBF" w:rsidP="00F13EBF">
      <w:pPr>
        <w:spacing w:line="360" w:lineRule="auto"/>
        <w:jc w:val="center"/>
        <w:rPr>
          <w:rFonts w:asciiTheme="majorEastAsia" w:eastAsiaTheme="majorEastAsia" w:hAnsiTheme="majorEastAsia"/>
          <w:b/>
        </w:rPr>
      </w:pPr>
      <w:r>
        <w:rPr>
          <w:rFonts w:asciiTheme="majorEastAsia" w:eastAsiaTheme="majorEastAsia" w:hAnsiTheme="majorEastAsia" w:hint="eastAsia"/>
          <w:b/>
        </w:rPr>
        <w:lastRenderedPageBreak/>
        <w:t>令和２</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F13EBF" w:rsidP="00E92364">
            <w:pPr>
              <w:spacing w:line="480" w:lineRule="exact"/>
              <w:jc w:val="center"/>
              <w:rPr>
                <w:rFonts w:asciiTheme="majorEastAsia" w:eastAsiaTheme="majorEastAsia" w:hAnsiTheme="majorEastAsia"/>
                <w:b/>
                <w:sz w:val="21"/>
                <w:szCs w:val="21"/>
              </w:rPr>
            </w:pPr>
            <w:r>
              <w:rPr>
                <w:rFonts w:ascii="ＭＳ Ｐ明朝" w:hAnsi="ＭＳ Ｐ明朝" w:hint="eastAsia"/>
                <w:b/>
              </w:rPr>
              <w:t>１１　下水道等（調査表</w:t>
            </w:r>
            <w:r>
              <w:rPr>
                <w:rFonts w:ascii="ＭＳ Ｐ明朝" w:hAnsi="ＭＳ Ｐ明朝" w:hint="eastAsia"/>
                <w:b/>
              </w:rPr>
              <w:t>09</w:t>
            </w:r>
            <w:r>
              <w:rPr>
                <w:rFonts w:ascii="ＭＳ Ｐ明朝" w:hAnsi="ＭＳ Ｐ明朝" w:hint="eastAsia"/>
                <w:b/>
              </w:rPr>
              <w:t>表）：</w:t>
            </w:r>
            <w:r>
              <w:rPr>
                <w:rFonts w:ascii="ＭＳ Ｐ明朝" w:hAnsi="ＭＳ Ｐ明朝"/>
                <w:b/>
              </w:rPr>
              <w:t>P.</w:t>
            </w:r>
            <w:r>
              <w:rPr>
                <w:rFonts w:ascii="ＭＳ Ｐ明朝" w:hAnsi="ＭＳ Ｐ明朝" w:hint="eastAsia"/>
                <w:b/>
              </w:rPr>
              <w:t>１２</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～(9)</w:t>
            </w:r>
            <w:r w:rsidRPr="009264BD">
              <w:rPr>
                <w:rFonts w:asciiTheme="minorEastAsia" w:eastAsiaTheme="minorEastAsia" w:hAnsiTheme="minorEastAsia" w:hint="eastAsia"/>
                <w:sz w:val="18"/>
                <w:szCs w:val="18"/>
              </w:rPr>
              <w:t xml:space="preserve">　＜略＞</w:t>
            </w:r>
          </w:p>
          <w:p w:rsidR="00F13EBF" w:rsidRDefault="00F13EBF" w:rsidP="00E92364">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合併処理浄化槽</w:t>
            </w:r>
          </w:p>
          <w:p w:rsidR="00F13EBF" w:rsidRPr="00F13EBF" w:rsidRDefault="00F13EBF" w:rsidP="00E92364">
            <w:pPr>
              <w:pStyle w:val="ac"/>
              <w:ind w:leftChars="200" w:left="592" w:hangingChars="100" w:hanging="157"/>
              <w:rPr>
                <w:rFonts w:asciiTheme="minorEastAsia" w:eastAsiaTheme="minorEastAsia" w:hAnsiTheme="minorEastAsia"/>
                <w:sz w:val="18"/>
                <w:szCs w:val="18"/>
              </w:rPr>
            </w:pPr>
            <w:r w:rsidRPr="00F13EBF">
              <w:rPr>
                <w:rFonts w:asciiTheme="minorEastAsia" w:eastAsiaTheme="minorEastAsia" w:hAnsiTheme="minorEastAsia" w:hint="eastAsia"/>
                <w:sz w:val="18"/>
                <w:szCs w:val="18"/>
              </w:rPr>
              <w:t>ア　「合併処理浄化槽処理人口」には、住宅施設関係の合併処理浄化槽を利用している人口を入力すること。</w:t>
            </w:r>
          </w:p>
          <w:p w:rsidR="00F13EBF" w:rsidRPr="00F13EBF" w:rsidRDefault="00F13EBF" w:rsidP="00E92364">
            <w:pPr>
              <w:pStyle w:val="ac"/>
              <w:ind w:leftChars="200" w:left="592" w:hangingChars="100" w:hanging="157"/>
              <w:rPr>
                <w:rFonts w:asciiTheme="minorEastAsia" w:eastAsiaTheme="minorEastAsia" w:hAnsiTheme="minorEastAsia" w:cs="ＭＳ ゴシック"/>
                <w:sz w:val="18"/>
                <w:szCs w:val="18"/>
              </w:rPr>
            </w:pPr>
            <w:r w:rsidRPr="00F13EBF">
              <w:rPr>
                <w:rFonts w:asciiTheme="minorEastAsia" w:eastAsiaTheme="minorEastAsia" w:hAnsiTheme="minorEastAsia" w:hint="eastAsia"/>
                <w:sz w:val="18"/>
                <w:szCs w:val="18"/>
              </w:rPr>
              <w:t>イ　「うち特定地域生活排水処理施設に係るもの」には、「合併処理浄化槽処理人口」のうち、</w:t>
            </w:r>
            <w:r w:rsidRPr="00F038F9">
              <w:rPr>
                <w:rFonts w:asciiTheme="minorEastAsia" w:eastAsiaTheme="minorEastAsia" w:hAnsiTheme="minorEastAsia" w:hint="eastAsia"/>
                <w:sz w:val="18"/>
                <w:szCs w:val="18"/>
                <w:u w:val="single"/>
              </w:rPr>
              <w:t>浄化槽市町村整備推進事業実施要綱</w:t>
            </w:r>
            <w:r w:rsidRPr="00F13EBF">
              <w:rPr>
                <w:rFonts w:asciiTheme="minorEastAsia" w:eastAsiaTheme="minorEastAsia" w:hAnsiTheme="minorEastAsia" w:hint="eastAsia"/>
                <w:sz w:val="18"/>
                <w:szCs w:val="18"/>
              </w:rPr>
              <w:t>、循環型社会形成推進交付金交付要綱又は汚水処理施設整備交付金交付要綱による特定地域生活排水処理事業に係る個別合併処理浄化槽の処理人口を入力すること。</w:t>
            </w:r>
          </w:p>
          <w:p w:rsidR="00F13EBF" w:rsidRDefault="00F13EBF" w:rsidP="00E92364">
            <w:pPr>
              <w:pStyle w:val="ac"/>
              <w:ind w:leftChars="100" w:left="611" w:hangingChars="250" w:hanging="394"/>
              <w:rPr>
                <w:rFonts w:asciiTheme="minorEastAsia" w:eastAsiaTheme="minorEastAsia" w:hAnsiTheme="minorEastAsia" w:cs="ＭＳ ゴシック"/>
                <w:sz w:val="18"/>
                <w:szCs w:val="18"/>
              </w:rPr>
            </w:pPr>
          </w:p>
          <w:p w:rsidR="00F13EBF" w:rsidRPr="00DF15E0" w:rsidRDefault="00F13EBF" w:rsidP="00E92364">
            <w:pPr>
              <w:pStyle w:val="ac"/>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p w:rsidR="00F13EBF" w:rsidRPr="00012321" w:rsidRDefault="00F13EBF" w:rsidP="00E92364">
            <w:pPr>
              <w:pStyle w:val="ac"/>
              <w:rPr>
                <w:rFonts w:asciiTheme="majorEastAsia" w:eastAsiaTheme="majorEastAsia" w:hAnsiTheme="majorEastAsia"/>
                <w:u w:val="single"/>
              </w:rPr>
            </w:pPr>
          </w:p>
        </w:tc>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～(9)</w:t>
            </w:r>
            <w:r w:rsidRPr="009264BD">
              <w:rPr>
                <w:rFonts w:asciiTheme="minorEastAsia" w:eastAsiaTheme="minorEastAsia" w:hAnsiTheme="minorEastAsia" w:hint="eastAsia"/>
                <w:sz w:val="18"/>
                <w:szCs w:val="18"/>
              </w:rPr>
              <w:t xml:space="preserve">　＜略＞</w:t>
            </w:r>
          </w:p>
          <w:p w:rsidR="00F13EBF" w:rsidRDefault="00F13EBF" w:rsidP="00E92364">
            <w:pPr>
              <w:pStyle w:val="ac"/>
              <w:ind w:leftChars="100" w:left="611" w:hangingChars="250" w:hanging="394"/>
              <w:rPr>
                <w:rFonts w:asciiTheme="minorEastAsia" w:eastAsiaTheme="minorEastAsia" w:hAnsiTheme="minorEastAsia"/>
                <w:sz w:val="18"/>
                <w:szCs w:val="18"/>
              </w:rPr>
            </w:pPr>
            <w:r>
              <w:rPr>
                <w:rFonts w:asciiTheme="minorEastAsia" w:eastAsiaTheme="minorEastAsia" w:hAnsiTheme="minorEastAsia" w:hint="eastAsia"/>
                <w:sz w:val="18"/>
                <w:szCs w:val="18"/>
              </w:rPr>
              <w:t>(10</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合併処理浄化槽</w:t>
            </w:r>
          </w:p>
          <w:p w:rsidR="00F13EBF" w:rsidRPr="00F13EBF" w:rsidRDefault="00F13EBF" w:rsidP="00E92364">
            <w:pPr>
              <w:pStyle w:val="ac"/>
              <w:ind w:leftChars="200" w:left="592" w:hangingChars="100" w:hanging="157"/>
              <w:rPr>
                <w:rFonts w:asciiTheme="minorEastAsia" w:eastAsiaTheme="minorEastAsia" w:hAnsiTheme="minorEastAsia"/>
                <w:sz w:val="18"/>
                <w:szCs w:val="18"/>
              </w:rPr>
            </w:pPr>
            <w:r w:rsidRPr="00F13EBF">
              <w:rPr>
                <w:rFonts w:asciiTheme="minorEastAsia" w:eastAsiaTheme="minorEastAsia" w:hAnsiTheme="minorEastAsia" w:hint="eastAsia"/>
                <w:sz w:val="18"/>
                <w:szCs w:val="18"/>
              </w:rPr>
              <w:t>ア　「合併処理浄化槽処理人口」には、住宅施設関係の合併処理浄化槽を利用している人口を入力すること。</w:t>
            </w:r>
          </w:p>
          <w:p w:rsidR="00F13EBF" w:rsidRPr="00F13EBF" w:rsidRDefault="00F13EBF" w:rsidP="00E92364">
            <w:pPr>
              <w:pStyle w:val="ac"/>
              <w:ind w:leftChars="200" w:left="592" w:hangingChars="100" w:hanging="157"/>
              <w:rPr>
                <w:rFonts w:asciiTheme="minorEastAsia" w:eastAsiaTheme="minorEastAsia" w:hAnsiTheme="minorEastAsia" w:cs="ＭＳ ゴシック"/>
                <w:sz w:val="18"/>
                <w:szCs w:val="18"/>
              </w:rPr>
            </w:pPr>
            <w:r w:rsidRPr="00F13EBF">
              <w:rPr>
                <w:rFonts w:asciiTheme="minorEastAsia" w:eastAsiaTheme="minorEastAsia" w:hAnsiTheme="minorEastAsia" w:hint="eastAsia"/>
                <w:sz w:val="18"/>
                <w:szCs w:val="18"/>
              </w:rPr>
              <w:t>イ　「うち特定地域生活排水処理施設に係るもの」には、「合併処理浄化槽処理人口」のうち、</w:t>
            </w:r>
            <w:r w:rsidRPr="00F13EBF">
              <w:rPr>
                <w:rFonts w:asciiTheme="minorEastAsia" w:eastAsiaTheme="minorEastAsia" w:hAnsiTheme="minorEastAsia" w:hint="eastAsia"/>
                <w:sz w:val="18"/>
                <w:szCs w:val="18"/>
                <w:u w:val="single"/>
              </w:rPr>
              <w:t>公共浄化槽等市町村整備推進事業実施要綱</w:t>
            </w:r>
            <w:r w:rsidRPr="00F13EBF">
              <w:rPr>
                <w:rFonts w:asciiTheme="minorEastAsia" w:eastAsiaTheme="minorEastAsia" w:hAnsiTheme="minorEastAsia" w:hint="eastAsia"/>
                <w:sz w:val="18"/>
                <w:szCs w:val="18"/>
              </w:rPr>
              <w:t>、循環型社会形成推進交付金交付要綱又は汚水処理施設整備交付金交付要綱による特定地域生活排水処理事業に係る個別合併処理浄化槽の処理人口を入力すること。</w:t>
            </w:r>
          </w:p>
          <w:p w:rsidR="00F13EBF" w:rsidRDefault="00F13EBF" w:rsidP="00E92364">
            <w:pPr>
              <w:pStyle w:val="ac"/>
              <w:ind w:leftChars="100" w:left="611" w:hangingChars="250" w:hanging="394"/>
              <w:rPr>
                <w:rFonts w:asciiTheme="minorEastAsia" w:eastAsiaTheme="minorEastAsia" w:hAnsiTheme="minorEastAsia" w:cs="ＭＳ ゴシック"/>
                <w:sz w:val="18"/>
                <w:szCs w:val="18"/>
              </w:rPr>
            </w:pPr>
          </w:p>
          <w:p w:rsidR="00F13EBF" w:rsidRPr="00012321" w:rsidRDefault="00F13EBF" w:rsidP="00E92364">
            <w:pPr>
              <w:pStyle w:val="ac"/>
              <w:ind w:leftChars="100" w:left="611" w:hangingChars="250" w:hanging="394"/>
              <w:rPr>
                <w:rFonts w:asciiTheme="minorEastAsia" w:eastAsiaTheme="minorEastAsia" w:hAnsiTheme="minorEastAsia" w:cs="ＭＳ ゴシック"/>
                <w:sz w:val="18"/>
                <w:szCs w:val="18"/>
              </w:rPr>
            </w:pPr>
            <w:r>
              <w:rPr>
                <w:rFonts w:asciiTheme="minorEastAsia" w:eastAsiaTheme="minorEastAsia" w:hAnsiTheme="minorEastAsia" w:cs="ＭＳ ゴシック" w:hint="eastAsia"/>
                <w:sz w:val="18"/>
                <w:szCs w:val="18"/>
              </w:rPr>
              <w:t>＜以下、略＞</w:t>
            </w:r>
          </w:p>
        </w:tc>
      </w:tr>
    </w:tbl>
    <w:p w:rsidR="00F13EBF" w:rsidRPr="00012321" w:rsidRDefault="00F13EBF" w:rsidP="00F13EBF">
      <w:pPr>
        <w:spacing w:line="20" w:lineRule="exact"/>
        <w:rPr>
          <w:rFonts w:asciiTheme="majorEastAsia" w:eastAsiaTheme="majorEastAsia" w:hAnsiTheme="majorEastAsia"/>
          <w:color w:val="FF0000"/>
          <w:sz w:val="21"/>
          <w:szCs w:val="21"/>
        </w:rPr>
      </w:pPr>
    </w:p>
    <w:p w:rsidR="00F038F9" w:rsidRDefault="00F038F9" w:rsidP="00F13EBF">
      <w:pPr>
        <w:spacing w:line="360" w:lineRule="auto"/>
        <w:jc w:val="center"/>
        <w:rPr>
          <w:rFonts w:asciiTheme="majorEastAsia" w:eastAsiaTheme="majorEastAsia" w:hAnsiTheme="majorEastAsia"/>
          <w:b/>
        </w:rPr>
      </w:pPr>
    </w:p>
    <w:p w:rsidR="00F13EBF" w:rsidRPr="00ED51A8" w:rsidRDefault="00F13EBF" w:rsidP="00F13EBF">
      <w:pPr>
        <w:spacing w:line="360" w:lineRule="auto"/>
        <w:jc w:val="center"/>
        <w:rPr>
          <w:rFonts w:asciiTheme="majorEastAsia" w:eastAsiaTheme="majorEastAsia" w:hAnsiTheme="majorEastAsia"/>
          <w:b/>
        </w:rPr>
      </w:pPr>
      <w:bookmarkStart w:id="0" w:name="_GoBack"/>
      <w:bookmarkEnd w:id="0"/>
      <w:r>
        <w:rPr>
          <w:rFonts w:asciiTheme="majorEastAsia" w:eastAsiaTheme="majorEastAsia" w:hAnsiTheme="majorEastAsia" w:hint="eastAsia"/>
          <w:b/>
        </w:rPr>
        <w:lastRenderedPageBreak/>
        <w:t>令和２</w:t>
      </w:r>
      <w:r w:rsidRPr="00ED51A8">
        <w:rPr>
          <w:rFonts w:asciiTheme="majorEastAsia" w:eastAsiaTheme="majorEastAsia" w:hAnsiTheme="majorEastAsia"/>
          <w:b/>
        </w:rPr>
        <w:t>年度</w:t>
      </w:r>
      <w:r>
        <w:rPr>
          <w:rFonts w:asciiTheme="majorEastAsia" w:eastAsiaTheme="majorEastAsia" w:hAnsiTheme="majorEastAsia" w:hint="eastAsia"/>
          <w:b/>
        </w:rPr>
        <w:t>公共施設</w:t>
      </w:r>
      <w:r w:rsidRPr="00ED51A8">
        <w:rPr>
          <w:rFonts w:asciiTheme="majorEastAsia" w:eastAsiaTheme="majorEastAsia" w:hAnsiTheme="majorEastAsia"/>
          <w:b/>
        </w:rPr>
        <w:t>状況調査</w:t>
      </w:r>
      <w:r>
        <w:rPr>
          <w:rFonts w:asciiTheme="majorEastAsia" w:eastAsiaTheme="majorEastAsia" w:hAnsiTheme="majorEastAsia" w:hint="eastAsia"/>
          <w:b/>
        </w:rPr>
        <w:t xml:space="preserve">　新旧対照表</w:t>
      </w:r>
    </w:p>
    <w:p w:rsidR="00F13EBF" w:rsidRPr="00ED51A8" w:rsidRDefault="00F13EBF" w:rsidP="00F13EBF">
      <w:pPr>
        <w:wordWrap w:val="0"/>
        <w:jc w:val="right"/>
        <w:rPr>
          <w:rFonts w:asciiTheme="majorEastAsia" w:eastAsiaTheme="majorEastAsia" w:hAnsiTheme="majorEastAsia"/>
          <w:kern w:val="0"/>
          <w:sz w:val="21"/>
          <w:szCs w:val="21"/>
        </w:rPr>
      </w:pPr>
      <w:r w:rsidRPr="00ED51A8">
        <w:rPr>
          <w:rFonts w:asciiTheme="majorEastAsia" w:eastAsiaTheme="majorEastAsia" w:hAnsiTheme="majorEastAsia" w:hint="eastAsia"/>
          <w:sz w:val="21"/>
          <w:szCs w:val="21"/>
        </w:rPr>
        <w:t xml:space="preserve">（ 都道府県分 ・ </w:t>
      </w:r>
      <w:r w:rsidRPr="00ED51A8">
        <w:rPr>
          <w:rFonts w:asciiTheme="majorEastAsia" w:eastAsiaTheme="majorEastAsia" w:hAnsiTheme="majorEastAsia" w:hint="eastAsia"/>
          <w:sz w:val="21"/>
          <w:szCs w:val="21"/>
          <w:highlight w:val="yellow"/>
          <w:bdr w:val="single" w:sz="4" w:space="0" w:color="auto"/>
        </w:rPr>
        <w:t>市町村分</w:t>
      </w:r>
      <w:r w:rsidRPr="00ED51A8">
        <w:rPr>
          <w:rFonts w:asciiTheme="majorEastAsia" w:eastAsiaTheme="majorEastAsia" w:hAnsiTheme="majorEastAsia" w:hint="eastAsia"/>
          <w:sz w:val="21"/>
          <w:szCs w:val="21"/>
        </w:rPr>
        <w:t xml:space="preserve"> 　</w:t>
      </w:r>
      <w:r w:rsidRPr="00ED51A8">
        <w:rPr>
          <w:rFonts w:asciiTheme="majorEastAsia" w:eastAsiaTheme="majorEastAsia" w:hAnsiTheme="majorEastAsia"/>
          <w:sz w:val="21"/>
          <w:szCs w:val="21"/>
          <w:bdr w:val="single" w:sz="4" w:space="0" w:color="auto"/>
        </w:rPr>
        <w:t>作成要領</w:t>
      </w:r>
      <w:r w:rsidRPr="00ED51A8">
        <w:rPr>
          <w:rFonts w:asciiTheme="majorEastAsia" w:eastAsiaTheme="majorEastAsia" w:hAnsiTheme="majorEastAsia" w:hint="eastAsia"/>
          <w:sz w:val="21"/>
          <w:szCs w:val="21"/>
        </w:rPr>
        <w:t xml:space="preserve"> ・ 調査表 ・ その他 ）</w:t>
      </w:r>
    </w:p>
    <w:tbl>
      <w:tblPr>
        <w:tblStyle w:val="aa"/>
        <w:tblW w:w="15026" w:type="dxa"/>
        <w:tblInd w:w="-147" w:type="dxa"/>
        <w:tblLook w:val="04A0" w:firstRow="1" w:lastRow="0" w:firstColumn="1" w:lastColumn="0" w:noHBand="0" w:noVBand="1"/>
      </w:tblPr>
      <w:tblGrid>
        <w:gridCol w:w="7513"/>
        <w:gridCol w:w="7513"/>
      </w:tblGrid>
      <w:tr w:rsidR="00F13EBF" w:rsidRPr="00ED51A8" w:rsidTr="00E92364">
        <w:trPr>
          <w:cantSplit/>
          <w:trHeight w:val="588"/>
          <w:tblHeader/>
        </w:trPr>
        <w:tc>
          <w:tcPr>
            <w:tcW w:w="15026" w:type="dxa"/>
            <w:gridSpan w:val="2"/>
          </w:tcPr>
          <w:p w:rsidR="00F13EBF" w:rsidRPr="00ED51A8" w:rsidRDefault="00F13EBF" w:rsidP="00E92364">
            <w:pPr>
              <w:spacing w:line="480" w:lineRule="exact"/>
              <w:jc w:val="center"/>
              <w:rPr>
                <w:rFonts w:asciiTheme="majorEastAsia" w:eastAsiaTheme="majorEastAsia" w:hAnsiTheme="majorEastAsia"/>
                <w:b/>
                <w:sz w:val="21"/>
                <w:szCs w:val="21"/>
              </w:rPr>
            </w:pPr>
            <w:r>
              <w:rPr>
                <w:rFonts w:ascii="ＭＳ Ｐ明朝" w:hAnsi="ＭＳ Ｐ明朝" w:hint="eastAsia"/>
                <w:b/>
              </w:rPr>
              <w:t>１６　市町村立施設（調査表</w:t>
            </w:r>
            <w:r>
              <w:rPr>
                <w:rFonts w:ascii="ＭＳ Ｐ明朝" w:hAnsi="ＭＳ Ｐ明朝" w:hint="eastAsia"/>
                <w:b/>
              </w:rPr>
              <w:t>18</w:t>
            </w:r>
            <w:r>
              <w:rPr>
                <w:rFonts w:ascii="ＭＳ Ｐ明朝" w:hAnsi="ＭＳ Ｐ明朝" w:hint="eastAsia"/>
                <w:b/>
              </w:rPr>
              <w:t>表）：</w:t>
            </w:r>
            <w:r>
              <w:rPr>
                <w:rFonts w:ascii="ＭＳ Ｐ明朝" w:hAnsi="ＭＳ Ｐ明朝"/>
                <w:b/>
              </w:rPr>
              <w:t>P.</w:t>
            </w:r>
            <w:r>
              <w:rPr>
                <w:rFonts w:ascii="ＭＳ Ｐ明朝" w:hAnsi="ＭＳ Ｐ明朝" w:hint="eastAsia"/>
                <w:b/>
              </w:rPr>
              <w:t>１６</w:t>
            </w:r>
          </w:p>
        </w:tc>
      </w:tr>
      <w:tr w:rsidR="00F13EBF" w:rsidRPr="00ED51A8" w:rsidTr="00E92364">
        <w:trPr>
          <w:cantSplit/>
          <w:tblHeader/>
        </w:trPr>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旧</w:t>
            </w:r>
          </w:p>
        </w:tc>
        <w:tc>
          <w:tcPr>
            <w:tcW w:w="7513" w:type="dxa"/>
          </w:tcPr>
          <w:p w:rsidR="00F13EBF" w:rsidRPr="00ED51A8" w:rsidRDefault="00F13EBF" w:rsidP="00E92364">
            <w:pPr>
              <w:spacing w:line="360" w:lineRule="exact"/>
              <w:jc w:val="center"/>
              <w:rPr>
                <w:rFonts w:asciiTheme="majorEastAsia" w:eastAsiaTheme="majorEastAsia" w:hAnsiTheme="majorEastAsia"/>
                <w:sz w:val="21"/>
                <w:szCs w:val="21"/>
              </w:rPr>
            </w:pPr>
            <w:r w:rsidRPr="00ED51A8">
              <w:rPr>
                <w:rFonts w:asciiTheme="majorEastAsia" w:eastAsiaTheme="majorEastAsia" w:hAnsiTheme="majorEastAsia" w:hint="eastAsia"/>
                <w:sz w:val="21"/>
                <w:szCs w:val="21"/>
              </w:rPr>
              <w:t>新</w:t>
            </w:r>
          </w:p>
        </w:tc>
      </w:tr>
      <w:tr w:rsidR="00F13EBF" w:rsidRPr="00ED51A8" w:rsidTr="00E92364">
        <w:trPr>
          <w:trHeight w:val="7975"/>
        </w:trPr>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～(13)</w:t>
            </w:r>
            <w:r w:rsidRPr="009264BD">
              <w:rPr>
                <w:rFonts w:asciiTheme="minorEastAsia" w:eastAsiaTheme="minorEastAsia" w:hAnsiTheme="minorEastAsia" w:hint="eastAsia"/>
                <w:sz w:val="18"/>
                <w:szCs w:val="18"/>
              </w:rPr>
              <w:t xml:space="preserve">　＜略＞</w:t>
            </w:r>
          </w:p>
          <w:p w:rsidR="00F13EBF" w:rsidRPr="00F13EBF" w:rsidRDefault="00F13EBF" w:rsidP="00F13EBF">
            <w:pPr>
              <w:pStyle w:val="ac"/>
              <w:ind w:leftChars="100" w:left="611" w:hangingChars="250" w:hanging="394"/>
              <w:rPr>
                <w:rFonts w:asciiTheme="minorEastAsia" w:eastAsiaTheme="minorEastAsia" w:hAnsiTheme="minorEastAsia" w:cs="ＭＳ ゴシック"/>
                <w:sz w:val="18"/>
                <w:szCs w:val="18"/>
              </w:rPr>
            </w:pPr>
            <w:r>
              <w:rPr>
                <w:rFonts w:asciiTheme="minorEastAsia" w:eastAsiaTheme="minorEastAsia" w:hAnsiTheme="minorEastAsia" w:hint="eastAsia"/>
                <w:sz w:val="18"/>
                <w:szCs w:val="18"/>
              </w:rPr>
              <w:t>(14</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F13EBF">
              <w:rPr>
                <w:rFonts w:asciiTheme="minorEastAsia" w:eastAsiaTheme="minorEastAsia" w:hAnsiTheme="minorEastAsia" w:cs="ＭＳ ゴシック" w:hint="eastAsia"/>
                <w:sz w:val="18"/>
                <w:szCs w:val="18"/>
              </w:rPr>
              <w:t>「青年の家・自然の家」には、社会教育法第３条の規定により設置している青年の家、少年自然の家について入力すること。</w:t>
            </w:r>
          </w:p>
          <w:p w:rsidR="00F13EBF" w:rsidRPr="00F13EBF" w:rsidRDefault="00F13EBF" w:rsidP="00E92364">
            <w:pPr>
              <w:pStyle w:val="ac"/>
              <w:ind w:leftChars="100" w:left="611" w:hangingChars="250" w:hanging="394"/>
              <w:rPr>
                <w:rFonts w:asciiTheme="minorEastAsia" w:eastAsiaTheme="minorEastAsia" w:hAnsiTheme="minorEastAsia" w:cs="ＭＳ ゴシック"/>
                <w:sz w:val="18"/>
                <w:szCs w:val="18"/>
              </w:rPr>
            </w:pPr>
          </w:p>
          <w:p w:rsidR="00F13EBF" w:rsidRPr="00DF15E0" w:rsidRDefault="00F13EBF" w:rsidP="00E92364">
            <w:pPr>
              <w:pStyle w:val="ac"/>
              <w:rPr>
                <w:rFonts w:asciiTheme="minorEastAsia" w:eastAsiaTheme="minorEastAsia" w:hAnsiTheme="minorEastAsia"/>
                <w:sz w:val="18"/>
                <w:szCs w:val="18"/>
              </w:rPr>
            </w:pPr>
            <w:r>
              <w:rPr>
                <w:rFonts w:asciiTheme="minorEastAsia" w:eastAsiaTheme="minorEastAsia" w:hAnsiTheme="minorEastAsia" w:cs="ＭＳ ゴシック" w:hint="eastAsia"/>
                <w:sz w:val="18"/>
                <w:szCs w:val="18"/>
              </w:rPr>
              <w:t>＜以下、略＞</w:t>
            </w:r>
          </w:p>
          <w:p w:rsidR="00F13EBF" w:rsidRPr="00012321" w:rsidRDefault="00F13EBF" w:rsidP="00E92364">
            <w:pPr>
              <w:pStyle w:val="ac"/>
              <w:rPr>
                <w:rFonts w:asciiTheme="majorEastAsia" w:eastAsiaTheme="majorEastAsia" w:hAnsiTheme="majorEastAsia"/>
                <w:u w:val="single"/>
              </w:rPr>
            </w:pPr>
          </w:p>
        </w:tc>
        <w:tc>
          <w:tcPr>
            <w:tcW w:w="7513" w:type="dxa"/>
          </w:tcPr>
          <w:p w:rsidR="00F13EBF" w:rsidRDefault="00F13EBF" w:rsidP="00E92364">
            <w:pPr>
              <w:pStyle w:val="ac"/>
              <w:ind w:leftChars="100" w:left="217"/>
              <w:rPr>
                <w:rFonts w:asciiTheme="minorEastAsia" w:eastAsiaTheme="minorEastAsia" w:hAnsiTheme="minorEastAsia"/>
                <w:sz w:val="18"/>
                <w:szCs w:val="18"/>
              </w:rPr>
            </w:pPr>
            <w:r w:rsidRPr="009264BD">
              <w:rPr>
                <w:rFonts w:asciiTheme="minorEastAsia" w:eastAsiaTheme="minorEastAsia" w:hAnsiTheme="minorEastAsia" w:hint="eastAsia"/>
                <w:sz w:val="18"/>
                <w:szCs w:val="18"/>
              </w:rPr>
              <w:t>(1)</w:t>
            </w:r>
            <w:r>
              <w:rPr>
                <w:rFonts w:asciiTheme="minorEastAsia" w:eastAsiaTheme="minorEastAsia" w:hAnsiTheme="minorEastAsia" w:hint="eastAsia"/>
                <w:sz w:val="18"/>
                <w:szCs w:val="18"/>
              </w:rPr>
              <w:t>～(13)</w:t>
            </w:r>
            <w:r w:rsidRPr="009264BD">
              <w:rPr>
                <w:rFonts w:asciiTheme="minorEastAsia" w:eastAsiaTheme="minorEastAsia" w:hAnsiTheme="minorEastAsia" w:hint="eastAsia"/>
                <w:sz w:val="18"/>
                <w:szCs w:val="18"/>
              </w:rPr>
              <w:t xml:space="preserve">　＜略＞</w:t>
            </w:r>
          </w:p>
          <w:p w:rsidR="00F13EBF" w:rsidRPr="00F13EBF" w:rsidRDefault="00F13EBF" w:rsidP="00F13EBF">
            <w:pPr>
              <w:pStyle w:val="ac"/>
              <w:ind w:leftChars="100" w:left="611" w:hangingChars="250" w:hanging="394"/>
              <w:rPr>
                <w:rFonts w:asciiTheme="minorEastAsia" w:eastAsiaTheme="minorEastAsia" w:hAnsiTheme="minorEastAsia" w:cs="ＭＳ ゴシック"/>
                <w:sz w:val="18"/>
                <w:szCs w:val="18"/>
              </w:rPr>
            </w:pPr>
            <w:r>
              <w:rPr>
                <w:rFonts w:asciiTheme="minorEastAsia" w:eastAsiaTheme="minorEastAsia" w:hAnsiTheme="minorEastAsia" w:hint="eastAsia"/>
                <w:sz w:val="18"/>
                <w:szCs w:val="18"/>
              </w:rPr>
              <w:t>(14</w:t>
            </w:r>
            <w:r w:rsidRPr="009264B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F13EBF">
              <w:rPr>
                <w:rFonts w:asciiTheme="minorEastAsia" w:eastAsiaTheme="minorEastAsia" w:hAnsiTheme="minorEastAsia" w:cs="ＭＳ ゴシック" w:hint="eastAsia"/>
                <w:sz w:val="18"/>
                <w:szCs w:val="18"/>
              </w:rPr>
              <w:t>「青年の家・自然の家」には、社会教育法第３条の規定により設置している青年の家、少年自然の家について入力すること。</w:t>
            </w:r>
            <w:r w:rsidRPr="00F13EBF">
              <w:rPr>
                <w:rFonts w:asciiTheme="minorEastAsia" w:eastAsiaTheme="minorEastAsia" w:hAnsiTheme="minorEastAsia" w:cs="ＭＳ ゴシック" w:hint="eastAsia"/>
                <w:sz w:val="18"/>
                <w:szCs w:val="18"/>
                <w:u w:val="single"/>
              </w:rPr>
              <w:t>また、「面積」には建物延面積を入力すること。</w:t>
            </w:r>
          </w:p>
          <w:p w:rsidR="00F13EBF" w:rsidRDefault="00F13EBF" w:rsidP="00F13EBF">
            <w:pPr>
              <w:pStyle w:val="ac"/>
              <w:rPr>
                <w:rFonts w:asciiTheme="minorEastAsia" w:eastAsiaTheme="minorEastAsia" w:hAnsiTheme="minorEastAsia" w:cs="ＭＳ ゴシック"/>
                <w:sz w:val="18"/>
                <w:szCs w:val="18"/>
              </w:rPr>
            </w:pPr>
          </w:p>
          <w:p w:rsidR="00F13EBF" w:rsidRPr="00012321" w:rsidRDefault="00F13EBF" w:rsidP="00E92364">
            <w:pPr>
              <w:pStyle w:val="ac"/>
              <w:ind w:leftChars="100" w:left="611" w:hangingChars="250" w:hanging="394"/>
              <w:rPr>
                <w:rFonts w:asciiTheme="minorEastAsia" w:eastAsiaTheme="minorEastAsia" w:hAnsiTheme="minorEastAsia" w:cs="ＭＳ ゴシック"/>
                <w:sz w:val="18"/>
                <w:szCs w:val="18"/>
              </w:rPr>
            </w:pPr>
            <w:r>
              <w:rPr>
                <w:rFonts w:asciiTheme="minorEastAsia" w:eastAsiaTheme="minorEastAsia" w:hAnsiTheme="minorEastAsia" w:cs="ＭＳ ゴシック" w:hint="eastAsia"/>
                <w:sz w:val="18"/>
                <w:szCs w:val="18"/>
              </w:rPr>
              <w:t>＜以下、略＞</w:t>
            </w:r>
          </w:p>
        </w:tc>
      </w:tr>
    </w:tbl>
    <w:p w:rsidR="001378E7" w:rsidRPr="00F13EBF" w:rsidRDefault="001378E7" w:rsidP="00F13EBF"/>
    <w:sectPr w:rsidR="001378E7" w:rsidRPr="00F13EBF" w:rsidSect="00E30A56">
      <w:footerReference w:type="default" r:id="rId8"/>
      <w:type w:val="continuous"/>
      <w:pgSz w:w="16838" w:h="11906" w:orient="landscape" w:code="9"/>
      <w:pgMar w:top="907" w:right="851" w:bottom="227" w:left="1134" w:header="851" w:footer="113" w:gutter="0"/>
      <w:cols w:space="425"/>
      <w:docGrid w:type="linesAndChars" w:linePitch="326" w:charSpace="-46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84" w:rsidRDefault="00221584" w:rsidP="001533D6">
      <w:r>
        <w:separator/>
      </w:r>
    </w:p>
  </w:endnote>
  <w:endnote w:type="continuationSeparator" w:id="0">
    <w:p w:rsidR="00221584" w:rsidRDefault="00221584" w:rsidP="0015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327020"/>
      <w:docPartObj>
        <w:docPartGallery w:val="Page Numbers (Bottom of Page)"/>
        <w:docPartUnique/>
      </w:docPartObj>
    </w:sdtPr>
    <w:sdtEndPr/>
    <w:sdtContent>
      <w:p w:rsidR="0083003D" w:rsidRDefault="0083003D">
        <w:pPr>
          <w:pStyle w:val="a7"/>
          <w:jc w:val="center"/>
        </w:pPr>
        <w:r>
          <w:fldChar w:fldCharType="begin"/>
        </w:r>
        <w:r>
          <w:instrText>PAGE   \* MERGEFORMAT</w:instrText>
        </w:r>
        <w:r>
          <w:fldChar w:fldCharType="separate"/>
        </w:r>
        <w:r w:rsidR="00F038F9" w:rsidRPr="00F038F9">
          <w:rPr>
            <w:noProof/>
            <w:lang w:val="ja-JP"/>
          </w:rPr>
          <w:t>1</w:t>
        </w:r>
        <w:r>
          <w:fldChar w:fldCharType="end"/>
        </w:r>
      </w:p>
    </w:sdtContent>
  </w:sdt>
  <w:p w:rsidR="0083003D" w:rsidRDefault="008300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84" w:rsidRDefault="00221584" w:rsidP="001533D6">
      <w:r>
        <w:separator/>
      </w:r>
    </w:p>
  </w:footnote>
  <w:footnote w:type="continuationSeparator" w:id="0">
    <w:p w:rsidR="00221584" w:rsidRDefault="00221584" w:rsidP="00153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E4B"/>
    <w:multiLevelType w:val="hybridMultilevel"/>
    <w:tmpl w:val="0F822E4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E70ECF"/>
    <w:multiLevelType w:val="hybridMultilevel"/>
    <w:tmpl w:val="1B10B9D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201AAF"/>
    <w:multiLevelType w:val="hybridMultilevel"/>
    <w:tmpl w:val="C80CE7BE"/>
    <w:lvl w:ilvl="0" w:tplc="28B05D38">
      <w:start w:val="1"/>
      <w:numFmt w:val="bullet"/>
      <w:lvlText w:val=""/>
      <w:lvlJc w:val="left"/>
      <w:pPr>
        <w:tabs>
          <w:tab w:val="num" w:pos="217"/>
        </w:tabs>
        <w:ind w:left="217" w:hanging="360"/>
      </w:pPr>
      <w:rPr>
        <w:rFonts w:ascii="Wingdings" w:hAnsi="Wingdings" w:hint="default"/>
      </w:rPr>
    </w:lvl>
    <w:lvl w:ilvl="1" w:tplc="88362202" w:tentative="1">
      <w:start w:val="1"/>
      <w:numFmt w:val="bullet"/>
      <w:lvlText w:val=""/>
      <w:lvlJc w:val="left"/>
      <w:pPr>
        <w:tabs>
          <w:tab w:val="num" w:pos="937"/>
        </w:tabs>
        <w:ind w:left="937" w:hanging="360"/>
      </w:pPr>
      <w:rPr>
        <w:rFonts w:ascii="Wingdings" w:hAnsi="Wingdings" w:hint="default"/>
      </w:rPr>
    </w:lvl>
    <w:lvl w:ilvl="2" w:tplc="2AEAA2D2" w:tentative="1">
      <w:start w:val="1"/>
      <w:numFmt w:val="bullet"/>
      <w:lvlText w:val=""/>
      <w:lvlJc w:val="left"/>
      <w:pPr>
        <w:tabs>
          <w:tab w:val="num" w:pos="1657"/>
        </w:tabs>
        <w:ind w:left="1657" w:hanging="360"/>
      </w:pPr>
      <w:rPr>
        <w:rFonts w:ascii="Wingdings" w:hAnsi="Wingdings" w:hint="default"/>
      </w:rPr>
    </w:lvl>
    <w:lvl w:ilvl="3" w:tplc="C88AE5EC" w:tentative="1">
      <w:start w:val="1"/>
      <w:numFmt w:val="bullet"/>
      <w:lvlText w:val=""/>
      <w:lvlJc w:val="left"/>
      <w:pPr>
        <w:tabs>
          <w:tab w:val="num" w:pos="2377"/>
        </w:tabs>
        <w:ind w:left="2377" w:hanging="360"/>
      </w:pPr>
      <w:rPr>
        <w:rFonts w:ascii="Wingdings" w:hAnsi="Wingdings" w:hint="default"/>
      </w:rPr>
    </w:lvl>
    <w:lvl w:ilvl="4" w:tplc="2A4E6DCA" w:tentative="1">
      <w:start w:val="1"/>
      <w:numFmt w:val="bullet"/>
      <w:lvlText w:val=""/>
      <w:lvlJc w:val="left"/>
      <w:pPr>
        <w:tabs>
          <w:tab w:val="num" w:pos="3097"/>
        </w:tabs>
        <w:ind w:left="3097" w:hanging="360"/>
      </w:pPr>
      <w:rPr>
        <w:rFonts w:ascii="Wingdings" w:hAnsi="Wingdings" w:hint="default"/>
      </w:rPr>
    </w:lvl>
    <w:lvl w:ilvl="5" w:tplc="370C446A" w:tentative="1">
      <w:start w:val="1"/>
      <w:numFmt w:val="bullet"/>
      <w:lvlText w:val=""/>
      <w:lvlJc w:val="left"/>
      <w:pPr>
        <w:tabs>
          <w:tab w:val="num" w:pos="3817"/>
        </w:tabs>
        <w:ind w:left="3817" w:hanging="360"/>
      </w:pPr>
      <w:rPr>
        <w:rFonts w:ascii="Wingdings" w:hAnsi="Wingdings" w:hint="default"/>
      </w:rPr>
    </w:lvl>
    <w:lvl w:ilvl="6" w:tplc="F9BE9F7C" w:tentative="1">
      <w:start w:val="1"/>
      <w:numFmt w:val="bullet"/>
      <w:lvlText w:val=""/>
      <w:lvlJc w:val="left"/>
      <w:pPr>
        <w:tabs>
          <w:tab w:val="num" w:pos="4537"/>
        </w:tabs>
        <w:ind w:left="4537" w:hanging="360"/>
      </w:pPr>
      <w:rPr>
        <w:rFonts w:ascii="Wingdings" w:hAnsi="Wingdings" w:hint="default"/>
      </w:rPr>
    </w:lvl>
    <w:lvl w:ilvl="7" w:tplc="D242A66C" w:tentative="1">
      <w:start w:val="1"/>
      <w:numFmt w:val="bullet"/>
      <w:lvlText w:val=""/>
      <w:lvlJc w:val="left"/>
      <w:pPr>
        <w:tabs>
          <w:tab w:val="num" w:pos="5257"/>
        </w:tabs>
        <w:ind w:left="5257" w:hanging="360"/>
      </w:pPr>
      <w:rPr>
        <w:rFonts w:ascii="Wingdings" w:hAnsi="Wingdings" w:hint="default"/>
      </w:rPr>
    </w:lvl>
    <w:lvl w:ilvl="8" w:tplc="31644C24" w:tentative="1">
      <w:start w:val="1"/>
      <w:numFmt w:val="bullet"/>
      <w:lvlText w:val=""/>
      <w:lvlJc w:val="left"/>
      <w:pPr>
        <w:tabs>
          <w:tab w:val="num" w:pos="5977"/>
        </w:tabs>
        <w:ind w:left="5977" w:hanging="360"/>
      </w:pPr>
      <w:rPr>
        <w:rFonts w:ascii="Wingdings" w:hAnsi="Wingdings" w:hint="default"/>
      </w:rPr>
    </w:lvl>
  </w:abstractNum>
  <w:abstractNum w:abstractNumId="3" w15:restartNumberingAfterBreak="0">
    <w:nsid w:val="07DC38FA"/>
    <w:multiLevelType w:val="hybridMultilevel"/>
    <w:tmpl w:val="FBA0CB64"/>
    <w:lvl w:ilvl="0" w:tplc="45B46B9E">
      <w:start w:val="1"/>
      <w:numFmt w:val="bullet"/>
      <w:lvlText w:val=""/>
      <w:lvlJc w:val="left"/>
      <w:pPr>
        <w:tabs>
          <w:tab w:val="num" w:pos="720"/>
        </w:tabs>
        <w:ind w:left="720" w:hanging="360"/>
      </w:pPr>
      <w:rPr>
        <w:rFonts w:ascii="Wingdings" w:hAnsi="Wingdings" w:hint="default"/>
      </w:rPr>
    </w:lvl>
    <w:lvl w:ilvl="1" w:tplc="15721CAE" w:tentative="1">
      <w:start w:val="1"/>
      <w:numFmt w:val="bullet"/>
      <w:lvlText w:val=""/>
      <w:lvlJc w:val="left"/>
      <w:pPr>
        <w:tabs>
          <w:tab w:val="num" w:pos="1440"/>
        </w:tabs>
        <w:ind w:left="1440" w:hanging="360"/>
      </w:pPr>
      <w:rPr>
        <w:rFonts w:ascii="Wingdings" w:hAnsi="Wingdings" w:hint="default"/>
      </w:rPr>
    </w:lvl>
    <w:lvl w:ilvl="2" w:tplc="7FD456E6" w:tentative="1">
      <w:start w:val="1"/>
      <w:numFmt w:val="bullet"/>
      <w:lvlText w:val=""/>
      <w:lvlJc w:val="left"/>
      <w:pPr>
        <w:tabs>
          <w:tab w:val="num" w:pos="2160"/>
        </w:tabs>
        <w:ind w:left="2160" w:hanging="360"/>
      </w:pPr>
      <w:rPr>
        <w:rFonts w:ascii="Wingdings" w:hAnsi="Wingdings" w:hint="default"/>
      </w:rPr>
    </w:lvl>
    <w:lvl w:ilvl="3" w:tplc="0A06D30C" w:tentative="1">
      <w:start w:val="1"/>
      <w:numFmt w:val="bullet"/>
      <w:lvlText w:val=""/>
      <w:lvlJc w:val="left"/>
      <w:pPr>
        <w:tabs>
          <w:tab w:val="num" w:pos="2880"/>
        </w:tabs>
        <w:ind w:left="2880" w:hanging="360"/>
      </w:pPr>
      <w:rPr>
        <w:rFonts w:ascii="Wingdings" w:hAnsi="Wingdings" w:hint="default"/>
      </w:rPr>
    </w:lvl>
    <w:lvl w:ilvl="4" w:tplc="05AAA4C4" w:tentative="1">
      <w:start w:val="1"/>
      <w:numFmt w:val="bullet"/>
      <w:lvlText w:val=""/>
      <w:lvlJc w:val="left"/>
      <w:pPr>
        <w:tabs>
          <w:tab w:val="num" w:pos="3600"/>
        </w:tabs>
        <w:ind w:left="3600" w:hanging="360"/>
      </w:pPr>
      <w:rPr>
        <w:rFonts w:ascii="Wingdings" w:hAnsi="Wingdings" w:hint="default"/>
      </w:rPr>
    </w:lvl>
    <w:lvl w:ilvl="5" w:tplc="9182A8AE" w:tentative="1">
      <w:start w:val="1"/>
      <w:numFmt w:val="bullet"/>
      <w:lvlText w:val=""/>
      <w:lvlJc w:val="left"/>
      <w:pPr>
        <w:tabs>
          <w:tab w:val="num" w:pos="4320"/>
        </w:tabs>
        <w:ind w:left="4320" w:hanging="360"/>
      </w:pPr>
      <w:rPr>
        <w:rFonts w:ascii="Wingdings" w:hAnsi="Wingdings" w:hint="default"/>
      </w:rPr>
    </w:lvl>
    <w:lvl w:ilvl="6" w:tplc="ADB8EDA2" w:tentative="1">
      <w:start w:val="1"/>
      <w:numFmt w:val="bullet"/>
      <w:lvlText w:val=""/>
      <w:lvlJc w:val="left"/>
      <w:pPr>
        <w:tabs>
          <w:tab w:val="num" w:pos="5040"/>
        </w:tabs>
        <w:ind w:left="5040" w:hanging="360"/>
      </w:pPr>
      <w:rPr>
        <w:rFonts w:ascii="Wingdings" w:hAnsi="Wingdings" w:hint="default"/>
      </w:rPr>
    </w:lvl>
    <w:lvl w:ilvl="7" w:tplc="F2F8C33A" w:tentative="1">
      <w:start w:val="1"/>
      <w:numFmt w:val="bullet"/>
      <w:lvlText w:val=""/>
      <w:lvlJc w:val="left"/>
      <w:pPr>
        <w:tabs>
          <w:tab w:val="num" w:pos="5760"/>
        </w:tabs>
        <w:ind w:left="5760" w:hanging="360"/>
      </w:pPr>
      <w:rPr>
        <w:rFonts w:ascii="Wingdings" w:hAnsi="Wingdings" w:hint="default"/>
      </w:rPr>
    </w:lvl>
    <w:lvl w:ilvl="8" w:tplc="230CDD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89030B"/>
    <w:multiLevelType w:val="hybridMultilevel"/>
    <w:tmpl w:val="62E8C91E"/>
    <w:lvl w:ilvl="0" w:tplc="2274FF7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AC6C7D"/>
    <w:multiLevelType w:val="hybridMultilevel"/>
    <w:tmpl w:val="9506A9A8"/>
    <w:lvl w:ilvl="0" w:tplc="1DEE8A38">
      <w:start w:val="1"/>
      <w:numFmt w:val="bullet"/>
      <w:lvlText w:val=""/>
      <w:lvlJc w:val="left"/>
      <w:pPr>
        <w:tabs>
          <w:tab w:val="num" w:pos="0"/>
        </w:tabs>
        <w:ind w:left="0" w:hanging="360"/>
      </w:pPr>
      <w:rPr>
        <w:rFonts w:ascii="Wingdings" w:hAnsi="Wingdings" w:hint="default"/>
      </w:rPr>
    </w:lvl>
    <w:lvl w:ilvl="1" w:tplc="25BE7342" w:tentative="1">
      <w:start w:val="1"/>
      <w:numFmt w:val="bullet"/>
      <w:lvlText w:val=""/>
      <w:lvlJc w:val="left"/>
      <w:pPr>
        <w:tabs>
          <w:tab w:val="num" w:pos="720"/>
        </w:tabs>
        <w:ind w:left="720" w:hanging="360"/>
      </w:pPr>
      <w:rPr>
        <w:rFonts w:ascii="Wingdings" w:hAnsi="Wingdings" w:hint="default"/>
      </w:rPr>
    </w:lvl>
    <w:lvl w:ilvl="2" w:tplc="26563330" w:tentative="1">
      <w:start w:val="1"/>
      <w:numFmt w:val="bullet"/>
      <w:lvlText w:val=""/>
      <w:lvlJc w:val="left"/>
      <w:pPr>
        <w:tabs>
          <w:tab w:val="num" w:pos="1440"/>
        </w:tabs>
        <w:ind w:left="1440" w:hanging="360"/>
      </w:pPr>
      <w:rPr>
        <w:rFonts w:ascii="Wingdings" w:hAnsi="Wingdings" w:hint="default"/>
      </w:rPr>
    </w:lvl>
    <w:lvl w:ilvl="3" w:tplc="2E76AB42" w:tentative="1">
      <w:start w:val="1"/>
      <w:numFmt w:val="bullet"/>
      <w:lvlText w:val=""/>
      <w:lvlJc w:val="left"/>
      <w:pPr>
        <w:tabs>
          <w:tab w:val="num" w:pos="2160"/>
        </w:tabs>
        <w:ind w:left="2160" w:hanging="360"/>
      </w:pPr>
      <w:rPr>
        <w:rFonts w:ascii="Wingdings" w:hAnsi="Wingdings" w:hint="default"/>
      </w:rPr>
    </w:lvl>
    <w:lvl w:ilvl="4" w:tplc="74BCEBB4" w:tentative="1">
      <w:start w:val="1"/>
      <w:numFmt w:val="bullet"/>
      <w:lvlText w:val=""/>
      <w:lvlJc w:val="left"/>
      <w:pPr>
        <w:tabs>
          <w:tab w:val="num" w:pos="2880"/>
        </w:tabs>
        <w:ind w:left="2880" w:hanging="360"/>
      </w:pPr>
      <w:rPr>
        <w:rFonts w:ascii="Wingdings" w:hAnsi="Wingdings" w:hint="default"/>
      </w:rPr>
    </w:lvl>
    <w:lvl w:ilvl="5" w:tplc="DBDE7474" w:tentative="1">
      <w:start w:val="1"/>
      <w:numFmt w:val="bullet"/>
      <w:lvlText w:val=""/>
      <w:lvlJc w:val="left"/>
      <w:pPr>
        <w:tabs>
          <w:tab w:val="num" w:pos="3600"/>
        </w:tabs>
        <w:ind w:left="3600" w:hanging="360"/>
      </w:pPr>
      <w:rPr>
        <w:rFonts w:ascii="Wingdings" w:hAnsi="Wingdings" w:hint="default"/>
      </w:rPr>
    </w:lvl>
    <w:lvl w:ilvl="6" w:tplc="0F16105E" w:tentative="1">
      <w:start w:val="1"/>
      <w:numFmt w:val="bullet"/>
      <w:lvlText w:val=""/>
      <w:lvlJc w:val="left"/>
      <w:pPr>
        <w:tabs>
          <w:tab w:val="num" w:pos="4320"/>
        </w:tabs>
        <w:ind w:left="4320" w:hanging="360"/>
      </w:pPr>
      <w:rPr>
        <w:rFonts w:ascii="Wingdings" w:hAnsi="Wingdings" w:hint="default"/>
      </w:rPr>
    </w:lvl>
    <w:lvl w:ilvl="7" w:tplc="32E0406E" w:tentative="1">
      <w:start w:val="1"/>
      <w:numFmt w:val="bullet"/>
      <w:lvlText w:val=""/>
      <w:lvlJc w:val="left"/>
      <w:pPr>
        <w:tabs>
          <w:tab w:val="num" w:pos="5040"/>
        </w:tabs>
        <w:ind w:left="5040" w:hanging="360"/>
      </w:pPr>
      <w:rPr>
        <w:rFonts w:ascii="Wingdings" w:hAnsi="Wingdings" w:hint="default"/>
      </w:rPr>
    </w:lvl>
    <w:lvl w:ilvl="8" w:tplc="339AEC42"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50C163B"/>
    <w:multiLevelType w:val="hybridMultilevel"/>
    <w:tmpl w:val="FFE0F990"/>
    <w:lvl w:ilvl="0" w:tplc="AA087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4D2E84"/>
    <w:multiLevelType w:val="hybridMultilevel"/>
    <w:tmpl w:val="85D27130"/>
    <w:lvl w:ilvl="0" w:tplc="BEC64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FB27D5"/>
    <w:multiLevelType w:val="hybridMultilevel"/>
    <w:tmpl w:val="2F983EB0"/>
    <w:lvl w:ilvl="0" w:tplc="1228E274">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5009B9"/>
    <w:multiLevelType w:val="hybridMultilevel"/>
    <w:tmpl w:val="73B8CA1A"/>
    <w:lvl w:ilvl="0" w:tplc="E8C21820">
      <w:start w:val="1"/>
      <w:numFmt w:val="bullet"/>
      <w:lvlText w:val=""/>
      <w:lvlJc w:val="left"/>
      <w:pPr>
        <w:tabs>
          <w:tab w:val="num" w:pos="217"/>
        </w:tabs>
        <w:ind w:left="217" w:hanging="360"/>
      </w:pPr>
      <w:rPr>
        <w:rFonts w:ascii="Wingdings" w:hAnsi="Wingdings" w:hint="default"/>
      </w:rPr>
    </w:lvl>
    <w:lvl w:ilvl="1" w:tplc="F1B89F8C" w:tentative="1">
      <w:start w:val="1"/>
      <w:numFmt w:val="bullet"/>
      <w:lvlText w:val=""/>
      <w:lvlJc w:val="left"/>
      <w:pPr>
        <w:tabs>
          <w:tab w:val="num" w:pos="937"/>
        </w:tabs>
        <w:ind w:left="937" w:hanging="360"/>
      </w:pPr>
      <w:rPr>
        <w:rFonts w:ascii="Wingdings" w:hAnsi="Wingdings" w:hint="default"/>
      </w:rPr>
    </w:lvl>
    <w:lvl w:ilvl="2" w:tplc="66EE2BE8" w:tentative="1">
      <w:start w:val="1"/>
      <w:numFmt w:val="bullet"/>
      <w:lvlText w:val=""/>
      <w:lvlJc w:val="left"/>
      <w:pPr>
        <w:tabs>
          <w:tab w:val="num" w:pos="1657"/>
        </w:tabs>
        <w:ind w:left="1657" w:hanging="360"/>
      </w:pPr>
      <w:rPr>
        <w:rFonts w:ascii="Wingdings" w:hAnsi="Wingdings" w:hint="default"/>
      </w:rPr>
    </w:lvl>
    <w:lvl w:ilvl="3" w:tplc="E500DBD2" w:tentative="1">
      <w:start w:val="1"/>
      <w:numFmt w:val="bullet"/>
      <w:lvlText w:val=""/>
      <w:lvlJc w:val="left"/>
      <w:pPr>
        <w:tabs>
          <w:tab w:val="num" w:pos="2377"/>
        </w:tabs>
        <w:ind w:left="2377" w:hanging="360"/>
      </w:pPr>
      <w:rPr>
        <w:rFonts w:ascii="Wingdings" w:hAnsi="Wingdings" w:hint="default"/>
      </w:rPr>
    </w:lvl>
    <w:lvl w:ilvl="4" w:tplc="A34E5CBE" w:tentative="1">
      <w:start w:val="1"/>
      <w:numFmt w:val="bullet"/>
      <w:lvlText w:val=""/>
      <w:lvlJc w:val="left"/>
      <w:pPr>
        <w:tabs>
          <w:tab w:val="num" w:pos="3097"/>
        </w:tabs>
        <w:ind w:left="3097" w:hanging="360"/>
      </w:pPr>
      <w:rPr>
        <w:rFonts w:ascii="Wingdings" w:hAnsi="Wingdings" w:hint="default"/>
      </w:rPr>
    </w:lvl>
    <w:lvl w:ilvl="5" w:tplc="47A26474" w:tentative="1">
      <w:start w:val="1"/>
      <w:numFmt w:val="bullet"/>
      <w:lvlText w:val=""/>
      <w:lvlJc w:val="left"/>
      <w:pPr>
        <w:tabs>
          <w:tab w:val="num" w:pos="3817"/>
        </w:tabs>
        <w:ind w:left="3817" w:hanging="360"/>
      </w:pPr>
      <w:rPr>
        <w:rFonts w:ascii="Wingdings" w:hAnsi="Wingdings" w:hint="default"/>
      </w:rPr>
    </w:lvl>
    <w:lvl w:ilvl="6" w:tplc="40BCCB26" w:tentative="1">
      <w:start w:val="1"/>
      <w:numFmt w:val="bullet"/>
      <w:lvlText w:val=""/>
      <w:lvlJc w:val="left"/>
      <w:pPr>
        <w:tabs>
          <w:tab w:val="num" w:pos="4537"/>
        </w:tabs>
        <w:ind w:left="4537" w:hanging="360"/>
      </w:pPr>
      <w:rPr>
        <w:rFonts w:ascii="Wingdings" w:hAnsi="Wingdings" w:hint="default"/>
      </w:rPr>
    </w:lvl>
    <w:lvl w:ilvl="7" w:tplc="EE62B8C8" w:tentative="1">
      <w:start w:val="1"/>
      <w:numFmt w:val="bullet"/>
      <w:lvlText w:val=""/>
      <w:lvlJc w:val="left"/>
      <w:pPr>
        <w:tabs>
          <w:tab w:val="num" w:pos="5257"/>
        </w:tabs>
        <w:ind w:left="5257" w:hanging="360"/>
      </w:pPr>
      <w:rPr>
        <w:rFonts w:ascii="Wingdings" w:hAnsi="Wingdings" w:hint="default"/>
      </w:rPr>
    </w:lvl>
    <w:lvl w:ilvl="8" w:tplc="5474712C" w:tentative="1">
      <w:start w:val="1"/>
      <w:numFmt w:val="bullet"/>
      <w:lvlText w:val=""/>
      <w:lvlJc w:val="left"/>
      <w:pPr>
        <w:tabs>
          <w:tab w:val="num" w:pos="5977"/>
        </w:tabs>
        <w:ind w:left="5977" w:hanging="360"/>
      </w:pPr>
      <w:rPr>
        <w:rFonts w:ascii="Wingdings" w:hAnsi="Wingdings" w:hint="default"/>
      </w:rPr>
    </w:lvl>
  </w:abstractNum>
  <w:abstractNum w:abstractNumId="10" w15:restartNumberingAfterBreak="0">
    <w:nsid w:val="3919444C"/>
    <w:multiLevelType w:val="hybridMultilevel"/>
    <w:tmpl w:val="D326D962"/>
    <w:lvl w:ilvl="0" w:tplc="38ECFDDE">
      <w:start w:val="1"/>
      <w:numFmt w:val="bullet"/>
      <w:lvlText w:val="•"/>
      <w:lvlJc w:val="left"/>
      <w:pPr>
        <w:tabs>
          <w:tab w:val="num" w:pos="720"/>
        </w:tabs>
        <w:ind w:left="720" w:hanging="360"/>
      </w:pPr>
      <w:rPr>
        <w:rFonts w:ascii="Arial" w:hAnsi="Arial" w:hint="default"/>
      </w:rPr>
    </w:lvl>
    <w:lvl w:ilvl="1" w:tplc="D8E68F8A" w:tentative="1">
      <w:start w:val="1"/>
      <w:numFmt w:val="bullet"/>
      <w:lvlText w:val="•"/>
      <w:lvlJc w:val="left"/>
      <w:pPr>
        <w:tabs>
          <w:tab w:val="num" w:pos="1440"/>
        </w:tabs>
        <w:ind w:left="1440" w:hanging="360"/>
      </w:pPr>
      <w:rPr>
        <w:rFonts w:ascii="Arial" w:hAnsi="Arial" w:hint="default"/>
      </w:rPr>
    </w:lvl>
    <w:lvl w:ilvl="2" w:tplc="4E9C4DAE" w:tentative="1">
      <w:start w:val="1"/>
      <w:numFmt w:val="bullet"/>
      <w:lvlText w:val="•"/>
      <w:lvlJc w:val="left"/>
      <w:pPr>
        <w:tabs>
          <w:tab w:val="num" w:pos="2160"/>
        </w:tabs>
        <w:ind w:left="2160" w:hanging="360"/>
      </w:pPr>
      <w:rPr>
        <w:rFonts w:ascii="Arial" w:hAnsi="Arial" w:hint="default"/>
      </w:rPr>
    </w:lvl>
    <w:lvl w:ilvl="3" w:tplc="66B6AAAC" w:tentative="1">
      <w:start w:val="1"/>
      <w:numFmt w:val="bullet"/>
      <w:lvlText w:val="•"/>
      <w:lvlJc w:val="left"/>
      <w:pPr>
        <w:tabs>
          <w:tab w:val="num" w:pos="2880"/>
        </w:tabs>
        <w:ind w:left="2880" w:hanging="360"/>
      </w:pPr>
      <w:rPr>
        <w:rFonts w:ascii="Arial" w:hAnsi="Arial" w:hint="default"/>
      </w:rPr>
    </w:lvl>
    <w:lvl w:ilvl="4" w:tplc="2F66D862" w:tentative="1">
      <w:start w:val="1"/>
      <w:numFmt w:val="bullet"/>
      <w:lvlText w:val="•"/>
      <w:lvlJc w:val="left"/>
      <w:pPr>
        <w:tabs>
          <w:tab w:val="num" w:pos="3600"/>
        </w:tabs>
        <w:ind w:left="3600" w:hanging="360"/>
      </w:pPr>
      <w:rPr>
        <w:rFonts w:ascii="Arial" w:hAnsi="Arial" w:hint="default"/>
      </w:rPr>
    </w:lvl>
    <w:lvl w:ilvl="5" w:tplc="C9EAC570" w:tentative="1">
      <w:start w:val="1"/>
      <w:numFmt w:val="bullet"/>
      <w:lvlText w:val="•"/>
      <w:lvlJc w:val="left"/>
      <w:pPr>
        <w:tabs>
          <w:tab w:val="num" w:pos="4320"/>
        </w:tabs>
        <w:ind w:left="4320" w:hanging="360"/>
      </w:pPr>
      <w:rPr>
        <w:rFonts w:ascii="Arial" w:hAnsi="Arial" w:hint="default"/>
      </w:rPr>
    </w:lvl>
    <w:lvl w:ilvl="6" w:tplc="0C46179A" w:tentative="1">
      <w:start w:val="1"/>
      <w:numFmt w:val="bullet"/>
      <w:lvlText w:val="•"/>
      <w:lvlJc w:val="left"/>
      <w:pPr>
        <w:tabs>
          <w:tab w:val="num" w:pos="5040"/>
        </w:tabs>
        <w:ind w:left="5040" w:hanging="360"/>
      </w:pPr>
      <w:rPr>
        <w:rFonts w:ascii="Arial" w:hAnsi="Arial" w:hint="default"/>
      </w:rPr>
    </w:lvl>
    <w:lvl w:ilvl="7" w:tplc="F55A2EC8" w:tentative="1">
      <w:start w:val="1"/>
      <w:numFmt w:val="bullet"/>
      <w:lvlText w:val="•"/>
      <w:lvlJc w:val="left"/>
      <w:pPr>
        <w:tabs>
          <w:tab w:val="num" w:pos="5760"/>
        </w:tabs>
        <w:ind w:left="5760" w:hanging="360"/>
      </w:pPr>
      <w:rPr>
        <w:rFonts w:ascii="Arial" w:hAnsi="Arial" w:hint="default"/>
      </w:rPr>
    </w:lvl>
    <w:lvl w:ilvl="8" w:tplc="1BA4AC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A70F10"/>
    <w:multiLevelType w:val="hybridMultilevel"/>
    <w:tmpl w:val="BD60A0B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8B766A"/>
    <w:multiLevelType w:val="hybridMultilevel"/>
    <w:tmpl w:val="28EA033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745432"/>
    <w:multiLevelType w:val="hybridMultilevel"/>
    <w:tmpl w:val="7D7A4540"/>
    <w:lvl w:ilvl="0" w:tplc="2BDCE34E">
      <w:start w:val="1"/>
      <w:numFmt w:val="bullet"/>
      <w:lvlText w:val=""/>
      <w:lvlJc w:val="left"/>
      <w:pPr>
        <w:tabs>
          <w:tab w:val="num" w:pos="720"/>
        </w:tabs>
        <w:ind w:left="720" w:hanging="360"/>
      </w:pPr>
      <w:rPr>
        <w:rFonts w:ascii="Wingdings" w:hAnsi="Wingdings" w:hint="default"/>
      </w:rPr>
    </w:lvl>
    <w:lvl w:ilvl="1" w:tplc="BE4034E2" w:tentative="1">
      <w:start w:val="1"/>
      <w:numFmt w:val="bullet"/>
      <w:lvlText w:val=""/>
      <w:lvlJc w:val="left"/>
      <w:pPr>
        <w:tabs>
          <w:tab w:val="num" w:pos="1440"/>
        </w:tabs>
        <w:ind w:left="1440" w:hanging="360"/>
      </w:pPr>
      <w:rPr>
        <w:rFonts w:ascii="Wingdings" w:hAnsi="Wingdings" w:hint="default"/>
      </w:rPr>
    </w:lvl>
    <w:lvl w:ilvl="2" w:tplc="15C0CC9C" w:tentative="1">
      <w:start w:val="1"/>
      <w:numFmt w:val="bullet"/>
      <w:lvlText w:val=""/>
      <w:lvlJc w:val="left"/>
      <w:pPr>
        <w:tabs>
          <w:tab w:val="num" w:pos="2160"/>
        </w:tabs>
        <w:ind w:left="2160" w:hanging="360"/>
      </w:pPr>
      <w:rPr>
        <w:rFonts w:ascii="Wingdings" w:hAnsi="Wingdings" w:hint="default"/>
      </w:rPr>
    </w:lvl>
    <w:lvl w:ilvl="3" w:tplc="21F2B86A" w:tentative="1">
      <w:start w:val="1"/>
      <w:numFmt w:val="bullet"/>
      <w:lvlText w:val=""/>
      <w:lvlJc w:val="left"/>
      <w:pPr>
        <w:tabs>
          <w:tab w:val="num" w:pos="2880"/>
        </w:tabs>
        <w:ind w:left="2880" w:hanging="360"/>
      </w:pPr>
      <w:rPr>
        <w:rFonts w:ascii="Wingdings" w:hAnsi="Wingdings" w:hint="default"/>
      </w:rPr>
    </w:lvl>
    <w:lvl w:ilvl="4" w:tplc="6B9A78C6" w:tentative="1">
      <w:start w:val="1"/>
      <w:numFmt w:val="bullet"/>
      <w:lvlText w:val=""/>
      <w:lvlJc w:val="left"/>
      <w:pPr>
        <w:tabs>
          <w:tab w:val="num" w:pos="3600"/>
        </w:tabs>
        <w:ind w:left="3600" w:hanging="360"/>
      </w:pPr>
      <w:rPr>
        <w:rFonts w:ascii="Wingdings" w:hAnsi="Wingdings" w:hint="default"/>
      </w:rPr>
    </w:lvl>
    <w:lvl w:ilvl="5" w:tplc="A810F416" w:tentative="1">
      <w:start w:val="1"/>
      <w:numFmt w:val="bullet"/>
      <w:lvlText w:val=""/>
      <w:lvlJc w:val="left"/>
      <w:pPr>
        <w:tabs>
          <w:tab w:val="num" w:pos="4320"/>
        </w:tabs>
        <w:ind w:left="4320" w:hanging="360"/>
      </w:pPr>
      <w:rPr>
        <w:rFonts w:ascii="Wingdings" w:hAnsi="Wingdings" w:hint="default"/>
      </w:rPr>
    </w:lvl>
    <w:lvl w:ilvl="6" w:tplc="7C02B66C" w:tentative="1">
      <w:start w:val="1"/>
      <w:numFmt w:val="bullet"/>
      <w:lvlText w:val=""/>
      <w:lvlJc w:val="left"/>
      <w:pPr>
        <w:tabs>
          <w:tab w:val="num" w:pos="5040"/>
        </w:tabs>
        <w:ind w:left="5040" w:hanging="360"/>
      </w:pPr>
      <w:rPr>
        <w:rFonts w:ascii="Wingdings" w:hAnsi="Wingdings" w:hint="default"/>
      </w:rPr>
    </w:lvl>
    <w:lvl w:ilvl="7" w:tplc="FC48EFD0" w:tentative="1">
      <w:start w:val="1"/>
      <w:numFmt w:val="bullet"/>
      <w:lvlText w:val=""/>
      <w:lvlJc w:val="left"/>
      <w:pPr>
        <w:tabs>
          <w:tab w:val="num" w:pos="5760"/>
        </w:tabs>
        <w:ind w:left="5760" w:hanging="360"/>
      </w:pPr>
      <w:rPr>
        <w:rFonts w:ascii="Wingdings" w:hAnsi="Wingdings" w:hint="default"/>
      </w:rPr>
    </w:lvl>
    <w:lvl w:ilvl="8" w:tplc="B08A1E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E72C1C"/>
    <w:multiLevelType w:val="hybridMultilevel"/>
    <w:tmpl w:val="CFDCA54C"/>
    <w:lvl w:ilvl="0" w:tplc="0526BEE4">
      <w:start w:val="2"/>
      <w:numFmt w:val="bullet"/>
      <w:lvlText w:val="●"/>
      <w:lvlJc w:val="left"/>
      <w:pPr>
        <w:ind w:left="388" w:hanging="360"/>
      </w:pPr>
      <w:rPr>
        <w:rFonts w:ascii="ＭＳ ゴシック" w:eastAsia="ＭＳ ゴシック" w:hAnsi="ＭＳ ゴシック" w:cstheme="minorBidi" w:hint="eastAsia"/>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15" w15:restartNumberingAfterBreak="0">
    <w:nsid w:val="60282233"/>
    <w:multiLevelType w:val="hybridMultilevel"/>
    <w:tmpl w:val="BBFE94A8"/>
    <w:lvl w:ilvl="0" w:tplc="E882813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3C9707D"/>
    <w:multiLevelType w:val="hybridMultilevel"/>
    <w:tmpl w:val="8AD48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4740E00"/>
    <w:multiLevelType w:val="hybridMultilevel"/>
    <w:tmpl w:val="8E0CC30C"/>
    <w:lvl w:ilvl="0" w:tplc="2A7C3E38">
      <w:start w:val="1"/>
      <w:numFmt w:val="bullet"/>
      <w:lvlText w:val="•"/>
      <w:lvlJc w:val="left"/>
      <w:pPr>
        <w:tabs>
          <w:tab w:val="num" w:pos="720"/>
        </w:tabs>
        <w:ind w:left="720" w:hanging="360"/>
      </w:pPr>
      <w:rPr>
        <w:rFonts w:ascii="Arial" w:hAnsi="Arial" w:hint="default"/>
      </w:rPr>
    </w:lvl>
    <w:lvl w:ilvl="1" w:tplc="73CCC99A" w:tentative="1">
      <w:start w:val="1"/>
      <w:numFmt w:val="bullet"/>
      <w:lvlText w:val="•"/>
      <w:lvlJc w:val="left"/>
      <w:pPr>
        <w:tabs>
          <w:tab w:val="num" w:pos="1440"/>
        </w:tabs>
        <w:ind w:left="1440" w:hanging="360"/>
      </w:pPr>
      <w:rPr>
        <w:rFonts w:ascii="Arial" w:hAnsi="Arial" w:hint="default"/>
      </w:rPr>
    </w:lvl>
    <w:lvl w:ilvl="2" w:tplc="B142B8BC" w:tentative="1">
      <w:start w:val="1"/>
      <w:numFmt w:val="bullet"/>
      <w:lvlText w:val="•"/>
      <w:lvlJc w:val="left"/>
      <w:pPr>
        <w:tabs>
          <w:tab w:val="num" w:pos="2160"/>
        </w:tabs>
        <w:ind w:left="2160" w:hanging="360"/>
      </w:pPr>
      <w:rPr>
        <w:rFonts w:ascii="Arial" w:hAnsi="Arial" w:hint="default"/>
      </w:rPr>
    </w:lvl>
    <w:lvl w:ilvl="3" w:tplc="BA08525A" w:tentative="1">
      <w:start w:val="1"/>
      <w:numFmt w:val="bullet"/>
      <w:lvlText w:val="•"/>
      <w:lvlJc w:val="left"/>
      <w:pPr>
        <w:tabs>
          <w:tab w:val="num" w:pos="2880"/>
        </w:tabs>
        <w:ind w:left="2880" w:hanging="360"/>
      </w:pPr>
      <w:rPr>
        <w:rFonts w:ascii="Arial" w:hAnsi="Arial" w:hint="default"/>
      </w:rPr>
    </w:lvl>
    <w:lvl w:ilvl="4" w:tplc="D7E4D6E8" w:tentative="1">
      <w:start w:val="1"/>
      <w:numFmt w:val="bullet"/>
      <w:lvlText w:val="•"/>
      <w:lvlJc w:val="left"/>
      <w:pPr>
        <w:tabs>
          <w:tab w:val="num" w:pos="3600"/>
        </w:tabs>
        <w:ind w:left="3600" w:hanging="360"/>
      </w:pPr>
      <w:rPr>
        <w:rFonts w:ascii="Arial" w:hAnsi="Arial" w:hint="default"/>
      </w:rPr>
    </w:lvl>
    <w:lvl w:ilvl="5" w:tplc="1EDC67D2" w:tentative="1">
      <w:start w:val="1"/>
      <w:numFmt w:val="bullet"/>
      <w:lvlText w:val="•"/>
      <w:lvlJc w:val="left"/>
      <w:pPr>
        <w:tabs>
          <w:tab w:val="num" w:pos="4320"/>
        </w:tabs>
        <w:ind w:left="4320" w:hanging="360"/>
      </w:pPr>
      <w:rPr>
        <w:rFonts w:ascii="Arial" w:hAnsi="Arial" w:hint="default"/>
      </w:rPr>
    </w:lvl>
    <w:lvl w:ilvl="6" w:tplc="80C22960" w:tentative="1">
      <w:start w:val="1"/>
      <w:numFmt w:val="bullet"/>
      <w:lvlText w:val="•"/>
      <w:lvlJc w:val="left"/>
      <w:pPr>
        <w:tabs>
          <w:tab w:val="num" w:pos="5040"/>
        </w:tabs>
        <w:ind w:left="5040" w:hanging="360"/>
      </w:pPr>
      <w:rPr>
        <w:rFonts w:ascii="Arial" w:hAnsi="Arial" w:hint="default"/>
      </w:rPr>
    </w:lvl>
    <w:lvl w:ilvl="7" w:tplc="9DE87B40" w:tentative="1">
      <w:start w:val="1"/>
      <w:numFmt w:val="bullet"/>
      <w:lvlText w:val="•"/>
      <w:lvlJc w:val="left"/>
      <w:pPr>
        <w:tabs>
          <w:tab w:val="num" w:pos="5760"/>
        </w:tabs>
        <w:ind w:left="5760" w:hanging="360"/>
      </w:pPr>
      <w:rPr>
        <w:rFonts w:ascii="Arial" w:hAnsi="Arial" w:hint="default"/>
      </w:rPr>
    </w:lvl>
    <w:lvl w:ilvl="8" w:tplc="D474F7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8227CF4"/>
    <w:multiLevelType w:val="hybridMultilevel"/>
    <w:tmpl w:val="D4CC158A"/>
    <w:lvl w:ilvl="0" w:tplc="C4022A90">
      <w:start w:val="1"/>
      <w:numFmt w:val="bullet"/>
      <w:lvlText w:val=""/>
      <w:lvlJc w:val="left"/>
      <w:pPr>
        <w:tabs>
          <w:tab w:val="num" w:pos="0"/>
        </w:tabs>
        <w:ind w:left="0" w:hanging="360"/>
      </w:pPr>
      <w:rPr>
        <w:rFonts w:ascii="Wingdings" w:hAnsi="Wingdings" w:hint="default"/>
      </w:rPr>
    </w:lvl>
    <w:lvl w:ilvl="1" w:tplc="46DE1ADE" w:tentative="1">
      <w:start w:val="1"/>
      <w:numFmt w:val="bullet"/>
      <w:lvlText w:val=""/>
      <w:lvlJc w:val="left"/>
      <w:pPr>
        <w:tabs>
          <w:tab w:val="num" w:pos="720"/>
        </w:tabs>
        <w:ind w:left="720" w:hanging="360"/>
      </w:pPr>
      <w:rPr>
        <w:rFonts w:ascii="Wingdings" w:hAnsi="Wingdings" w:hint="default"/>
      </w:rPr>
    </w:lvl>
    <w:lvl w:ilvl="2" w:tplc="104EE0DC" w:tentative="1">
      <w:start w:val="1"/>
      <w:numFmt w:val="bullet"/>
      <w:lvlText w:val=""/>
      <w:lvlJc w:val="left"/>
      <w:pPr>
        <w:tabs>
          <w:tab w:val="num" w:pos="1440"/>
        </w:tabs>
        <w:ind w:left="1440" w:hanging="360"/>
      </w:pPr>
      <w:rPr>
        <w:rFonts w:ascii="Wingdings" w:hAnsi="Wingdings" w:hint="default"/>
      </w:rPr>
    </w:lvl>
    <w:lvl w:ilvl="3" w:tplc="F0207E8C" w:tentative="1">
      <w:start w:val="1"/>
      <w:numFmt w:val="bullet"/>
      <w:lvlText w:val=""/>
      <w:lvlJc w:val="left"/>
      <w:pPr>
        <w:tabs>
          <w:tab w:val="num" w:pos="2160"/>
        </w:tabs>
        <w:ind w:left="2160" w:hanging="360"/>
      </w:pPr>
      <w:rPr>
        <w:rFonts w:ascii="Wingdings" w:hAnsi="Wingdings" w:hint="default"/>
      </w:rPr>
    </w:lvl>
    <w:lvl w:ilvl="4" w:tplc="3ECED728" w:tentative="1">
      <w:start w:val="1"/>
      <w:numFmt w:val="bullet"/>
      <w:lvlText w:val=""/>
      <w:lvlJc w:val="left"/>
      <w:pPr>
        <w:tabs>
          <w:tab w:val="num" w:pos="2880"/>
        </w:tabs>
        <w:ind w:left="2880" w:hanging="360"/>
      </w:pPr>
      <w:rPr>
        <w:rFonts w:ascii="Wingdings" w:hAnsi="Wingdings" w:hint="default"/>
      </w:rPr>
    </w:lvl>
    <w:lvl w:ilvl="5" w:tplc="9CBED098" w:tentative="1">
      <w:start w:val="1"/>
      <w:numFmt w:val="bullet"/>
      <w:lvlText w:val=""/>
      <w:lvlJc w:val="left"/>
      <w:pPr>
        <w:tabs>
          <w:tab w:val="num" w:pos="3600"/>
        </w:tabs>
        <w:ind w:left="3600" w:hanging="360"/>
      </w:pPr>
      <w:rPr>
        <w:rFonts w:ascii="Wingdings" w:hAnsi="Wingdings" w:hint="default"/>
      </w:rPr>
    </w:lvl>
    <w:lvl w:ilvl="6" w:tplc="E54A097A" w:tentative="1">
      <w:start w:val="1"/>
      <w:numFmt w:val="bullet"/>
      <w:lvlText w:val=""/>
      <w:lvlJc w:val="left"/>
      <w:pPr>
        <w:tabs>
          <w:tab w:val="num" w:pos="4320"/>
        </w:tabs>
        <w:ind w:left="4320" w:hanging="360"/>
      </w:pPr>
      <w:rPr>
        <w:rFonts w:ascii="Wingdings" w:hAnsi="Wingdings" w:hint="default"/>
      </w:rPr>
    </w:lvl>
    <w:lvl w:ilvl="7" w:tplc="F4B6AEBE" w:tentative="1">
      <w:start w:val="1"/>
      <w:numFmt w:val="bullet"/>
      <w:lvlText w:val=""/>
      <w:lvlJc w:val="left"/>
      <w:pPr>
        <w:tabs>
          <w:tab w:val="num" w:pos="5040"/>
        </w:tabs>
        <w:ind w:left="5040" w:hanging="360"/>
      </w:pPr>
      <w:rPr>
        <w:rFonts w:ascii="Wingdings" w:hAnsi="Wingdings" w:hint="default"/>
      </w:rPr>
    </w:lvl>
    <w:lvl w:ilvl="8" w:tplc="600AC6D8"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BE31565"/>
    <w:multiLevelType w:val="hybridMultilevel"/>
    <w:tmpl w:val="FEB2A26C"/>
    <w:lvl w:ilvl="0" w:tplc="785A71A0">
      <w:start w:val="1"/>
      <w:numFmt w:val="bullet"/>
      <w:lvlText w:val=""/>
      <w:lvlJc w:val="left"/>
      <w:pPr>
        <w:tabs>
          <w:tab w:val="num" w:pos="217"/>
        </w:tabs>
        <w:ind w:left="217" w:hanging="360"/>
      </w:pPr>
      <w:rPr>
        <w:rFonts w:ascii="Wingdings" w:hAnsi="Wingdings" w:hint="default"/>
      </w:rPr>
    </w:lvl>
    <w:lvl w:ilvl="1" w:tplc="843A2396" w:tentative="1">
      <w:start w:val="1"/>
      <w:numFmt w:val="bullet"/>
      <w:lvlText w:val=""/>
      <w:lvlJc w:val="left"/>
      <w:pPr>
        <w:tabs>
          <w:tab w:val="num" w:pos="937"/>
        </w:tabs>
        <w:ind w:left="937" w:hanging="360"/>
      </w:pPr>
      <w:rPr>
        <w:rFonts w:ascii="Wingdings" w:hAnsi="Wingdings" w:hint="default"/>
      </w:rPr>
    </w:lvl>
    <w:lvl w:ilvl="2" w:tplc="8564AEEC" w:tentative="1">
      <w:start w:val="1"/>
      <w:numFmt w:val="bullet"/>
      <w:lvlText w:val=""/>
      <w:lvlJc w:val="left"/>
      <w:pPr>
        <w:tabs>
          <w:tab w:val="num" w:pos="1657"/>
        </w:tabs>
        <w:ind w:left="1657" w:hanging="360"/>
      </w:pPr>
      <w:rPr>
        <w:rFonts w:ascii="Wingdings" w:hAnsi="Wingdings" w:hint="default"/>
      </w:rPr>
    </w:lvl>
    <w:lvl w:ilvl="3" w:tplc="FEA230FA" w:tentative="1">
      <w:start w:val="1"/>
      <w:numFmt w:val="bullet"/>
      <w:lvlText w:val=""/>
      <w:lvlJc w:val="left"/>
      <w:pPr>
        <w:tabs>
          <w:tab w:val="num" w:pos="2377"/>
        </w:tabs>
        <w:ind w:left="2377" w:hanging="360"/>
      </w:pPr>
      <w:rPr>
        <w:rFonts w:ascii="Wingdings" w:hAnsi="Wingdings" w:hint="default"/>
      </w:rPr>
    </w:lvl>
    <w:lvl w:ilvl="4" w:tplc="4BD472EE" w:tentative="1">
      <w:start w:val="1"/>
      <w:numFmt w:val="bullet"/>
      <w:lvlText w:val=""/>
      <w:lvlJc w:val="left"/>
      <w:pPr>
        <w:tabs>
          <w:tab w:val="num" w:pos="3097"/>
        </w:tabs>
        <w:ind w:left="3097" w:hanging="360"/>
      </w:pPr>
      <w:rPr>
        <w:rFonts w:ascii="Wingdings" w:hAnsi="Wingdings" w:hint="default"/>
      </w:rPr>
    </w:lvl>
    <w:lvl w:ilvl="5" w:tplc="9420F734" w:tentative="1">
      <w:start w:val="1"/>
      <w:numFmt w:val="bullet"/>
      <w:lvlText w:val=""/>
      <w:lvlJc w:val="left"/>
      <w:pPr>
        <w:tabs>
          <w:tab w:val="num" w:pos="3817"/>
        </w:tabs>
        <w:ind w:left="3817" w:hanging="360"/>
      </w:pPr>
      <w:rPr>
        <w:rFonts w:ascii="Wingdings" w:hAnsi="Wingdings" w:hint="default"/>
      </w:rPr>
    </w:lvl>
    <w:lvl w:ilvl="6" w:tplc="4462CEBC" w:tentative="1">
      <w:start w:val="1"/>
      <w:numFmt w:val="bullet"/>
      <w:lvlText w:val=""/>
      <w:lvlJc w:val="left"/>
      <w:pPr>
        <w:tabs>
          <w:tab w:val="num" w:pos="4537"/>
        </w:tabs>
        <w:ind w:left="4537" w:hanging="360"/>
      </w:pPr>
      <w:rPr>
        <w:rFonts w:ascii="Wingdings" w:hAnsi="Wingdings" w:hint="default"/>
      </w:rPr>
    </w:lvl>
    <w:lvl w:ilvl="7" w:tplc="84A42498" w:tentative="1">
      <w:start w:val="1"/>
      <w:numFmt w:val="bullet"/>
      <w:lvlText w:val=""/>
      <w:lvlJc w:val="left"/>
      <w:pPr>
        <w:tabs>
          <w:tab w:val="num" w:pos="5257"/>
        </w:tabs>
        <w:ind w:left="5257" w:hanging="360"/>
      </w:pPr>
      <w:rPr>
        <w:rFonts w:ascii="Wingdings" w:hAnsi="Wingdings" w:hint="default"/>
      </w:rPr>
    </w:lvl>
    <w:lvl w:ilvl="8" w:tplc="32A66CA6" w:tentative="1">
      <w:start w:val="1"/>
      <w:numFmt w:val="bullet"/>
      <w:lvlText w:val=""/>
      <w:lvlJc w:val="left"/>
      <w:pPr>
        <w:tabs>
          <w:tab w:val="num" w:pos="5977"/>
        </w:tabs>
        <w:ind w:left="5977" w:hanging="360"/>
      </w:pPr>
      <w:rPr>
        <w:rFonts w:ascii="Wingdings" w:hAnsi="Wingdings" w:hint="default"/>
      </w:rPr>
    </w:lvl>
  </w:abstractNum>
  <w:abstractNum w:abstractNumId="20" w15:restartNumberingAfterBreak="0">
    <w:nsid w:val="7E53008A"/>
    <w:multiLevelType w:val="hybridMultilevel"/>
    <w:tmpl w:val="11B22A38"/>
    <w:lvl w:ilvl="0" w:tplc="2054A964">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8"/>
  </w:num>
  <w:num w:numId="3">
    <w:abstractNumId w:val="9"/>
  </w:num>
  <w:num w:numId="4">
    <w:abstractNumId w:val="19"/>
  </w:num>
  <w:num w:numId="5">
    <w:abstractNumId w:val="2"/>
  </w:num>
  <w:num w:numId="6">
    <w:abstractNumId w:val="13"/>
  </w:num>
  <w:num w:numId="7">
    <w:abstractNumId w:val="3"/>
  </w:num>
  <w:num w:numId="8">
    <w:abstractNumId w:val="0"/>
  </w:num>
  <w:num w:numId="9">
    <w:abstractNumId w:val="1"/>
  </w:num>
  <w:num w:numId="10">
    <w:abstractNumId w:val="11"/>
  </w:num>
  <w:num w:numId="11">
    <w:abstractNumId w:val="17"/>
  </w:num>
  <w:num w:numId="12">
    <w:abstractNumId w:val="10"/>
  </w:num>
  <w:num w:numId="13">
    <w:abstractNumId w:val="7"/>
  </w:num>
  <w:num w:numId="14">
    <w:abstractNumId w:val="6"/>
  </w:num>
  <w:num w:numId="15">
    <w:abstractNumId w:val="20"/>
  </w:num>
  <w:num w:numId="16">
    <w:abstractNumId w:val="4"/>
  </w:num>
  <w:num w:numId="17">
    <w:abstractNumId w:val="14"/>
  </w:num>
  <w:num w:numId="18">
    <w:abstractNumId w:val="15"/>
  </w:num>
  <w:num w:numId="19">
    <w:abstractNumId w:val="8"/>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17"/>
  <w:drawingGridVerticalSpacing w:val="16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5F"/>
    <w:rsid w:val="00004743"/>
    <w:rsid w:val="00012321"/>
    <w:rsid w:val="00015028"/>
    <w:rsid w:val="000174D5"/>
    <w:rsid w:val="00020D9B"/>
    <w:rsid w:val="00022649"/>
    <w:rsid w:val="000248B4"/>
    <w:rsid w:val="0003404D"/>
    <w:rsid w:val="00042253"/>
    <w:rsid w:val="0004410D"/>
    <w:rsid w:val="00045FCB"/>
    <w:rsid w:val="000561ED"/>
    <w:rsid w:val="00056973"/>
    <w:rsid w:val="00062945"/>
    <w:rsid w:val="00064290"/>
    <w:rsid w:val="00066237"/>
    <w:rsid w:val="0006696C"/>
    <w:rsid w:val="00080C0E"/>
    <w:rsid w:val="000831D0"/>
    <w:rsid w:val="00084B3E"/>
    <w:rsid w:val="00087B8C"/>
    <w:rsid w:val="00092C96"/>
    <w:rsid w:val="00094399"/>
    <w:rsid w:val="000A233C"/>
    <w:rsid w:val="000A3CD0"/>
    <w:rsid w:val="000B2490"/>
    <w:rsid w:val="000B377E"/>
    <w:rsid w:val="000B5957"/>
    <w:rsid w:val="000B5F56"/>
    <w:rsid w:val="000B6FD4"/>
    <w:rsid w:val="000D1E4B"/>
    <w:rsid w:val="000E0C12"/>
    <w:rsid w:val="000E4933"/>
    <w:rsid w:val="000E5D35"/>
    <w:rsid w:val="000E7CEB"/>
    <w:rsid w:val="000F6DFD"/>
    <w:rsid w:val="00100006"/>
    <w:rsid w:val="00100C42"/>
    <w:rsid w:val="0010152D"/>
    <w:rsid w:val="001027CC"/>
    <w:rsid w:val="00103675"/>
    <w:rsid w:val="001040D1"/>
    <w:rsid w:val="001067D8"/>
    <w:rsid w:val="00107546"/>
    <w:rsid w:val="00110120"/>
    <w:rsid w:val="00110B59"/>
    <w:rsid w:val="0011157E"/>
    <w:rsid w:val="0011191D"/>
    <w:rsid w:val="00111BD1"/>
    <w:rsid w:val="001179B0"/>
    <w:rsid w:val="001378E7"/>
    <w:rsid w:val="001406EA"/>
    <w:rsid w:val="00141D2A"/>
    <w:rsid w:val="00144282"/>
    <w:rsid w:val="00146BBE"/>
    <w:rsid w:val="00147DA0"/>
    <w:rsid w:val="001533D6"/>
    <w:rsid w:val="00155207"/>
    <w:rsid w:val="00155891"/>
    <w:rsid w:val="00156754"/>
    <w:rsid w:val="00160764"/>
    <w:rsid w:val="001610A2"/>
    <w:rsid w:val="001659C5"/>
    <w:rsid w:val="00165AB5"/>
    <w:rsid w:val="00165D88"/>
    <w:rsid w:val="0016646D"/>
    <w:rsid w:val="001670B8"/>
    <w:rsid w:val="0018616A"/>
    <w:rsid w:val="0018725D"/>
    <w:rsid w:val="001919C0"/>
    <w:rsid w:val="00194EDE"/>
    <w:rsid w:val="00195119"/>
    <w:rsid w:val="0019690C"/>
    <w:rsid w:val="00196FCB"/>
    <w:rsid w:val="00197995"/>
    <w:rsid w:val="001A3C84"/>
    <w:rsid w:val="001A76FF"/>
    <w:rsid w:val="001B2307"/>
    <w:rsid w:val="001B5353"/>
    <w:rsid w:val="001C16AA"/>
    <w:rsid w:val="001C1BB1"/>
    <w:rsid w:val="001C6153"/>
    <w:rsid w:val="001D1D44"/>
    <w:rsid w:val="001D3501"/>
    <w:rsid w:val="001D3943"/>
    <w:rsid w:val="001D3D67"/>
    <w:rsid w:val="001E0938"/>
    <w:rsid w:val="001E13E2"/>
    <w:rsid w:val="001E4BC4"/>
    <w:rsid w:val="001E539E"/>
    <w:rsid w:val="001F026B"/>
    <w:rsid w:val="001F4E2A"/>
    <w:rsid w:val="00204C84"/>
    <w:rsid w:val="002060BD"/>
    <w:rsid w:val="00217419"/>
    <w:rsid w:val="00217E8B"/>
    <w:rsid w:val="00221584"/>
    <w:rsid w:val="00221BEB"/>
    <w:rsid w:val="002321B8"/>
    <w:rsid w:val="002371CA"/>
    <w:rsid w:val="00240835"/>
    <w:rsid w:val="00242696"/>
    <w:rsid w:val="002433CF"/>
    <w:rsid w:val="00243791"/>
    <w:rsid w:val="00254EBA"/>
    <w:rsid w:val="00256F69"/>
    <w:rsid w:val="00264DCD"/>
    <w:rsid w:val="002720DB"/>
    <w:rsid w:val="00284056"/>
    <w:rsid w:val="002877EB"/>
    <w:rsid w:val="002B2F3C"/>
    <w:rsid w:val="002B3309"/>
    <w:rsid w:val="002B5EF7"/>
    <w:rsid w:val="002C03B2"/>
    <w:rsid w:val="002C13F5"/>
    <w:rsid w:val="002C703F"/>
    <w:rsid w:val="002D0619"/>
    <w:rsid w:val="002D0F29"/>
    <w:rsid w:val="002D4838"/>
    <w:rsid w:val="002E08AA"/>
    <w:rsid w:val="002E2C80"/>
    <w:rsid w:val="002F008B"/>
    <w:rsid w:val="002F016E"/>
    <w:rsid w:val="002F4019"/>
    <w:rsid w:val="00306264"/>
    <w:rsid w:val="00310F8B"/>
    <w:rsid w:val="003241FA"/>
    <w:rsid w:val="00326D90"/>
    <w:rsid w:val="003418C0"/>
    <w:rsid w:val="00344446"/>
    <w:rsid w:val="00351531"/>
    <w:rsid w:val="00354716"/>
    <w:rsid w:val="00354ABB"/>
    <w:rsid w:val="00356AFF"/>
    <w:rsid w:val="003679D3"/>
    <w:rsid w:val="003708EC"/>
    <w:rsid w:val="0038079A"/>
    <w:rsid w:val="00383F94"/>
    <w:rsid w:val="0038684A"/>
    <w:rsid w:val="00386DD5"/>
    <w:rsid w:val="0038739B"/>
    <w:rsid w:val="00390F2E"/>
    <w:rsid w:val="00393DD0"/>
    <w:rsid w:val="003A0634"/>
    <w:rsid w:val="003B00A1"/>
    <w:rsid w:val="003B21CE"/>
    <w:rsid w:val="003B5ABB"/>
    <w:rsid w:val="003C0456"/>
    <w:rsid w:val="003C3D79"/>
    <w:rsid w:val="003D10C1"/>
    <w:rsid w:val="003D44ED"/>
    <w:rsid w:val="003D6225"/>
    <w:rsid w:val="003E11D5"/>
    <w:rsid w:val="003E283A"/>
    <w:rsid w:val="003E31A2"/>
    <w:rsid w:val="003E36CD"/>
    <w:rsid w:val="003E4E5F"/>
    <w:rsid w:val="003F0AB2"/>
    <w:rsid w:val="00400EBB"/>
    <w:rsid w:val="00407506"/>
    <w:rsid w:val="00412BE6"/>
    <w:rsid w:val="00416798"/>
    <w:rsid w:val="004244E7"/>
    <w:rsid w:val="00425372"/>
    <w:rsid w:val="0043133C"/>
    <w:rsid w:val="00433F12"/>
    <w:rsid w:val="00435072"/>
    <w:rsid w:val="00441568"/>
    <w:rsid w:val="004430B8"/>
    <w:rsid w:val="004435E8"/>
    <w:rsid w:val="00443866"/>
    <w:rsid w:val="00444F5C"/>
    <w:rsid w:val="00447AD9"/>
    <w:rsid w:val="004505D2"/>
    <w:rsid w:val="004517A3"/>
    <w:rsid w:val="00454743"/>
    <w:rsid w:val="00454F18"/>
    <w:rsid w:val="0045720B"/>
    <w:rsid w:val="0046070D"/>
    <w:rsid w:val="004633A3"/>
    <w:rsid w:val="004A370A"/>
    <w:rsid w:val="004B0E5F"/>
    <w:rsid w:val="004B6865"/>
    <w:rsid w:val="004C19D0"/>
    <w:rsid w:val="004C4BFC"/>
    <w:rsid w:val="004C6A88"/>
    <w:rsid w:val="004F022D"/>
    <w:rsid w:val="004F0D8D"/>
    <w:rsid w:val="004F16DB"/>
    <w:rsid w:val="004F3150"/>
    <w:rsid w:val="005038A7"/>
    <w:rsid w:val="00506562"/>
    <w:rsid w:val="005113B0"/>
    <w:rsid w:val="0052362C"/>
    <w:rsid w:val="00523BB7"/>
    <w:rsid w:val="00532C04"/>
    <w:rsid w:val="00533B71"/>
    <w:rsid w:val="005453C8"/>
    <w:rsid w:val="00547627"/>
    <w:rsid w:val="00557489"/>
    <w:rsid w:val="00564864"/>
    <w:rsid w:val="005667B6"/>
    <w:rsid w:val="00566B0B"/>
    <w:rsid w:val="00593184"/>
    <w:rsid w:val="005962DF"/>
    <w:rsid w:val="005A482A"/>
    <w:rsid w:val="005B260A"/>
    <w:rsid w:val="005C0322"/>
    <w:rsid w:val="005C1661"/>
    <w:rsid w:val="005C21FD"/>
    <w:rsid w:val="005C3B9E"/>
    <w:rsid w:val="005D1D4A"/>
    <w:rsid w:val="005D7B00"/>
    <w:rsid w:val="005E23C0"/>
    <w:rsid w:val="005E3C7F"/>
    <w:rsid w:val="005E4614"/>
    <w:rsid w:val="005F38AE"/>
    <w:rsid w:val="005F5DF2"/>
    <w:rsid w:val="00600142"/>
    <w:rsid w:val="00605A42"/>
    <w:rsid w:val="00605AB1"/>
    <w:rsid w:val="00605FDA"/>
    <w:rsid w:val="0061239F"/>
    <w:rsid w:val="006154E9"/>
    <w:rsid w:val="006209B9"/>
    <w:rsid w:val="00637B62"/>
    <w:rsid w:val="00641D84"/>
    <w:rsid w:val="00642055"/>
    <w:rsid w:val="00644803"/>
    <w:rsid w:val="00645210"/>
    <w:rsid w:val="00647C5D"/>
    <w:rsid w:val="00651F22"/>
    <w:rsid w:val="006544E4"/>
    <w:rsid w:val="006547BA"/>
    <w:rsid w:val="00657F4D"/>
    <w:rsid w:val="00660EE2"/>
    <w:rsid w:val="006617B2"/>
    <w:rsid w:val="00662347"/>
    <w:rsid w:val="00662588"/>
    <w:rsid w:val="0066380D"/>
    <w:rsid w:val="00675842"/>
    <w:rsid w:val="006806D8"/>
    <w:rsid w:val="006835DC"/>
    <w:rsid w:val="0068652F"/>
    <w:rsid w:val="00686760"/>
    <w:rsid w:val="006A6B41"/>
    <w:rsid w:val="006B7DEF"/>
    <w:rsid w:val="006C35A6"/>
    <w:rsid w:val="006D0915"/>
    <w:rsid w:val="006D5C0B"/>
    <w:rsid w:val="006F03FC"/>
    <w:rsid w:val="006F3F59"/>
    <w:rsid w:val="007029DB"/>
    <w:rsid w:val="00703134"/>
    <w:rsid w:val="00704639"/>
    <w:rsid w:val="00705E0D"/>
    <w:rsid w:val="0071053A"/>
    <w:rsid w:val="00710DEA"/>
    <w:rsid w:val="00710E8A"/>
    <w:rsid w:val="007166B9"/>
    <w:rsid w:val="00724CB9"/>
    <w:rsid w:val="00731956"/>
    <w:rsid w:val="007332FA"/>
    <w:rsid w:val="007364AD"/>
    <w:rsid w:val="00736B2B"/>
    <w:rsid w:val="0074109A"/>
    <w:rsid w:val="0074185F"/>
    <w:rsid w:val="00743B44"/>
    <w:rsid w:val="00743EE6"/>
    <w:rsid w:val="007524A7"/>
    <w:rsid w:val="00754976"/>
    <w:rsid w:val="007570A4"/>
    <w:rsid w:val="0076655C"/>
    <w:rsid w:val="007746EA"/>
    <w:rsid w:val="00785978"/>
    <w:rsid w:val="0078703D"/>
    <w:rsid w:val="00787F72"/>
    <w:rsid w:val="00792B92"/>
    <w:rsid w:val="00792E9B"/>
    <w:rsid w:val="007A2B15"/>
    <w:rsid w:val="007A54D2"/>
    <w:rsid w:val="007B2700"/>
    <w:rsid w:val="007B2B2D"/>
    <w:rsid w:val="007C0767"/>
    <w:rsid w:val="007C1622"/>
    <w:rsid w:val="007C251B"/>
    <w:rsid w:val="007D11E5"/>
    <w:rsid w:val="007D37FD"/>
    <w:rsid w:val="007D5246"/>
    <w:rsid w:val="007E782D"/>
    <w:rsid w:val="007F16D6"/>
    <w:rsid w:val="007F244D"/>
    <w:rsid w:val="00800506"/>
    <w:rsid w:val="008037FF"/>
    <w:rsid w:val="00803C6E"/>
    <w:rsid w:val="00815F07"/>
    <w:rsid w:val="008202EA"/>
    <w:rsid w:val="0083003D"/>
    <w:rsid w:val="00830D53"/>
    <w:rsid w:val="008366C2"/>
    <w:rsid w:val="008531A0"/>
    <w:rsid w:val="00856258"/>
    <w:rsid w:val="00857DE9"/>
    <w:rsid w:val="00861AF9"/>
    <w:rsid w:val="008651F9"/>
    <w:rsid w:val="008702E6"/>
    <w:rsid w:val="00870BAC"/>
    <w:rsid w:val="00875B53"/>
    <w:rsid w:val="00883E21"/>
    <w:rsid w:val="00883FCF"/>
    <w:rsid w:val="008840B3"/>
    <w:rsid w:val="00885216"/>
    <w:rsid w:val="00887EDF"/>
    <w:rsid w:val="00891A5A"/>
    <w:rsid w:val="0089570C"/>
    <w:rsid w:val="008A0FC0"/>
    <w:rsid w:val="008A1AED"/>
    <w:rsid w:val="008A2A0D"/>
    <w:rsid w:val="008B11B7"/>
    <w:rsid w:val="008B3A92"/>
    <w:rsid w:val="008B4C0F"/>
    <w:rsid w:val="008C4180"/>
    <w:rsid w:val="008C646B"/>
    <w:rsid w:val="008C7E4A"/>
    <w:rsid w:val="008D0862"/>
    <w:rsid w:val="008D241F"/>
    <w:rsid w:val="008D306D"/>
    <w:rsid w:val="008D5801"/>
    <w:rsid w:val="008D74B3"/>
    <w:rsid w:val="008E07A2"/>
    <w:rsid w:val="008E1FA7"/>
    <w:rsid w:val="008E44A1"/>
    <w:rsid w:val="00900169"/>
    <w:rsid w:val="00900E01"/>
    <w:rsid w:val="009116A3"/>
    <w:rsid w:val="009135A1"/>
    <w:rsid w:val="009207EC"/>
    <w:rsid w:val="00921AB0"/>
    <w:rsid w:val="00921B99"/>
    <w:rsid w:val="00924AA7"/>
    <w:rsid w:val="00924E0C"/>
    <w:rsid w:val="00926258"/>
    <w:rsid w:val="009264BD"/>
    <w:rsid w:val="0093012F"/>
    <w:rsid w:val="00930EB2"/>
    <w:rsid w:val="009431A8"/>
    <w:rsid w:val="00945986"/>
    <w:rsid w:val="00947872"/>
    <w:rsid w:val="00950143"/>
    <w:rsid w:val="00951DC0"/>
    <w:rsid w:val="0095221D"/>
    <w:rsid w:val="00954587"/>
    <w:rsid w:val="00960CA7"/>
    <w:rsid w:val="00962CF1"/>
    <w:rsid w:val="009631FC"/>
    <w:rsid w:val="00966197"/>
    <w:rsid w:val="00972C6C"/>
    <w:rsid w:val="0097752B"/>
    <w:rsid w:val="00983055"/>
    <w:rsid w:val="009A2337"/>
    <w:rsid w:val="009A2B47"/>
    <w:rsid w:val="009A3554"/>
    <w:rsid w:val="009B264A"/>
    <w:rsid w:val="009B3041"/>
    <w:rsid w:val="009B36CE"/>
    <w:rsid w:val="009C0F02"/>
    <w:rsid w:val="009C60D4"/>
    <w:rsid w:val="009C759C"/>
    <w:rsid w:val="009D0307"/>
    <w:rsid w:val="009D0B9D"/>
    <w:rsid w:val="009D1F15"/>
    <w:rsid w:val="009D31D6"/>
    <w:rsid w:val="009D36E8"/>
    <w:rsid w:val="009D632E"/>
    <w:rsid w:val="009E013B"/>
    <w:rsid w:val="00A209AF"/>
    <w:rsid w:val="00A2191A"/>
    <w:rsid w:val="00A227EF"/>
    <w:rsid w:val="00A25CB7"/>
    <w:rsid w:val="00A27029"/>
    <w:rsid w:val="00A27FD3"/>
    <w:rsid w:val="00A313A5"/>
    <w:rsid w:val="00A33FC8"/>
    <w:rsid w:val="00A34D70"/>
    <w:rsid w:val="00A51C78"/>
    <w:rsid w:val="00A54CAD"/>
    <w:rsid w:val="00A656AC"/>
    <w:rsid w:val="00A65A0C"/>
    <w:rsid w:val="00A70E95"/>
    <w:rsid w:val="00A750AF"/>
    <w:rsid w:val="00A948E0"/>
    <w:rsid w:val="00A94C68"/>
    <w:rsid w:val="00A95687"/>
    <w:rsid w:val="00A965DE"/>
    <w:rsid w:val="00A97345"/>
    <w:rsid w:val="00AA00F6"/>
    <w:rsid w:val="00AA2D77"/>
    <w:rsid w:val="00AA5697"/>
    <w:rsid w:val="00AB49CB"/>
    <w:rsid w:val="00AB53F4"/>
    <w:rsid w:val="00AC4E5D"/>
    <w:rsid w:val="00AC534A"/>
    <w:rsid w:val="00AD08C4"/>
    <w:rsid w:val="00AD0C38"/>
    <w:rsid w:val="00AE5232"/>
    <w:rsid w:val="00AF1B34"/>
    <w:rsid w:val="00B01DD0"/>
    <w:rsid w:val="00B04B59"/>
    <w:rsid w:val="00B13541"/>
    <w:rsid w:val="00B32FDC"/>
    <w:rsid w:val="00B35B5D"/>
    <w:rsid w:val="00B42765"/>
    <w:rsid w:val="00B4566B"/>
    <w:rsid w:val="00B508B8"/>
    <w:rsid w:val="00B512AC"/>
    <w:rsid w:val="00B528E9"/>
    <w:rsid w:val="00B62708"/>
    <w:rsid w:val="00B66CF3"/>
    <w:rsid w:val="00B74F40"/>
    <w:rsid w:val="00B806DB"/>
    <w:rsid w:val="00B85709"/>
    <w:rsid w:val="00BB2DE2"/>
    <w:rsid w:val="00BB3AA6"/>
    <w:rsid w:val="00BB5052"/>
    <w:rsid w:val="00BB6292"/>
    <w:rsid w:val="00BC034D"/>
    <w:rsid w:val="00BC0EE2"/>
    <w:rsid w:val="00BC6A79"/>
    <w:rsid w:val="00BE2230"/>
    <w:rsid w:val="00BE35E0"/>
    <w:rsid w:val="00BF06F9"/>
    <w:rsid w:val="00BF3731"/>
    <w:rsid w:val="00C050D6"/>
    <w:rsid w:val="00C13631"/>
    <w:rsid w:val="00C137D2"/>
    <w:rsid w:val="00C221B3"/>
    <w:rsid w:val="00C236A8"/>
    <w:rsid w:val="00C35D01"/>
    <w:rsid w:val="00C47252"/>
    <w:rsid w:val="00C570AD"/>
    <w:rsid w:val="00C637DA"/>
    <w:rsid w:val="00C73B88"/>
    <w:rsid w:val="00C73FB2"/>
    <w:rsid w:val="00C76348"/>
    <w:rsid w:val="00C865C8"/>
    <w:rsid w:val="00C93F9B"/>
    <w:rsid w:val="00CA1E77"/>
    <w:rsid w:val="00CA3B99"/>
    <w:rsid w:val="00CA4D62"/>
    <w:rsid w:val="00CA63D7"/>
    <w:rsid w:val="00CB2DF2"/>
    <w:rsid w:val="00CB47CB"/>
    <w:rsid w:val="00CB5D46"/>
    <w:rsid w:val="00CB7EF9"/>
    <w:rsid w:val="00CC2917"/>
    <w:rsid w:val="00CC2967"/>
    <w:rsid w:val="00CD0CA9"/>
    <w:rsid w:val="00CD1C49"/>
    <w:rsid w:val="00CD2DCA"/>
    <w:rsid w:val="00CE263E"/>
    <w:rsid w:val="00CE2841"/>
    <w:rsid w:val="00CE363A"/>
    <w:rsid w:val="00CE5957"/>
    <w:rsid w:val="00CF0924"/>
    <w:rsid w:val="00CF1660"/>
    <w:rsid w:val="00CF1E6D"/>
    <w:rsid w:val="00CF43C9"/>
    <w:rsid w:val="00D0069E"/>
    <w:rsid w:val="00D0382C"/>
    <w:rsid w:val="00D12C85"/>
    <w:rsid w:val="00D146B4"/>
    <w:rsid w:val="00D16F24"/>
    <w:rsid w:val="00D214B9"/>
    <w:rsid w:val="00D33E88"/>
    <w:rsid w:val="00D3576B"/>
    <w:rsid w:val="00D4037C"/>
    <w:rsid w:val="00D42F4C"/>
    <w:rsid w:val="00D509AE"/>
    <w:rsid w:val="00D51CE5"/>
    <w:rsid w:val="00D5559A"/>
    <w:rsid w:val="00D62A0C"/>
    <w:rsid w:val="00D65939"/>
    <w:rsid w:val="00D66094"/>
    <w:rsid w:val="00D749A7"/>
    <w:rsid w:val="00D75CCB"/>
    <w:rsid w:val="00D82C8D"/>
    <w:rsid w:val="00D9052A"/>
    <w:rsid w:val="00D965D3"/>
    <w:rsid w:val="00DA2E6F"/>
    <w:rsid w:val="00DA3464"/>
    <w:rsid w:val="00DA4C59"/>
    <w:rsid w:val="00DB0252"/>
    <w:rsid w:val="00DB1886"/>
    <w:rsid w:val="00DB3DFF"/>
    <w:rsid w:val="00DB4F7C"/>
    <w:rsid w:val="00DB7CBE"/>
    <w:rsid w:val="00DD00D2"/>
    <w:rsid w:val="00DD0D02"/>
    <w:rsid w:val="00DD53CF"/>
    <w:rsid w:val="00DD54F6"/>
    <w:rsid w:val="00DD6623"/>
    <w:rsid w:val="00DD7D88"/>
    <w:rsid w:val="00DE328B"/>
    <w:rsid w:val="00DE34F9"/>
    <w:rsid w:val="00DF15E0"/>
    <w:rsid w:val="00DF651D"/>
    <w:rsid w:val="00DF6AA5"/>
    <w:rsid w:val="00E06A9D"/>
    <w:rsid w:val="00E07637"/>
    <w:rsid w:val="00E15C87"/>
    <w:rsid w:val="00E176E8"/>
    <w:rsid w:val="00E21B08"/>
    <w:rsid w:val="00E24CD0"/>
    <w:rsid w:val="00E30034"/>
    <w:rsid w:val="00E30A56"/>
    <w:rsid w:val="00E311D5"/>
    <w:rsid w:val="00E437C3"/>
    <w:rsid w:val="00E44659"/>
    <w:rsid w:val="00E45CA5"/>
    <w:rsid w:val="00E5238F"/>
    <w:rsid w:val="00E561C4"/>
    <w:rsid w:val="00E56C83"/>
    <w:rsid w:val="00E670FC"/>
    <w:rsid w:val="00E706BF"/>
    <w:rsid w:val="00E74277"/>
    <w:rsid w:val="00E77970"/>
    <w:rsid w:val="00E77A5A"/>
    <w:rsid w:val="00E84ED9"/>
    <w:rsid w:val="00E90009"/>
    <w:rsid w:val="00E918E2"/>
    <w:rsid w:val="00E9391F"/>
    <w:rsid w:val="00E9654B"/>
    <w:rsid w:val="00EB2CE3"/>
    <w:rsid w:val="00EB347C"/>
    <w:rsid w:val="00EB3A5B"/>
    <w:rsid w:val="00EC12C3"/>
    <w:rsid w:val="00EC4BA6"/>
    <w:rsid w:val="00ED1660"/>
    <w:rsid w:val="00ED235C"/>
    <w:rsid w:val="00ED4897"/>
    <w:rsid w:val="00ED51A8"/>
    <w:rsid w:val="00ED5C86"/>
    <w:rsid w:val="00EE470B"/>
    <w:rsid w:val="00EE4F2E"/>
    <w:rsid w:val="00EF5245"/>
    <w:rsid w:val="00EF537B"/>
    <w:rsid w:val="00F0065C"/>
    <w:rsid w:val="00F01156"/>
    <w:rsid w:val="00F01E9F"/>
    <w:rsid w:val="00F02D7E"/>
    <w:rsid w:val="00F0389E"/>
    <w:rsid w:val="00F038F9"/>
    <w:rsid w:val="00F13EBF"/>
    <w:rsid w:val="00F31BE2"/>
    <w:rsid w:val="00F33FBF"/>
    <w:rsid w:val="00F34874"/>
    <w:rsid w:val="00F42FF5"/>
    <w:rsid w:val="00F45271"/>
    <w:rsid w:val="00F46B95"/>
    <w:rsid w:val="00F4776B"/>
    <w:rsid w:val="00F508C8"/>
    <w:rsid w:val="00F50DD4"/>
    <w:rsid w:val="00F5581C"/>
    <w:rsid w:val="00F56A85"/>
    <w:rsid w:val="00F56FB8"/>
    <w:rsid w:val="00F60D02"/>
    <w:rsid w:val="00F62D3C"/>
    <w:rsid w:val="00F6508C"/>
    <w:rsid w:val="00F6542F"/>
    <w:rsid w:val="00F65E5F"/>
    <w:rsid w:val="00F67730"/>
    <w:rsid w:val="00F77F31"/>
    <w:rsid w:val="00F8226C"/>
    <w:rsid w:val="00F87158"/>
    <w:rsid w:val="00F8756B"/>
    <w:rsid w:val="00F90267"/>
    <w:rsid w:val="00F93BAE"/>
    <w:rsid w:val="00F9550A"/>
    <w:rsid w:val="00FA1DCA"/>
    <w:rsid w:val="00FB1784"/>
    <w:rsid w:val="00FB23DE"/>
    <w:rsid w:val="00FB5BFF"/>
    <w:rsid w:val="00FB6133"/>
    <w:rsid w:val="00FE3EC6"/>
    <w:rsid w:val="00FE49E0"/>
    <w:rsid w:val="00FE72DB"/>
    <w:rsid w:val="00FE7445"/>
    <w:rsid w:val="00FF16A6"/>
    <w:rsid w:val="00FF2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33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8E7"/>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36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363A"/>
    <w:rPr>
      <w:rFonts w:asciiTheme="majorHAnsi" w:eastAsiaTheme="majorEastAsia" w:hAnsiTheme="majorHAnsi" w:cstheme="majorBidi"/>
      <w:sz w:val="18"/>
      <w:szCs w:val="18"/>
    </w:rPr>
  </w:style>
  <w:style w:type="paragraph" w:styleId="a5">
    <w:name w:val="header"/>
    <w:basedOn w:val="a"/>
    <w:link w:val="a6"/>
    <w:uiPriority w:val="99"/>
    <w:unhideWhenUsed/>
    <w:rsid w:val="001533D6"/>
    <w:pPr>
      <w:tabs>
        <w:tab w:val="center" w:pos="4252"/>
        <w:tab w:val="right" w:pos="8504"/>
      </w:tabs>
      <w:snapToGrid w:val="0"/>
    </w:pPr>
  </w:style>
  <w:style w:type="character" w:customStyle="1" w:styleId="a6">
    <w:name w:val="ヘッダー (文字)"/>
    <w:basedOn w:val="a0"/>
    <w:link w:val="a5"/>
    <w:uiPriority w:val="99"/>
    <w:rsid w:val="001533D6"/>
    <w:rPr>
      <w:rFonts w:ascii="ＭＳ ゴシック" w:eastAsia="ＭＳ ゴシック"/>
      <w:sz w:val="24"/>
    </w:rPr>
  </w:style>
  <w:style w:type="paragraph" w:styleId="a7">
    <w:name w:val="footer"/>
    <w:basedOn w:val="a"/>
    <w:link w:val="a8"/>
    <w:uiPriority w:val="99"/>
    <w:unhideWhenUsed/>
    <w:rsid w:val="001533D6"/>
    <w:pPr>
      <w:tabs>
        <w:tab w:val="center" w:pos="4252"/>
        <w:tab w:val="right" w:pos="8504"/>
      </w:tabs>
      <w:snapToGrid w:val="0"/>
    </w:pPr>
  </w:style>
  <w:style w:type="character" w:customStyle="1" w:styleId="a8">
    <w:name w:val="フッター (文字)"/>
    <w:basedOn w:val="a0"/>
    <w:link w:val="a7"/>
    <w:uiPriority w:val="99"/>
    <w:rsid w:val="001533D6"/>
    <w:rPr>
      <w:rFonts w:ascii="ＭＳ ゴシック" w:eastAsia="ＭＳ ゴシック"/>
      <w:sz w:val="24"/>
    </w:rPr>
  </w:style>
  <w:style w:type="paragraph" w:styleId="a9">
    <w:name w:val="List Paragraph"/>
    <w:basedOn w:val="a"/>
    <w:uiPriority w:val="34"/>
    <w:qFormat/>
    <w:rsid w:val="00AB49CB"/>
    <w:pPr>
      <w:ind w:leftChars="400" w:left="840"/>
    </w:pPr>
  </w:style>
  <w:style w:type="table" w:styleId="aa">
    <w:name w:val="Table Grid"/>
    <w:basedOn w:val="a1"/>
    <w:uiPriority w:val="59"/>
    <w:rsid w:val="0040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3133C"/>
  </w:style>
  <w:style w:type="paragraph" w:styleId="ac">
    <w:name w:val="No Spacing"/>
    <w:uiPriority w:val="1"/>
    <w:qFormat/>
    <w:rsid w:val="003D10C1"/>
    <w:pPr>
      <w:widowControl w:val="0"/>
      <w:jc w:val="both"/>
    </w:pPr>
    <w:rPr>
      <w:rFonts w:ascii="ＭＳ ゴシック" w:eastAsia="ＭＳ ゴシック"/>
      <w:sz w:val="24"/>
    </w:rPr>
  </w:style>
  <w:style w:type="paragraph" w:styleId="Web">
    <w:name w:val="Normal (Web)"/>
    <w:basedOn w:val="a"/>
    <w:uiPriority w:val="99"/>
    <w:unhideWhenUsed/>
    <w:rsid w:val="00AE523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Plain Text"/>
    <w:basedOn w:val="a"/>
    <w:link w:val="ae"/>
    <w:unhideWhenUsed/>
    <w:rsid w:val="003D44ED"/>
    <w:pPr>
      <w:jc w:val="left"/>
    </w:pPr>
    <w:rPr>
      <w:rFonts w:hAnsi="Courier New" w:cs="Courier New"/>
      <w:sz w:val="20"/>
      <w:szCs w:val="21"/>
    </w:rPr>
  </w:style>
  <w:style w:type="character" w:customStyle="1" w:styleId="ae">
    <w:name w:val="書式なし (文字)"/>
    <w:basedOn w:val="a0"/>
    <w:link w:val="ad"/>
    <w:rsid w:val="003D44ED"/>
    <w:rPr>
      <w:rFonts w:ascii="ＭＳ ゴシック" w:eastAsia="ＭＳ ゴシック" w:hAnsi="Courier New" w:cs="Courier New"/>
      <w:sz w:val="20"/>
      <w:szCs w:val="21"/>
    </w:rPr>
  </w:style>
  <w:style w:type="character" w:styleId="af">
    <w:name w:val="annotation reference"/>
    <w:basedOn w:val="a0"/>
    <w:uiPriority w:val="99"/>
    <w:semiHidden/>
    <w:unhideWhenUsed/>
    <w:rsid w:val="000561ED"/>
    <w:rPr>
      <w:sz w:val="18"/>
      <w:szCs w:val="18"/>
    </w:rPr>
  </w:style>
  <w:style w:type="paragraph" w:styleId="af0">
    <w:name w:val="annotation text"/>
    <w:basedOn w:val="a"/>
    <w:link w:val="af1"/>
    <w:uiPriority w:val="99"/>
    <w:semiHidden/>
    <w:unhideWhenUsed/>
    <w:rsid w:val="000561ED"/>
    <w:pPr>
      <w:jc w:val="left"/>
    </w:pPr>
  </w:style>
  <w:style w:type="character" w:customStyle="1" w:styleId="af1">
    <w:name w:val="コメント文字列 (文字)"/>
    <w:basedOn w:val="a0"/>
    <w:link w:val="af0"/>
    <w:uiPriority w:val="99"/>
    <w:semiHidden/>
    <w:rsid w:val="000561ED"/>
    <w:rPr>
      <w:rFonts w:ascii="ＭＳ ゴシック" w:eastAsia="ＭＳ ゴシック"/>
      <w:sz w:val="24"/>
    </w:rPr>
  </w:style>
  <w:style w:type="paragraph" w:styleId="af2">
    <w:name w:val="annotation subject"/>
    <w:basedOn w:val="af0"/>
    <w:next w:val="af0"/>
    <w:link w:val="af3"/>
    <w:uiPriority w:val="99"/>
    <w:semiHidden/>
    <w:unhideWhenUsed/>
    <w:rsid w:val="000561ED"/>
    <w:rPr>
      <w:b/>
      <w:bCs/>
    </w:rPr>
  </w:style>
  <w:style w:type="character" w:customStyle="1" w:styleId="af3">
    <w:name w:val="コメント内容 (文字)"/>
    <w:basedOn w:val="af1"/>
    <w:link w:val="af2"/>
    <w:uiPriority w:val="99"/>
    <w:semiHidden/>
    <w:rsid w:val="000561ED"/>
    <w:rPr>
      <w:rFonts w:ascii="ＭＳ ゴシック" w:eastAsia="ＭＳ ゴシック"/>
      <w:b/>
      <w:bCs/>
      <w:sz w:val="24"/>
    </w:rPr>
  </w:style>
  <w:style w:type="paragraph" w:customStyle="1" w:styleId="af4">
    <w:name w:val="１"/>
    <w:basedOn w:val="a"/>
    <w:link w:val="Char"/>
    <w:rsid w:val="00ED51A8"/>
    <w:pPr>
      <w:ind w:left="100" w:hangingChars="100" w:hanging="100"/>
    </w:pPr>
    <w:rPr>
      <w:rFonts w:ascii="ＭＳ 明朝" w:eastAsia="ＭＳ 明朝" w:hAnsi="Century" w:cs="Times New Roman"/>
      <w:sz w:val="18"/>
      <w:szCs w:val="18"/>
    </w:rPr>
  </w:style>
  <w:style w:type="character" w:customStyle="1" w:styleId="Char">
    <w:name w:val="１ Char"/>
    <w:basedOn w:val="a0"/>
    <w:link w:val="af4"/>
    <w:rsid w:val="00ED51A8"/>
    <w:rPr>
      <w:rFonts w:ascii="ＭＳ 明朝" w:eastAsia="ＭＳ 明朝" w:hAnsi="Century" w:cs="Times New Roman"/>
      <w:sz w:val="18"/>
      <w:szCs w:val="18"/>
    </w:rPr>
  </w:style>
  <w:style w:type="paragraph" w:customStyle="1" w:styleId="1">
    <w:name w:val="(1)(ア)文"/>
    <w:basedOn w:val="a"/>
    <w:link w:val="1Char"/>
    <w:rsid w:val="006835DC"/>
    <w:pPr>
      <w:ind w:leftChars="350" w:left="622" w:firstLineChars="100" w:firstLine="178"/>
    </w:pPr>
    <w:rPr>
      <w:rFonts w:ascii="ＭＳ 明朝" w:eastAsia="ＭＳ 明朝" w:hAnsi="Century" w:cs="Times New Roman"/>
      <w:sz w:val="18"/>
      <w:szCs w:val="18"/>
    </w:rPr>
  </w:style>
  <w:style w:type="character" w:customStyle="1" w:styleId="1Char">
    <w:name w:val="(1)(ア)文 Char"/>
    <w:basedOn w:val="a0"/>
    <w:link w:val="1"/>
    <w:rsid w:val="006835DC"/>
    <w:rPr>
      <w:rFonts w:ascii="ＭＳ 明朝" w:eastAsia="ＭＳ 明朝" w:hAnsi="Century" w:cs="Times New Roman"/>
      <w:sz w:val="18"/>
      <w:szCs w:val="18"/>
    </w:rPr>
  </w:style>
  <w:style w:type="paragraph" w:customStyle="1" w:styleId="10">
    <w:name w:val="(1)"/>
    <w:basedOn w:val="a"/>
    <w:link w:val="1Char0"/>
    <w:rsid w:val="006835DC"/>
    <w:pPr>
      <w:ind w:leftChars="100" w:left="250" w:hangingChars="150" w:hanging="150"/>
    </w:pPr>
    <w:rPr>
      <w:rFonts w:ascii="ＭＳ 明朝" w:eastAsia="ＭＳ 明朝" w:hAnsi="Century" w:cs="Times New Roman"/>
      <w:sz w:val="18"/>
      <w:szCs w:val="18"/>
    </w:rPr>
  </w:style>
  <w:style w:type="character" w:customStyle="1" w:styleId="1Char0">
    <w:name w:val="(1) Char"/>
    <w:basedOn w:val="a0"/>
    <w:link w:val="10"/>
    <w:rsid w:val="006835DC"/>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188">
      <w:bodyDiv w:val="1"/>
      <w:marLeft w:val="0"/>
      <w:marRight w:val="0"/>
      <w:marTop w:val="0"/>
      <w:marBottom w:val="0"/>
      <w:divBdr>
        <w:top w:val="none" w:sz="0" w:space="0" w:color="auto"/>
        <w:left w:val="none" w:sz="0" w:space="0" w:color="auto"/>
        <w:bottom w:val="none" w:sz="0" w:space="0" w:color="auto"/>
        <w:right w:val="none" w:sz="0" w:space="0" w:color="auto"/>
      </w:divBdr>
    </w:div>
    <w:div w:id="220217090">
      <w:bodyDiv w:val="1"/>
      <w:marLeft w:val="0"/>
      <w:marRight w:val="0"/>
      <w:marTop w:val="0"/>
      <w:marBottom w:val="0"/>
      <w:divBdr>
        <w:top w:val="none" w:sz="0" w:space="0" w:color="auto"/>
        <w:left w:val="none" w:sz="0" w:space="0" w:color="auto"/>
        <w:bottom w:val="none" w:sz="0" w:space="0" w:color="auto"/>
        <w:right w:val="none" w:sz="0" w:space="0" w:color="auto"/>
      </w:divBdr>
      <w:divsChild>
        <w:div w:id="975642818">
          <w:marLeft w:val="288"/>
          <w:marRight w:val="0"/>
          <w:marTop w:val="120"/>
          <w:marBottom w:val="0"/>
          <w:divBdr>
            <w:top w:val="none" w:sz="0" w:space="0" w:color="auto"/>
            <w:left w:val="none" w:sz="0" w:space="0" w:color="auto"/>
            <w:bottom w:val="none" w:sz="0" w:space="0" w:color="auto"/>
            <w:right w:val="none" w:sz="0" w:space="0" w:color="auto"/>
          </w:divBdr>
        </w:div>
        <w:div w:id="1136676760">
          <w:marLeft w:val="288"/>
          <w:marRight w:val="0"/>
          <w:marTop w:val="120"/>
          <w:marBottom w:val="0"/>
          <w:divBdr>
            <w:top w:val="none" w:sz="0" w:space="0" w:color="auto"/>
            <w:left w:val="none" w:sz="0" w:space="0" w:color="auto"/>
            <w:bottom w:val="none" w:sz="0" w:space="0" w:color="auto"/>
            <w:right w:val="none" w:sz="0" w:space="0" w:color="auto"/>
          </w:divBdr>
        </w:div>
      </w:divsChild>
    </w:div>
    <w:div w:id="262540462">
      <w:bodyDiv w:val="1"/>
      <w:marLeft w:val="0"/>
      <w:marRight w:val="0"/>
      <w:marTop w:val="0"/>
      <w:marBottom w:val="0"/>
      <w:divBdr>
        <w:top w:val="none" w:sz="0" w:space="0" w:color="auto"/>
        <w:left w:val="none" w:sz="0" w:space="0" w:color="auto"/>
        <w:bottom w:val="none" w:sz="0" w:space="0" w:color="auto"/>
        <w:right w:val="none" w:sz="0" w:space="0" w:color="auto"/>
      </w:divBdr>
    </w:div>
    <w:div w:id="354691193">
      <w:bodyDiv w:val="1"/>
      <w:marLeft w:val="0"/>
      <w:marRight w:val="0"/>
      <w:marTop w:val="0"/>
      <w:marBottom w:val="0"/>
      <w:divBdr>
        <w:top w:val="none" w:sz="0" w:space="0" w:color="auto"/>
        <w:left w:val="none" w:sz="0" w:space="0" w:color="auto"/>
        <w:bottom w:val="none" w:sz="0" w:space="0" w:color="auto"/>
        <w:right w:val="none" w:sz="0" w:space="0" w:color="auto"/>
      </w:divBdr>
      <w:divsChild>
        <w:div w:id="190532684">
          <w:marLeft w:val="446"/>
          <w:marRight w:val="0"/>
          <w:marTop w:val="0"/>
          <w:marBottom w:val="0"/>
          <w:divBdr>
            <w:top w:val="none" w:sz="0" w:space="0" w:color="auto"/>
            <w:left w:val="none" w:sz="0" w:space="0" w:color="auto"/>
            <w:bottom w:val="none" w:sz="0" w:space="0" w:color="auto"/>
            <w:right w:val="none" w:sz="0" w:space="0" w:color="auto"/>
          </w:divBdr>
        </w:div>
      </w:divsChild>
    </w:div>
    <w:div w:id="436564281">
      <w:bodyDiv w:val="1"/>
      <w:marLeft w:val="0"/>
      <w:marRight w:val="0"/>
      <w:marTop w:val="0"/>
      <w:marBottom w:val="0"/>
      <w:divBdr>
        <w:top w:val="none" w:sz="0" w:space="0" w:color="auto"/>
        <w:left w:val="none" w:sz="0" w:space="0" w:color="auto"/>
        <w:bottom w:val="none" w:sz="0" w:space="0" w:color="auto"/>
        <w:right w:val="none" w:sz="0" w:space="0" w:color="auto"/>
      </w:divBdr>
      <w:divsChild>
        <w:div w:id="167066992">
          <w:marLeft w:val="446"/>
          <w:marRight w:val="0"/>
          <w:marTop w:val="0"/>
          <w:marBottom w:val="0"/>
          <w:divBdr>
            <w:top w:val="none" w:sz="0" w:space="0" w:color="auto"/>
            <w:left w:val="none" w:sz="0" w:space="0" w:color="auto"/>
            <w:bottom w:val="none" w:sz="0" w:space="0" w:color="auto"/>
            <w:right w:val="none" w:sz="0" w:space="0" w:color="auto"/>
          </w:divBdr>
        </w:div>
      </w:divsChild>
    </w:div>
    <w:div w:id="540870751">
      <w:bodyDiv w:val="1"/>
      <w:marLeft w:val="0"/>
      <w:marRight w:val="0"/>
      <w:marTop w:val="0"/>
      <w:marBottom w:val="0"/>
      <w:divBdr>
        <w:top w:val="none" w:sz="0" w:space="0" w:color="auto"/>
        <w:left w:val="none" w:sz="0" w:space="0" w:color="auto"/>
        <w:bottom w:val="none" w:sz="0" w:space="0" w:color="auto"/>
        <w:right w:val="none" w:sz="0" w:space="0" w:color="auto"/>
      </w:divBdr>
    </w:div>
    <w:div w:id="623539059">
      <w:bodyDiv w:val="1"/>
      <w:marLeft w:val="0"/>
      <w:marRight w:val="0"/>
      <w:marTop w:val="0"/>
      <w:marBottom w:val="0"/>
      <w:divBdr>
        <w:top w:val="none" w:sz="0" w:space="0" w:color="auto"/>
        <w:left w:val="none" w:sz="0" w:space="0" w:color="auto"/>
        <w:bottom w:val="none" w:sz="0" w:space="0" w:color="auto"/>
        <w:right w:val="none" w:sz="0" w:space="0" w:color="auto"/>
      </w:divBdr>
      <w:divsChild>
        <w:div w:id="641693004">
          <w:marLeft w:val="446"/>
          <w:marRight w:val="0"/>
          <w:marTop w:val="0"/>
          <w:marBottom w:val="0"/>
          <w:divBdr>
            <w:top w:val="none" w:sz="0" w:space="0" w:color="auto"/>
            <w:left w:val="none" w:sz="0" w:space="0" w:color="auto"/>
            <w:bottom w:val="none" w:sz="0" w:space="0" w:color="auto"/>
            <w:right w:val="none" w:sz="0" w:space="0" w:color="auto"/>
          </w:divBdr>
        </w:div>
        <w:div w:id="1956593990">
          <w:marLeft w:val="446"/>
          <w:marRight w:val="0"/>
          <w:marTop w:val="0"/>
          <w:marBottom w:val="0"/>
          <w:divBdr>
            <w:top w:val="none" w:sz="0" w:space="0" w:color="auto"/>
            <w:left w:val="none" w:sz="0" w:space="0" w:color="auto"/>
            <w:bottom w:val="none" w:sz="0" w:space="0" w:color="auto"/>
            <w:right w:val="none" w:sz="0" w:space="0" w:color="auto"/>
          </w:divBdr>
        </w:div>
      </w:divsChild>
    </w:div>
    <w:div w:id="687682894">
      <w:bodyDiv w:val="1"/>
      <w:marLeft w:val="0"/>
      <w:marRight w:val="0"/>
      <w:marTop w:val="0"/>
      <w:marBottom w:val="0"/>
      <w:divBdr>
        <w:top w:val="none" w:sz="0" w:space="0" w:color="auto"/>
        <w:left w:val="none" w:sz="0" w:space="0" w:color="auto"/>
        <w:bottom w:val="none" w:sz="0" w:space="0" w:color="auto"/>
        <w:right w:val="none" w:sz="0" w:space="0" w:color="auto"/>
      </w:divBdr>
    </w:div>
    <w:div w:id="744032669">
      <w:bodyDiv w:val="1"/>
      <w:marLeft w:val="0"/>
      <w:marRight w:val="0"/>
      <w:marTop w:val="0"/>
      <w:marBottom w:val="0"/>
      <w:divBdr>
        <w:top w:val="none" w:sz="0" w:space="0" w:color="auto"/>
        <w:left w:val="none" w:sz="0" w:space="0" w:color="auto"/>
        <w:bottom w:val="none" w:sz="0" w:space="0" w:color="auto"/>
        <w:right w:val="none" w:sz="0" w:space="0" w:color="auto"/>
      </w:divBdr>
    </w:div>
    <w:div w:id="754866691">
      <w:bodyDiv w:val="1"/>
      <w:marLeft w:val="0"/>
      <w:marRight w:val="0"/>
      <w:marTop w:val="0"/>
      <w:marBottom w:val="0"/>
      <w:divBdr>
        <w:top w:val="none" w:sz="0" w:space="0" w:color="auto"/>
        <w:left w:val="none" w:sz="0" w:space="0" w:color="auto"/>
        <w:bottom w:val="none" w:sz="0" w:space="0" w:color="auto"/>
        <w:right w:val="none" w:sz="0" w:space="0" w:color="auto"/>
      </w:divBdr>
    </w:div>
    <w:div w:id="846670875">
      <w:bodyDiv w:val="1"/>
      <w:marLeft w:val="0"/>
      <w:marRight w:val="0"/>
      <w:marTop w:val="0"/>
      <w:marBottom w:val="0"/>
      <w:divBdr>
        <w:top w:val="none" w:sz="0" w:space="0" w:color="auto"/>
        <w:left w:val="none" w:sz="0" w:space="0" w:color="auto"/>
        <w:bottom w:val="none" w:sz="0" w:space="0" w:color="auto"/>
        <w:right w:val="none" w:sz="0" w:space="0" w:color="auto"/>
      </w:divBdr>
    </w:div>
    <w:div w:id="915940531">
      <w:bodyDiv w:val="1"/>
      <w:marLeft w:val="0"/>
      <w:marRight w:val="0"/>
      <w:marTop w:val="0"/>
      <w:marBottom w:val="0"/>
      <w:divBdr>
        <w:top w:val="none" w:sz="0" w:space="0" w:color="auto"/>
        <w:left w:val="none" w:sz="0" w:space="0" w:color="auto"/>
        <w:bottom w:val="none" w:sz="0" w:space="0" w:color="auto"/>
        <w:right w:val="none" w:sz="0" w:space="0" w:color="auto"/>
      </w:divBdr>
    </w:div>
    <w:div w:id="978732200">
      <w:bodyDiv w:val="1"/>
      <w:marLeft w:val="0"/>
      <w:marRight w:val="0"/>
      <w:marTop w:val="0"/>
      <w:marBottom w:val="0"/>
      <w:divBdr>
        <w:top w:val="none" w:sz="0" w:space="0" w:color="auto"/>
        <w:left w:val="none" w:sz="0" w:space="0" w:color="auto"/>
        <w:bottom w:val="none" w:sz="0" w:space="0" w:color="auto"/>
        <w:right w:val="none" w:sz="0" w:space="0" w:color="auto"/>
      </w:divBdr>
      <w:divsChild>
        <w:div w:id="826435950">
          <w:marLeft w:val="446"/>
          <w:marRight w:val="0"/>
          <w:marTop w:val="0"/>
          <w:marBottom w:val="0"/>
          <w:divBdr>
            <w:top w:val="none" w:sz="0" w:space="0" w:color="auto"/>
            <w:left w:val="none" w:sz="0" w:space="0" w:color="auto"/>
            <w:bottom w:val="none" w:sz="0" w:space="0" w:color="auto"/>
            <w:right w:val="none" w:sz="0" w:space="0" w:color="auto"/>
          </w:divBdr>
        </w:div>
        <w:div w:id="22676890">
          <w:marLeft w:val="446"/>
          <w:marRight w:val="0"/>
          <w:marTop w:val="0"/>
          <w:marBottom w:val="0"/>
          <w:divBdr>
            <w:top w:val="none" w:sz="0" w:space="0" w:color="auto"/>
            <w:left w:val="none" w:sz="0" w:space="0" w:color="auto"/>
            <w:bottom w:val="none" w:sz="0" w:space="0" w:color="auto"/>
            <w:right w:val="none" w:sz="0" w:space="0" w:color="auto"/>
          </w:divBdr>
        </w:div>
        <w:div w:id="189416826">
          <w:marLeft w:val="446"/>
          <w:marRight w:val="0"/>
          <w:marTop w:val="0"/>
          <w:marBottom w:val="0"/>
          <w:divBdr>
            <w:top w:val="none" w:sz="0" w:space="0" w:color="auto"/>
            <w:left w:val="none" w:sz="0" w:space="0" w:color="auto"/>
            <w:bottom w:val="none" w:sz="0" w:space="0" w:color="auto"/>
            <w:right w:val="none" w:sz="0" w:space="0" w:color="auto"/>
          </w:divBdr>
        </w:div>
        <w:div w:id="1628005231">
          <w:marLeft w:val="446"/>
          <w:marRight w:val="0"/>
          <w:marTop w:val="0"/>
          <w:marBottom w:val="0"/>
          <w:divBdr>
            <w:top w:val="none" w:sz="0" w:space="0" w:color="auto"/>
            <w:left w:val="none" w:sz="0" w:space="0" w:color="auto"/>
            <w:bottom w:val="none" w:sz="0" w:space="0" w:color="auto"/>
            <w:right w:val="none" w:sz="0" w:space="0" w:color="auto"/>
          </w:divBdr>
        </w:div>
        <w:div w:id="659114598">
          <w:marLeft w:val="446"/>
          <w:marRight w:val="0"/>
          <w:marTop w:val="0"/>
          <w:marBottom w:val="0"/>
          <w:divBdr>
            <w:top w:val="none" w:sz="0" w:space="0" w:color="auto"/>
            <w:left w:val="none" w:sz="0" w:space="0" w:color="auto"/>
            <w:bottom w:val="none" w:sz="0" w:space="0" w:color="auto"/>
            <w:right w:val="none" w:sz="0" w:space="0" w:color="auto"/>
          </w:divBdr>
        </w:div>
      </w:divsChild>
    </w:div>
    <w:div w:id="988940963">
      <w:bodyDiv w:val="1"/>
      <w:marLeft w:val="0"/>
      <w:marRight w:val="0"/>
      <w:marTop w:val="0"/>
      <w:marBottom w:val="0"/>
      <w:divBdr>
        <w:top w:val="none" w:sz="0" w:space="0" w:color="auto"/>
        <w:left w:val="none" w:sz="0" w:space="0" w:color="auto"/>
        <w:bottom w:val="none" w:sz="0" w:space="0" w:color="auto"/>
        <w:right w:val="none" w:sz="0" w:space="0" w:color="auto"/>
      </w:divBdr>
    </w:div>
    <w:div w:id="1088619963">
      <w:bodyDiv w:val="1"/>
      <w:marLeft w:val="0"/>
      <w:marRight w:val="0"/>
      <w:marTop w:val="0"/>
      <w:marBottom w:val="0"/>
      <w:divBdr>
        <w:top w:val="none" w:sz="0" w:space="0" w:color="auto"/>
        <w:left w:val="none" w:sz="0" w:space="0" w:color="auto"/>
        <w:bottom w:val="none" w:sz="0" w:space="0" w:color="auto"/>
        <w:right w:val="none" w:sz="0" w:space="0" w:color="auto"/>
      </w:divBdr>
      <w:divsChild>
        <w:div w:id="918826629">
          <w:marLeft w:val="446"/>
          <w:marRight w:val="0"/>
          <w:marTop w:val="0"/>
          <w:marBottom w:val="0"/>
          <w:divBdr>
            <w:top w:val="none" w:sz="0" w:space="0" w:color="auto"/>
            <w:left w:val="none" w:sz="0" w:space="0" w:color="auto"/>
            <w:bottom w:val="none" w:sz="0" w:space="0" w:color="auto"/>
            <w:right w:val="none" w:sz="0" w:space="0" w:color="auto"/>
          </w:divBdr>
        </w:div>
      </w:divsChild>
    </w:div>
    <w:div w:id="1150906086">
      <w:bodyDiv w:val="1"/>
      <w:marLeft w:val="0"/>
      <w:marRight w:val="0"/>
      <w:marTop w:val="0"/>
      <w:marBottom w:val="0"/>
      <w:divBdr>
        <w:top w:val="none" w:sz="0" w:space="0" w:color="auto"/>
        <w:left w:val="none" w:sz="0" w:space="0" w:color="auto"/>
        <w:bottom w:val="none" w:sz="0" w:space="0" w:color="auto"/>
        <w:right w:val="none" w:sz="0" w:space="0" w:color="auto"/>
      </w:divBdr>
    </w:div>
    <w:div w:id="1164279630">
      <w:bodyDiv w:val="1"/>
      <w:marLeft w:val="0"/>
      <w:marRight w:val="0"/>
      <w:marTop w:val="0"/>
      <w:marBottom w:val="0"/>
      <w:divBdr>
        <w:top w:val="none" w:sz="0" w:space="0" w:color="auto"/>
        <w:left w:val="none" w:sz="0" w:space="0" w:color="auto"/>
        <w:bottom w:val="none" w:sz="0" w:space="0" w:color="auto"/>
        <w:right w:val="none" w:sz="0" w:space="0" w:color="auto"/>
      </w:divBdr>
    </w:div>
    <w:div w:id="1217005545">
      <w:bodyDiv w:val="1"/>
      <w:marLeft w:val="0"/>
      <w:marRight w:val="0"/>
      <w:marTop w:val="0"/>
      <w:marBottom w:val="0"/>
      <w:divBdr>
        <w:top w:val="none" w:sz="0" w:space="0" w:color="auto"/>
        <w:left w:val="none" w:sz="0" w:space="0" w:color="auto"/>
        <w:bottom w:val="none" w:sz="0" w:space="0" w:color="auto"/>
        <w:right w:val="none" w:sz="0" w:space="0" w:color="auto"/>
      </w:divBdr>
      <w:divsChild>
        <w:div w:id="1042679753">
          <w:marLeft w:val="446"/>
          <w:marRight w:val="0"/>
          <w:marTop w:val="0"/>
          <w:marBottom w:val="0"/>
          <w:divBdr>
            <w:top w:val="none" w:sz="0" w:space="0" w:color="auto"/>
            <w:left w:val="none" w:sz="0" w:space="0" w:color="auto"/>
            <w:bottom w:val="none" w:sz="0" w:space="0" w:color="auto"/>
            <w:right w:val="none" w:sz="0" w:space="0" w:color="auto"/>
          </w:divBdr>
        </w:div>
        <w:div w:id="1941334275">
          <w:marLeft w:val="446"/>
          <w:marRight w:val="0"/>
          <w:marTop w:val="0"/>
          <w:marBottom w:val="0"/>
          <w:divBdr>
            <w:top w:val="none" w:sz="0" w:space="0" w:color="auto"/>
            <w:left w:val="none" w:sz="0" w:space="0" w:color="auto"/>
            <w:bottom w:val="none" w:sz="0" w:space="0" w:color="auto"/>
            <w:right w:val="none" w:sz="0" w:space="0" w:color="auto"/>
          </w:divBdr>
        </w:div>
      </w:divsChild>
    </w:div>
    <w:div w:id="1376199807">
      <w:bodyDiv w:val="1"/>
      <w:marLeft w:val="0"/>
      <w:marRight w:val="0"/>
      <w:marTop w:val="0"/>
      <w:marBottom w:val="0"/>
      <w:divBdr>
        <w:top w:val="none" w:sz="0" w:space="0" w:color="auto"/>
        <w:left w:val="none" w:sz="0" w:space="0" w:color="auto"/>
        <w:bottom w:val="none" w:sz="0" w:space="0" w:color="auto"/>
        <w:right w:val="none" w:sz="0" w:space="0" w:color="auto"/>
      </w:divBdr>
    </w:div>
    <w:div w:id="1384527538">
      <w:bodyDiv w:val="1"/>
      <w:marLeft w:val="0"/>
      <w:marRight w:val="0"/>
      <w:marTop w:val="0"/>
      <w:marBottom w:val="0"/>
      <w:divBdr>
        <w:top w:val="none" w:sz="0" w:space="0" w:color="auto"/>
        <w:left w:val="none" w:sz="0" w:space="0" w:color="auto"/>
        <w:bottom w:val="none" w:sz="0" w:space="0" w:color="auto"/>
        <w:right w:val="none" w:sz="0" w:space="0" w:color="auto"/>
      </w:divBdr>
    </w:div>
    <w:div w:id="1397708815">
      <w:bodyDiv w:val="1"/>
      <w:marLeft w:val="0"/>
      <w:marRight w:val="0"/>
      <w:marTop w:val="0"/>
      <w:marBottom w:val="0"/>
      <w:divBdr>
        <w:top w:val="none" w:sz="0" w:space="0" w:color="auto"/>
        <w:left w:val="none" w:sz="0" w:space="0" w:color="auto"/>
        <w:bottom w:val="none" w:sz="0" w:space="0" w:color="auto"/>
        <w:right w:val="none" w:sz="0" w:space="0" w:color="auto"/>
      </w:divBdr>
    </w:div>
    <w:div w:id="1476607112">
      <w:bodyDiv w:val="1"/>
      <w:marLeft w:val="0"/>
      <w:marRight w:val="0"/>
      <w:marTop w:val="0"/>
      <w:marBottom w:val="0"/>
      <w:divBdr>
        <w:top w:val="none" w:sz="0" w:space="0" w:color="auto"/>
        <w:left w:val="none" w:sz="0" w:space="0" w:color="auto"/>
        <w:bottom w:val="none" w:sz="0" w:space="0" w:color="auto"/>
        <w:right w:val="none" w:sz="0" w:space="0" w:color="auto"/>
      </w:divBdr>
      <w:divsChild>
        <w:div w:id="1087534137">
          <w:marLeft w:val="446"/>
          <w:marRight w:val="0"/>
          <w:marTop w:val="0"/>
          <w:marBottom w:val="0"/>
          <w:divBdr>
            <w:top w:val="none" w:sz="0" w:space="0" w:color="auto"/>
            <w:left w:val="none" w:sz="0" w:space="0" w:color="auto"/>
            <w:bottom w:val="none" w:sz="0" w:space="0" w:color="auto"/>
            <w:right w:val="none" w:sz="0" w:space="0" w:color="auto"/>
          </w:divBdr>
        </w:div>
      </w:divsChild>
    </w:div>
    <w:div w:id="1529834562">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2">
          <w:marLeft w:val="446"/>
          <w:marRight w:val="0"/>
          <w:marTop w:val="0"/>
          <w:marBottom w:val="0"/>
          <w:divBdr>
            <w:top w:val="none" w:sz="0" w:space="0" w:color="auto"/>
            <w:left w:val="none" w:sz="0" w:space="0" w:color="auto"/>
            <w:bottom w:val="none" w:sz="0" w:space="0" w:color="auto"/>
            <w:right w:val="none" w:sz="0" w:space="0" w:color="auto"/>
          </w:divBdr>
        </w:div>
        <w:div w:id="1385786481">
          <w:marLeft w:val="446"/>
          <w:marRight w:val="0"/>
          <w:marTop w:val="0"/>
          <w:marBottom w:val="0"/>
          <w:divBdr>
            <w:top w:val="none" w:sz="0" w:space="0" w:color="auto"/>
            <w:left w:val="none" w:sz="0" w:space="0" w:color="auto"/>
            <w:bottom w:val="none" w:sz="0" w:space="0" w:color="auto"/>
            <w:right w:val="none" w:sz="0" w:space="0" w:color="auto"/>
          </w:divBdr>
        </w:div>
        <w:div w:id="458113495">
          <w:marLeft w:val="446"/>
          <w:marRight w:val="0"/>
          <w:marTop w:val="0"/>
          <w:marBottom w:val="0"/>
          <w:divBdr>
            <w:top w:val="none" w:sz="0" w:space="0" w:color="auto"/>
            <w:left w:val="none" w:sz="0" w:space="0" w:color="auto"/>
            <w:bottom w:val="none" w:sz="0" w:space="0" w:color="auto"/>
            <w:right w:val="none" w:sz="0" w:space="0" w:color="auto"/>
          </w:divBdr>
        </w:div>
        <w:div w:id="1221096672">
          <w:marLeft w:val="446"/>
          <w:marRight w:val="0"/>
          <w:marTop w:val="0"/>
          <w:marBottom w:val="0"/>
          <w:divBdr>
            <w:top w:val="none" w:sz="0" w:space="0" w:color="auto"/>
            <w:left w:val="none" w:sz="0" w:space="0" w:color="auto"/>
            <w:bottom w:val="none" w:sz="0" w:space="0" w:color="auto"/>
            <w:right w:val="none" w:sz="0" w:space="0" w:color="auto"/>
          </w:divBdr>
        </w:div>
      </w:divsChild>
    </w:div>
    <w:div w:id="1583248801">
      <w:bodyDiv w:val="1"/>
      <w:marLeft w:val="0"/>
      <w:marRight w:val="0"/>
      <w:marTop w:val="0"/>
      <w:marBottom w:val="0"/>
      <w:divBdr>
        <w:top w:val="none" w:sz="0" w:space="0" w:color="auto"/>
        <w:left w:val="none" w:sz="0" w:space="0" w:color="auto"/>
        <w:bottom w:val="none" w:sz="0" w:space="0" w:color="auto"/>
        <w:right w:val="none" w:sz="0" w:space="0" w:color="auto"/>
      </w:divBdr>
      <w:divsChild>
        <w:div w:id="1232345967">
          <w:marLeft w:val="446"/>
          <w:marRight w:val="0"/>
          <w:marTop w:val="0"/>
          <w:marBottom w:val="0"/>
          <w:divBdr>
            <w:top w:val="none" w:sz="0" w:space="0" w:color="auto"/>
            <w:left w:val="none" w:sz="0" w:space="0" w:color="auto"/>
            <w:bottom w:val="none" w:sz="0" w:space="0" w:color="auto"/>
            <w:right w:val="none" w:sz="0" w:space="0" w:color="auto"/>
          </w:divBdr>
        </w:div>
        <w:div w:id="544754186">
          <w:marLeft w:val="446"/>
          <w:marRight w:val="0"/>
          <w:marTop w:val="0"/>
          <w:marBottom w:val="0"/>
          <w:divBdr>
            <w:top w:val="none" w:sz="0" w:space="0" w:color="auto"/>
            <w:left w:val="none" w:sz="0" w:space="0" w:color="auto"/>
            <w:bottom w:val="none" w:sz="0" w:space="0" w:color="auto"/>
            <w:right w:val="none" w:sz="0" w:space="0" w:color="auto"/>
          </w:divBdr>
        </w:div>
        <w:div w:id="1379622050">
          <w:marLeft w:val="446"/>
          <w:marRight w:val="0"/>
          <w:marTop w:val="0"/>
          <w:marBottom w:val="0"/>
          <w:divBdr>
            <w:top w:val="none" w:sz="0" w:space="0" w:color="auto"/>
            <w:left w:val="none" w:sz="0" w:space="0" w:color="auto"/>
            <w:bottom w:val="none" w:sz="0" w:space="0" w:color="auto"/>
            <w:right w:val="none" w:sz="0" w:space="0" w:color="auto"/>
          </w:divBdr>
        </w:div>
        <w:div w:id="187260431">
          <w:marLeft w:val="446"/>
          <w:marRight w:val="0"/>
          <w:marTop w:val="0"/>
          <w:marBottom w:val="0"/>
          <w:divBdr>
            <w:top w:val="none" w:sz="0" w:space="0" w:color="auto"/>
            <w:left w:val="none" w:sz="0" w:space="0" w:color="auto"/>
            <w:bottom w:val="none" w:sz="0" w:space="0" w:color="auto"/>
            <w:right w:val="none" w:sz="0" w:space="0" w:color="auto"/>
          </w:divBdr>
        </w:div>
        <w:div w:id="729041200">
          <w:marLeft w:val="446"/>
          <w:marRight w:val="0"/>
          <w:marTop w:val="0"/>
          <w:marBottom w:val="0"/>
          <w:divBdr>
            <w:top w:val="none" w:sz="0" w:space="0" w:color="auto"/>
            <w:left w:val="none" w:sz="0" w:space="0" w:color="auto"/>
            <w:bottom w:val="none" w:sz="0" w:space="0" w:color="auto"/>
            <w:right w:val="none" w:sz="0" w:space="0" w:color="auto"/>
          </w:divBdr>
        </w:div>
      </w:divsChild>
    </w:div>
    <w:div w:id="1667514738">
      <w:bodyDiv w:val="1"/>
      <w:marLeft w:val="0"/>
      <w:marRight w:val="0"/>
      <w:marTop w:val="0"/>
      <w:marBottom w:val="0"/>
      <w:divBdr>
        <w:top w:val="none" w:sz="0" w:space="0" w:color="auto"/>
        <w:left w:val="none" w:sz="0" w:space="0" w:color="auto"/>
        <w:bottom w:val="none" w:sz="0" w:space="0" w:color="auto"/>
        <w:right w:val="none" w:sz="0" w:space="0" w:color="auto"/>
      </w:divBdr>
    </w:div>
    <w:div w:id="1878085929">
      <w:bodyDiv w:val="1"/>
      <w:marLeft w:val="0"/>
      <w:marRight w:val="0"/>
      <w:marTop w:val="0"/>
      <w:marBottom w:val="0"/>
      <w:divBdr>
        <w:top w:val="none" w:sz="0" w:space="0" w:color="auto"/>
        <w:left w:val="none" w:sz="0" w:space="0" w:color="auto"/>
        <w:bottom w:val="none" w:sz="0" w:space="0" w:color="auto"/>
        <w:right w:val="none" w:sz="0" w:space="0" w:color="auto"/>
      </w:divBdr>
      <w:divsChild>
        <w:div w:id="445589174">
          <w:marLeft w:val="446"/>
          <w:marRight w:val="0"/>
          <w:marTop w:val="0"/>
          <w:marBottom w:val="0"/>
          <w:divBdr>
            <w:top w:val="none" w:sz="0" w:space="0" w:color="auto"/>
            <w:left w:val="none" w:sz="0" w:space="0" w:color="auto"/>
            <w:bottom w:val="none" w:sz="0" w:space="0" w:color="auto"/>
            <w:right w:val="none" w:sz="0" w:space="0" w:color="auto"/>
          </w:divBdr>
        </w:div>
        <w:div w:id="1019818337">
          <w:marLeft w:val="446"/>
          <w:marRight w:val="0"/>
          <w:marTop w:val="0"/>
          <w:marBottom w:val="0"/>
          <w:divBdr>
            <w:top w:val="none" w:sz="0" w:space="0" w:color="auto"/>
            <w:left w:val="none" w:sz="0" w:space="0" w:color="auto"/>
            <w:bottom w:val="none" w:sz="0" w:space="0" w:color="auto"/>
            <w:right w:val="none" w:sz="0" w:space="0" w:color="auto"/>
          </w:divBdr>
        </w:div>
      </w:divsChild>
    </w:div>
    <w:div w:id="1982880458">
      <w:bodyDiv w:val="1"/>
      <w:marLeft w:val="0"/>
      <w:marRight w:val="0"/>
      <w:marTop w:val="0"/>
      <w:marBottom w:val="0"/>
      <w:divBdr>
        <w:top w:val="none" w:sz="0" w:space="0" w:color="auto"/>
        <w:left w:val="none" w:sz="0" w:space="0" w:color="auto"/>
        <w:bottom w:val="none" w:sz="0" w:space="0" w:color="auto"/>
        <w:right w:val="none" w:sz="0" w:space="0" w:color="auto"/>
      </w:divBdr>
      <w:divsChild>
        <w:div w:id="1346251482">
          <w:marLeft w:val="446"/>
          <w:marRight w:val="0"/>
          <w:marTop w:val="0"/>
          <w:marBottom w:val="0"/>
          <w:divBdr>
            <w:top w:val="none" w:sz="0" w:space="0" w:color="auto"/>
            <w:left w:val="none" w:sz="0" w:space="0" w:color="auto"/>
            <w:bottom w:val="none" w:sz="0" w:space="0" w:color="auto"/>
            <w:right w:val="none" w:sz="0" w:space="0" w:color="auto"/>
          </w:divBdr>
        </w:div>
        <w:div w:id="817113187">
          <w:marLeft w:val="446"/>
          <w:marRight w:val="0"/>
          <w:marTop w:val="0"/>
          <w:marBottom w:val="0"/>
          <w:divBdr>
            <w:top w:val="none" w:sz="0" w:space="0" w:color="auto"/>
            <w:left w:val="none" w:sz="0" w:space="0" w:color="auto"/>
            <w:bottom w:val="none" w:sz="0" w:space="0" w:color="auto"/>
            <w:right w:val="none" w:sz="0" w:space="0" w:color="auto"/>
          </w:divBdr>
        </w:div>
        <w:div w:id="1590383029">
          <w:marLeft w:val="446"/>
          <w:marRight w:val="0"/>
          <w:marTop w:val="0"/>
          <w:marBottom w:val="0"/>
          <w:divBdr>
            <w:top w:val="none" w:sz="0" w:space="0" w:color="auto"/>
            <w:left w:val="none" w:sz="0" w:space="0" w:color="auto"/>
            <w:bottom w:val="none" w:sz="0" w:space="0" w:color="auto"/>
            <w:right w:val="none" w:sz="0" w:space="0" w:color="auto"/>
          </w:divBdr>
        </w:div>
        <w:div w:id="1333752052">
          <w:marLeft w:val="446"/>
          <w:marRight w:val="0"/>
          <w:marTop w:val="0"/>
          <w:marBottom w:val="0"/>
          <w:divBdr>
            <w:top w:val="none" w:sz="0" w:space="0" w:color="auto"/>
            <w:left w:val="none" w:sz="0" w:space="0" w:color="auto"/>
            <w:bottom w:val="none" w:sz="0" w:space="0" w:color="auto"/>
            <w:right w:val="none" w:sz="0" w:space="0" w:color="auto"/>
          </w:divBdr>
        </w:div>
        <w:div w:id="1548686267">
          <w:marLeft w:val="446"/>
          <w:marRight w:val="0"/>
          <w:marTop w:val="0"/>
          <w:marBottom w:val="0"/>
          <w:divBdr>
            <w:top w:val="none" w:sz="0" w:space="0" w:color="auto"/>
            <w:left w:val="none" w:sz="0" w:space="0" w:color="auto"/>
            <w:bottom w:val="none" w:sz="0" w:space="0" w:color="auto"/>
            <w:right w:val="none" w:sz="0" w:space="0" w:color="auto"/>
          </w:divBdr>
        </w:div>
      </w:divsChild>
    </w:div>
    <w:div w:id="1998416224">
      <w:bodyDiv w:val="1"/>
      <w:marLeft w:val="0"/>
      <w:marRight w:val="0"/>
      <w:marTop w:val="0"/>
      <w:marBottom w:val="0"/>
      <w:divBdr>
        <w:top w:val="none" w:sz="0" w:space="0" w:color="auto"/>
        <w:left w:val="none" w:sz="0" w:space="0" w:color="auto"/>
        <w:bottom w:val="none" w:sz="0" w:space="0" w:color="auto"/>
        <w:right w:val="none" w:sz="0" w:space="0" w:color="auto"/>
      </w:divBdr>
      <w:divsChild>
        <w:div w:id="1313295038">
          <w:marLeft w:val="446"/>
          <w:marRight w:val="0"/>
          <w:marTop w:val="0"/>
          <w:marBottom w:val="0"/>
          <w:divBdr>
            <w:top w:val="none" w:sz="0" w:space="0" w:color="auto"/>
            <w:left w:val="none" w:sz="0" w:space="0" w:color="auto"/>
            <w:bottom w:val="none" w:sz="0" w:space="0" w:color="auto"/>
            <w:right w:val="none" w:sz="0" w:space="0" w:color="auto"/>
          </w:divBdr>
        </w:div>
      </w:divsChild>
    </w:div>
    <w:div w:id="2032220752">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 w:id="2118212802">
      <w:bodyDiv w:val="1"/>
      <w:marLeft w:val="0"/>
      <w:marRight w:val="0"/>
      <w:marTop w:val="0"/>
      <w:marBottom w:val="0"/>
      <w:divBdr>
        <w:top w:val="none" w:sz="0" w:space="0" w:color="auto"/>
        <w:left w:val="none" w:sz="0" w:space="0" w:color="auto"/>
        <w:bottom w:val="none" w:sz="0" w:space="0" w:color="auto"/>
        <w:right w:val="none" w:sz="0" w:space="0" w:color="auto"/>
      </w:divBdr>
    </w:div>
    <w:div w:id="2133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C4D5B-6878-4C37-929F-4D71572E1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2020-05-12T06:10:00Z</dcterms:created>
  <dcterms:modified xsi:type="dcterms:W3CDTF">2021-05-12T09:48:00Z</dcterms:modified>
</cp:coreProperties>
</file>