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EBF" w:rsidRPr="00ED51A8" w:rsidRDefault="00F13EBF" w:rsidP="00F13EBF">
      <w:pPr>
        <w:spacing w:line="360" w:lineRule="auto"/>
        <w:jc w:val="center"/>
        <w:rPr>
          <w:rFonts w:asciiTheme="majorEastAsia" w:eastAsiaTheme="majorEastAsia" w:hAnsiTheme="majorEastAsia"/>
          <w:b/>
        </w:rPr>
      </w:pPr>
      <w:r>
        <w:rPr>
          <w:rFonts w:asciiTheme="majorEastAsia" w:eastAsiaTheme="majorEastAsia" w:hAnsiTheme="majorEastAsia" w:hint="eastAsia"/>
          <w:b/>
        </w:rPr>
        <w:t>令和</w:t>
      </w:r>
      <w:r w:rsidR="0020063D">
        <w:rPr>
          <w:rFonts w:asciiTheme="majorEastAsia" w:eastAsiaTheme="majorEastAsia" w:hAnsiTheme="majorEastAsia" w:hint="eastAsia"/>
          <w:b/>
        </w:rPr>
        <w:t>３</w:t>
      </w:r>
      <w:r w:rsidRPr="00ED51A8">
        <w:rPr>
          <w:rFonts w:asciiTheme="majorEastAsia" w:eastAsiaTheme="majorEastAsia" w:hAnsiTheme="majorEastAsia"/>
          <w:b/>
        </w:rPr>
        <w:t>年度</w:t>
      </w:r>
      <w:r>
        <w:rPr>
          <w:rFonts w:asciiTheme="majorEastAsia" w:eastAsiaTheme="majorEastAsia" w:hAnsiTheme="majorEastAsia" w:hint="eastAsia"/>
          <w:b/>
        </w:rPr>
        <w:t>公共施設</w:t>
      </w:r>
      <w:r w:rsidRPr="00ED51A8">
        <w:rPr>
          <w:rFonts w:asciiTheme="majorEastAsia" w:eastAsiaTheme="majorEastAsia" w:hAnsiTheme="majorEastAsia"/>
          <w:b/>
        </w:rPr>
        <w:t>状況調査</w:t>
      </w:r>
      <w:r>
        <w:rPr>
          <w:rFonts w:asciiTheme="majorEastAsia" w:eastAsiaTheme="majorEastAsia" w:hAnsiTheme="majorEastAsia" w:hint="eastAsia"/>
          <w:b/>
        </w:rPr>
        <w:t xml:space="preserve">　新旧対照表</w:t>
      </w:r>
    </w:p>
    <w:p w:rsidR="00F13EBF" w:rsidRPr="00ED51A8" w:rsidRDefault="00F13EBF" w:rsidP="00F13EBF">
      <w:pPr>
        <w:wordWrap w:val="0"/>
        <w:jc w:val="right"/>
        <w:rPr>
          <w:rFonts w:asciiTheme="majorEastAsia" w:eastAsiaTheme="majorEastAsia" w:hAnsiTheme="majorEastAsia"/>
          <w:kern w:val="0"/>
          <w:sz w:val="21"/>
          <w:szCs w:val="21"/>
        </w:rPr>
      </w:pPr>
      <w:r w:rsidRPr="00ED51A8">
        <w:rPr>
          <w:rFonts w:asciiTheme="majorEastAsia" w:eastAsiaTheme="majorEastAsia" w:hAnsiTheme="majorEastAsia" w:hint="eastAsia"/>
          <w:sz w:val="21"/>
          <w:szCs w:val="21"/>
        </w:rPr>
        <w:t xml:space="preserve">（ 都道府県分 ・ </w:t>
      </w:r>
      <w:r w:rsidRPr="00ED51A8">
        <w:rPr>
          <w:rFonts w:asciiTheme="majorEastAsia" w:eastAsiaTheme="majorEastAsia" w:hAnsiTheme="majorEastAsia" w:hint="eastAsia"/>
          <w:sz w:val="21"/>
          <w:szCs w:val="21"/>
          <w:highlight w:val="yellow"/>
          <w:bdr w:val="single" w:sz="4" w:space="0" w:color="auto"/>
        </w:rPr>
        <w:t>市町村分</w:t>
      </w:r>
      <w:r w:rsidRPr="00ED51A8">
        <w:rPr>
          <w:rFonts w:asciiTheme="majorEastAsia" w:eastAsiaTheme="majorEastAsia" w:hAnsiTheme="majorEastAsia" w:hint="eastAsia"/>
          <w:sz w:val="21"/>
          <w:szCs w:val="21"/>
        </w:rPr>
        <w:t xml:space="preserve"> 　</w:t>
      </w:r>
      <w:r w:rsidRPr="00ED51A8">
        <w:rPr>
          <w:rFonts w:asciiTheme="majorEastAsia" w:eastAsiaTheme="majorEastAsia" w:hAnsiTheme="majorEastAsia"/>
          <w:sz w:val="21"/>
          <w:szCs w:val="21"/>
          <w:bdr w:val="single" w:sz="4" w:space="0" w:color="auto"/>
        </w:rPr>
        <w:t>作成要領</w:t>
      </w:r>
      <w:r w:rsidRPr="00ED51A8">
        <w:rPr>
          <w:rFonts w:asciiTheme="majorEastAsia" w:eastAsiaTheme="majorEastAsia" w:hAnsiTheme="majorEastAsia" w:hint="eastAsia"/>
          <w:sz w:val="21"/>
          <w:szCs w:val="21"/>
        </w:rPr>
        <w:t xml:space="preserve"> ・ 調査表 ・ その他 ）</w:t>
      </w:r>
    </w:p>
    <w:tbl>
      <w:tblPr>
        <w:tblStyle w:val="aa"/>
        <w:tblW w:w="15026" w:type="dxa"/>
        <w:tblInd w:w="-147" w:type="dxa"/>
        <w:tblLook w:val="04A0" w:firstRow="1" w:lastRow="0" w:firstColumn="1" w:lastColumn="0" w:noHBand="0" w:noVBand="1"/>
      </w:tblPr>
      <w:tblGrid>
        <w:gridCol w:w="7513"/>
        <w:gridCol w:w="7513"/>
      </w:tblGrid>
      <w:tr w:rsidR="00F13EBF" w:rsidRPr="00ED51A8" w:rsidTr="00E92364">
        <w:trPr>
          <w:cantSplit/>
          <w:trHeight w:val="588"/>
          <w:tblHeader/>
        </w:trPr>
        <w:tc>
          <w:tcPr>
            <w:tcW w:w="15026" w:type="dxa"/>
            <w:gridSpan w:val="2"/>
          </w:tcPr>
          <w:p w:rsidR="00F13EBF" w:rsidRPr="00ED51A8" w:rsidRDefault="00F13EBF" w:rsidP="00E92364">
            <w:pPr>
              <w:spacing w:line="480" w:lineRule="exact"/>
              <w:jc w:val="center"/>
              <w:rPr>
                <w:rFonts w:asciiTheme="majorEastAsia" w:eastAsiaTheme="majorEastAsia" w:hAnsiTheme="majorEastAsia"/>
                <w:b/>
                <w:sz w:val="21"/>
                <w:szCs w:val="21"/>
              </w:rPr>
            </w:pPr>
            <w:r>
              <w:rPr>
                <w:rFonts w:ascii="ＭＳ Ｐ明朝" w:hAnsi="ＭＳ Ｐ明朝" w:hint="eastAsia"/>
                <w:b/>
              </w:rPr>
              <w:t>作成要領及び注意事項：</w:t>
            </w:r>
            <w:r>
              <w:rPr>
                <w:rFonts w:ascii="ＭＳ Ｐ明朝" w:hAnsi="ＭＳ Ｐ明朝"/>
                <w:b/>
              </w:rPr>
              <w:t>P.</w:t>
            </w:r>
            <w:r w:rsidR="00082538">
              <w:rPr>
                <w:rFonts w:ascii="ＭＳ Ｐ明朝" w:hAnsi="ＭＳ Ｐ明朝" w:hint="eastAsia"/>
                <w:b/>
              </w:rPr>
              <w:t>３</w:t>
            </w:r>
          </w:p>
        </w:tc>
      </w:tr>
      <w:tr w:rsidR="00F13EBF" w:rsidRPr="00ED51A8" w:rsidTr="00E92364">
        <w:trPr>
          <w:cantSplit/>
          <w:tblHeader/>
        </w:trPr>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旧</w:t>
            </w:r>
          </w:p>
        </w:tc>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新</w:t>
            </w:r>
          </w:p>
        </w:tc>
      </w:tr>
      <w:tr w:rsidR="00F13EBF" w:rsidRPr="00ED51A8" w:rsidTr="00E92364">
        <w:trPr>
          <w:trHeight w:val="7975"/>
        </w:trPr>
        <w:tc>
          <w:tcPr>
            <w:tcW w:w="7513" w:type="dxa"/>
          </w:tcPr>
          <w:p w:rsidR="00F13EBF" w:rsidRPr="00E014F2" w:rsidRDefault="00B6030B" w:rsidP="00E014F2">
            <w:pPr>
              <w:pStyle w:val="ac"/>
              <w:ind w:firstLineChars="100" w:firstLine="157"/>
              <w:rPr>
                <w:rFonts w:asciiTheme="minorEastAsia" w:eastAsiaTheme="minorEastAsia" w:hAnsiTheme="minorEastAsia"/>
                <w:sz w:val="18"/>
                <w:szCs w:val="18"/>
              </w:rPr>
            </w:pPr>
            <w:r>
              <w:rPr>
                <w:rFonts w:asciiTheme="minorEastAsia" w:eastAsiaTheme="minorEastAsia" w:hAnsiTheme="minorEastAsia" w:cs="ＭＳ ゴシック" w:hint="eastAsia"/>
                <w:sz w:val="18"/>
                <w:szCs w:val="18"/>
              </w:rPr>
              <w:t>＜以下、略＞</w:t>
            </w:r>
          </w:p>
        </w:tc>
        <w:tc>
          <w:tcPr>
            <w:tcW w:w="7513" w:type="dxa"/>
          </w:tcPr>
          <w:p w:rsidR="00B6030B" w:rsidRPr="00B6030B" w:rsidRDefault="00B6030B" w:rsidP="00B6030B">
            <w:pPr>
              <w:pStyle w:val="ad"/>
              <w:ind w:leftChars="95" w:left="207" w:firstLineChars="100" w:firstLine="157"/>
              <w:rPr>
                <w:rFonts w:hAnsi="ＭＳ 明朝" w:cs="ＭＳ ゴシック"/>
                <w:sz w:val="18"/>
                <w:szCs w:val="18"/>
              </w:rPr>
            </w:pPr>
            <w:r w:rsidRPr="00B6030B">
              <w:rPr>
                <w:rFonts w:hAnsi="ＭＳ 明朝" w:cs="ＭＳ ゴシック" w:hint="eastAsia"/>
                <w:sz w:val="18"/>
                <w:szCs w:val="18"/>
              </w:rPr>
              <w:t>はじめに、本書においては、無用の加除を避けるため当該調査年度を『令和ｎ年度』と表記している。</w:t>
            </w:r>
          </w:p>
          <w:p w:rsidR="00B6030B" w:rsidRPr="00B6030B" w:rsidRDefault="00B6030B" w:rsidP="00B6030B">
            <w:pPr>
              <w:pStyle w:val="ad"/>
              <w:ind w:leftChars="95" w:left="207" w:firstLineChars="100" w:firstLine="157"/>
              <w:rPr>
                <w:rFonts w:hAnsi="ＭＳ 明朝" w:cs="ＭＳ ゴシック"/>
                <w:sz w:val="18"/>
                <w:szCs w:val="18"/>
              </w:rPr>
            </w:pPr>
            <w:r w:rsidRPr="00B6030B">
              <w:rPr>
                <w:rFonts w:hAnsi="ＭＳ 明朝" w:cs="ＭＳ ゴシック" w:hint="eastAsia"/>
                <w:sz w:val="18"/>
                <w:szCs w:val="18"/>
              </w:rPr>
              <w:t>すなわち、令和3年度調査においては次のとおりとなるので留意されたい。</w:t>
            </w:r>
          </w:p>
          <w:p w:rsidR="00B6030B" w:rsidRPr="00B6030B" w:rsidRDefault="00B6030B" w:rsidP="00B6030B">
            <w:pPr>
              <w:pStyle w:val="ad"/>
              <w:ind w:leftChars="95" w:left="207" w:firstLineChars="100" w:firstLine="157"/>
              <w:rPr>
                <w:rFonts w:hAnsi="ＭＳ 明朝" w:cs="ＭＳ ゴシック"/>
                <w:sz w:val="18"/>
                <w:szCs w:val="18"/>
              </w:rPr>
            </w:pPr>
            <w:r w:rsidRPr="00B6030B">
              <w:rPr>
                <w:rFonts w:hAnsi="ＭＳ 明朝" w:cs="ＭＳ ゴシック" w:hint="eastAsia"/>
                <w:sz w:val="18"/>
                <w:szCs w:val="18"/>
              </w:rPr>
              <w:t>令和ｎ年度・・・・・・・・令和3年度</w:t>
            </w:r>
          </w:p>
          <w:p w:rsidR="00B6030B" w:rsidRPr="00B6030B" w:rsidRDefault="00B6030B" w:rsidP="00B6030B">
            <w:pPr>
              <w:pStyle w:val="ad"/>
              <w:ind w:leftChars="95" w:left="207" w:firstLineChars="100" w:firstLine="157"/>
              <w:rPr>
                <w:rFonts w:hAnsi="ＭＳ 明朝" w:cs="ＭＳ ゴシック"/>
                <w:sz w:val="18"/>
                <w:szCs w:val="18"/>
              </w:rPr>
            </w:pPr>
            <w:r w:rsidRPr="00B6030B">
              <w:rPr>
                <w:rFonts w:hAnsi="ＭＳ 明朝" w:cs="ＭＳ ゴシック" w:hint="eastAsia"/>
                <w:sz w:val="18"/>
                <w:szCs w:val="18"/>
              </w:rPr>
              <w:t>令和(ｎ－１)年度・・・・・令和2年度</w:t>
            </w:r>
          </w:p>
          <w:p w:rsidR="00B6030B" w:rsidRPr="00B6030B" w:rsidRDefault="00B6030B" w:rsidP="00B6030B">
            <w:pPr>
              <w:pStyle w:val="ad"/>
              <w:ind w:leftChars="95" w:left="207" w:firstLineChars="100" w:firstLine="157"/>
              <w:rPr>
                <w:rFonts w:hAnsi="ＭＳ 明朝" w:cs="ＭＳ ゴシック"/>
                <w:sz w:val="18"/>
                <w:szCs w:val="18"/>
              </w:rPr>
            </w:pPr>
            <w:r w:rsidRPr="00B6030B">
              <w:rPr>
                <w:rFonts w:hAnsi="ＭＳ 明朝" w:cs="ＭＳ ゴシック" w:hint="eastAsia"/>
                <w:sz w:val="18"/>
                <w:szCs w:val="18"/>
              </w:rPr>
              <w:t>令和(ｎ＋１)年度・・・・・令和4年度</w:t>
            </w:r>
          </w:p>
          <w:p w:rsidR="00B6030B" w:rsidRDefault="00B6030B" w:rsidP="00E92364">
            <w:pPr>
              <w:pStyle w:val="ac"/>
              <w:ind w:leftChars="100" w:left="217"/>
              <w:rPr>
                <w:rFonts w:asciiTheme="minorEastAsia" w:eastAsiaTheme="minorEastAsia" w:hAnsiTheme="minorEastAsia"/>
                <w:sz w:val="18"/>
                <w:szCs w:val="18"/>
              </w:rPr>
            </w:pPr>
          </w:p>
          <w:p w:rsidR="00F13EBF" w:rsidRPr="00822AD8" w:rsidRDefault="00822AD8" w:rsidP="00822AD8">
            <w:pPr>
              <w:pStyle w:val="ac"/>
              <w:ind w:leftChars="100" w:left="217"/>
              <w:rPr>
                <w:rFonts w:asciiTheme="minorEastAsia" w:eastAsiaTheme="minorEastAsia" w:hAnsiTheme="minorEastAsia"/>
                <w:sz w:val="18"/>
                <w:szCs w:val="18"/>
              </w:rPr>
            </w:pPr>
            <w:r>
              <w:rPr>
                <w:rFonts w:asciiTheme="minorEastAsia" w:eastAsiaTheme="minorEastAsia" w:hAnsiTheme="minorEastAsia" w:cs="ＭＳ ゴシック" w:hint="eastAsia"/>
                <w:sz w:val="18"/>
                <w:szCs w:val="18"/>
              </w:rPr>
              <w:t>＜以下、略＞</w:t>
            </w:r>
          </w:p>
        </w:tc>
      </w:tr>
    </w:tbl>
    <w:p w:rsidR="00F038F9" w:rsidRDefault="00F038F9" w:rsidP="00F13EBF">
      <w:pPr>
        <w:spacing w:line="360" w:lineRule="auto"/>
        <w:jc w:val="center"/>
        <w:rPr>
          <w:rFonts w:asciiTheme="majorEastAsia" w:eastAsiaTheme="majorEastAsia" w:hAnsiTheme="majorEastAsia"/>
          <w:b/>
        </w:rPr>
      </w:pPr>
    </w:p>
    <w:p w:rsidR="00F13EBF" w:rsidRPr="00012321" w:rsidRDefault="00F13EBF" w:rsidP="00F13EBF">
      <w:pPr>
        <w:spacing w:line="20" w:lineRule="exact"/>
        <w:rPr>
          <w:rFonts w:asciiTheme="majorEastAsia" w:eastAsiaTheme="majorEastAsia" w:hAnsiTheme="majorEastAsia"/>
          <w:color w:val="FF0000"/>
          <w:sz w:val="21"/>
          <w:szCs w:val="21"/>
        </w:rPr>
      </w:pPr>
    </w:p>
    <w:p w:rsidR="00F13EBF" w:rsidRPr="00ED51A8" w:rsidRDefault="00F13EBF" w:rsidP="00F13EBF">
      <w:pPr>
        <w:spacing w:line="360" w:lineRule="auto"/>
        <w:jc w:val="center"/>
        <w:rPr>
          <w:rFonts w:asciiTheme="majorEastAsia" w:eastAsiaTheme="majorEastAsia" w:hAnsiTheme="majorEastAsia"/>
          <w:b/>
        </w:rPr>
      </w:pPr>
      <w:r>
        <w:rPr>
          <w:rFonts w:asciiTheme="majorEastAsia" w:eastAsiaTheme="majorEastAsia" w:hAnsiTheme="majorEastAsia" w:hint="eastAsia"/>
          <w:b/>
        </w:rPr>
        <w:t>令和</w:t>
      </w:r>
      <w:r w:rsidR="00E014F2">
        <w:rPr>
          <w:rFonts w:asciiTheme="majorEastAsia" w:eastAsiaTheme="majorEastAsia" w:hAnsiTheme="majorEastAsia" w:hint="eastAsia"/>
          <w:b/>
        </w:rPr>
        <w:t>３</w:t>
      </w:r>
      <w:r w:rsidRPr="00ED51A8">
        <w:rPr>
          <w:rFonts w:asciiTheme="majorEastAsia" w:eastAsiaTheme="majorEastAsia" w:hAnsiTheme="majorEastAsia"/>
          <w:b/>
        </w:rPr>
        <w:t>年度</w:t>
      </w:r>
      <w:r>
        <w:rPr>
          <w:rFonts w:asciiTheme="majorEastAsia" w:eastAsiaTheme="majorEastAsia" w:hAnsiTheme="majorEastAsia" w:hint="eastAsia"/>
          <w:b/>
        </w:rPr>
        <w:t>公共施設</w:t>
      </w:r>
      <w:r w:rsidRPr="00ED51A8">
        <w:rPr>
          <w:rFonts w:asciiTheme="majorEastAsia" w:eastAsiaTheme="majorEastAsia" w:hAnsiTheme="majorEastAsia"/>
          <w:b/>
        </w:rPr>
        <w:t>状況調査</w:t>
      </w:r>
      <w:r>
        <w:rPr>
          <w:rFonts w:asciiTheme="majorEastAsia" w:eastAsiaTheme="majorEastAsia" w:hAnsiTheme="majorEastAsia" w:hint="eastAsia"/>
          <w:b/>
        </w:rPr>
        <w:t xml:space="preserve">　新旧対照表</w:t>
      </w:r>
    </w:p>
    <w:p w:rsidR="00F13EBF" w:rsidRPr="00ED51A8" w:rsidRDefault="00F13EBF" w:rsidP="00F13EBF">
      <w:pPr>
        <w:wordWrap w:val="0"/>
        <w:jc w:val="right"/>
        <w:rPr>
          <w:rFonts w:asciiTheme="majorEastAsia" w:eastAsiaTheme="majorEastAsia" w:hAnsiTheme="majorEastAsia"/>
          <w:kern w:val="0"/>
          <w:sz w:val="21"/>
          <w:szCs w:val="21"/>
        </w:rPr>
      </w:pPr>
      <w:r w:rsidRPr="00ED51A8">
        <w:rPr>
          <w:rFonts w:asciiTheme="majorEastAsia" w:eastAsiaTheme="majorEastAsia" w:hAnsiTheme="majorEastAsia" w:hint="eastAsia"/>
          <w:sz w:val="21"/>
          <w:szCs w:val="21"/>
        </w:rPr>
        <w:t xml:space="preserve">（ 都道府県分 ・ </w:t>
      </w:r>
      <w:r w:rsidRPr="00ED51A8">
        <w:rPr>
          <w:rFonts w:asciiTheme="majorEastAsia" w:eastAsiaTheme="majorEastAsia" w:hAnsiTheme="majorEastAsia" w:hint="eastAsia"/>
          <w:sz w:val="21"/>
          <w:szCs w:val="21"/>
          <w:highlight w:val="yellow"/>
          <w:bdr w:val="single" w:sz="4" w:space="0" w:color="auto"/>
        </w:rPr>
        <w:t>市町村分</w:t>
      </w:r>
      <w:r w:rsidRPr="00ED51A8">
        <w:rPr>
          <w:rFonts w:asciiTheme="majorEastAsia" w:eastAsiaTheme="majorEastAsia" w:hAnsiTheme="majorEastAsia" w:hint="eastAsia"/>
          <w:sz w:val="21"/>
          <w:szCs w:val="21"/>
        </w:rPr>
        <w:t xml:space="preserve"> 　</w:t>
      </w:r>
      <w:r w:rsidRPr="00ED51A8">
        <w:rPr>
          <w:rFonts w:asciiTheme="majorEastAsia" w:eastAsiaTheme="majorEastAsia" w:hAnsiTheme="majorEastAsia"/>
          <w:sz w:val="21"/>
          <w:szCs w:val="21"/>
          <w:bdr w:val="single" w:sz="4" w:space="0" w:color="auto"/>
        </w:rPr>
        <w:t>作成要領</w:t>
      </w:r>
      <w:r w:rsidRPr="00ED51A8">
        <w:rPr>
          <w:rFonts w:asciiTheme="majorEastAsia" w:eastAsiaTheme="majorEastAsia" w:hAnsiTheme="majorEastAsia" w:hint="eastAsia"/>
          <w:sz w:val="21"/>
          <w:szCs w:val="21"/>
        </w:rPr>
        <w:t xml:space="preserve"> ・ 調査表 ・ その他 ）</w:t>
      </w:r>
    </w:p>
    <w:tbl>
      <w:tblPr>
        <w:tblStyle w:val="aa"/>
        <w:tblW w:w="15026" w:type="dxa"/>
        <w:tblInd w:w="-147" w:type="dxa"/>
        <w:tblLook w:val="04A0" w:firstRow="1" w:lastRow="0" w:firstColumn="1" w:lastColumn="0" w:noHBand="0" w:noVBand="1"/>
      </w:tblPr>
      <w:tblGrid>
        <w:gridCol w:w="7513"/>
        <w:gridCol w:w="7513"/>
      </w:tblGrid>
      <w:tr w:rsidR="00F13EBF" w:rsidRPr="00ED51A8" w:rsidTr="00E92364">
        <w:trPr>
          <w:cantSplit/>
          <w:tblHeader/>
        </w:trPr>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旧</w:t>
            </w:r>
          </w:p>
        </w:tc>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新</w:t>
            </w:r>
          </w:p>
        </w:tc>
      </w:tr>
      <w:tr w:rsidR="00E014F2" w:rsidRPr="00ED51A8" w:rsidTr="002A5A0D">
        <w:trPr>
          <w:trHeight w:val="8556"/>
        </w:trPr>
        <w:tc>
          <w:tcPr>
            <w:tcW w:w="7513" w:type="dxa"/>
          </w:tcPr>
          <w:p w:rsidR="00E014F2" w:rsidRDefault="00E014F2" w:rsidP="00E014F2">
            <w:pPr>
              <w:pStyle w:val="ac"/>
              <w:ind w:leftChars="100" w:left="217"/>
              <w:rPr>
                <w:rFonts w:asciiTheme="minorEastAsia" w:eastAsiaTheme="minorEastAsia" w:hAnsiTheme="minorEastAsia"/>
                <w:sz w:val="18"/>
                <w:szCs w:val="18"/>
              </w:rPr>
            </w:pPr>
            <w:r w:rsidRPr="009264BD">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～(9)</w:t>
            </w:r>
            <w:r w:rsidRPr="009264BD">
              <w:rPr>
                <w:rFonts w:asciiTheme="minorEastAsia" w:eastAsiaTheme="minorEastAsia" w:hAnsiTheme="minorEastAsia" w:hint="eastAsia"/>
                <w:sz w:val="18"/>
                <w:szCs w:val="18"/>
              </w:rPr>
              <w:t xml:space="preserve">　＜略＞</w:t>
            </w:r>
          </w:p>
          <w:p w:rsidR="00E014F2" w:rsidRDefault="00E014F2" w:rsidP="00E014F2">
            <w:pPr>
              <w:pStyle w:val="ac"/>
              <w:ind w:leftChars="100" w:left="611" w:hangingChars="250" w:hanging="394"/>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Pr="009264B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合併処理浄化槽</w:t>
            </w:r>
          </w:p>
          <w:p w:rsidR="00E014F2" w:rsidRPr="00F13EBF" w:rsidRDefault="00E014F2" w:rsidP="00E014F2">
            <w:pPr>
              <w:pStyle w:val="ac"/>
              <w:ind w:leftChars="200" w:left="592" w:hangingChars="100" w:hanging="157"/>
              <w:rPr>
                <w:rFonts w:asciiTheme="minorEastAsia" w:eastAsiaTheme="minorEastAsia" w:hAnsiTheme="minorEastAsia"/>
                <w:sz w:val="18"/>
                <w:szCs w:val="18"/>
              </w:rPr>
            </w:pPr>
            <w:r w:rsidRPr="00F13EBF">
              <w:rPr>
                <w:rFonts w:asciiTheme="minorEastAsia" w:eastAsiaTheme="minorEastAsia" w:hAnsiTheme="minorEastAsia" w:hint="eastAsia"/>
                <w:sz w:val="18"/>
                <w:szCs w:val="18"/>
              </w:rPr>
              <w:t>ア　「合併処理浄化槽処理人口」には、住宅施設関係の合併処理浄化槽を利用している人口を入力すること。</w:t>
            </w:r>
          </w:p>
          <w:p w:rsidR="00E014F2" w:rsidRPr="00F13EBF" w:rsidRDefault="00E014F2" w:rsidP="00E014F2">
            <w:pPr>
              <w:pStyle w:val="ac"/>
              <w:ind w:leftChars="200" w:left="592" w:hangingChars="100" w:hanging="157"/>
              <w:rPr>
                <w:rFonts w:asciiTheme="minorEastAsia" w:eastAsiaTheme="minorEastAsia" w:hAnsiTheme="minorEastAsia" w:cs="ＭＳ ゴシック"/>
                <w:sz w:val="18"/>
                <w:szCs w:val="18"/>
              </w:rPr>
            </w:pPr>
            <w:r w:rsidRPr="00F13EBF">
              <w:rPr>
                <w:rFonts w:asciiTheme="minorEastAsia" w:eastAsiaTheme="minorEastAsia" w:hAnsiTheme="minorEastAsia" w:hint="eastAsia"/>
                <w:sz w:val="18"/>
                <w:szCs w:val="18"/>
              </w:rPr>
              <w:t>イ　「うち特定地域生活排水処理施設に係るもの」には、「合併処理浄化槽処理人口」のうち、</w:t>
            </w:r>
            <w:r w:rsidRPr="00F038F9">
              <w:rPr>
                <w:rFonts w:asciiTheme="minorEastAsia" w:eastAsiaTheme="minorEastAsia" w:hAnsiTheme="minorEastAsia" w:hint="eastAsia"/>
                <w:sz w:val="18"/>
                <w:szCs w:val="18"/>
                <w:u w:val="single"/>
              </w:rPr>
              <w:t>浄化槽市町村整備推進事業実施要綱</w:t>
            </w:r>
            <w:r w:rsidRPr="00F13EBF">
              <w:rPr>
                <w:rFonts w:asciiTheme="minorEastAsia" w:eastAsiaTheme="minorEastAsia" w:hAnsiTheme="minorEastAsia" w:hint="eastAsia"/>
                <w:sz w:val="18"/>
                <w:szCs w:val="18"/>
              </w:rPr>
              <w:t>、循環型社会形成推進交付金交付要綱又は汚水処理施設整備交付金交付要綱による特定地域生活排水処理事業に係る個別合併処理浄化槽の処理人口を入力すること。</w:t>
            </w:r>
          </w:p>
          <w:p w:rsidR="00E014F2" w:rsidRDefault="00E014F2" w:rsidP="00E014F2">
            <w:pPr>
              <w:pStyle w:val="ac"/>
              <w:ind w:leftChars="100" w:left="611" w:hangingChars="250" w:hanging="394"/>
              <w:rPr>
                <w:rFonts w:asciiTheme="minorEastAsia" w:eastAsiaTheme="minorEastAsia" w:hAnsiTheme="minorEastAsia" w:cs="ＭＳ ゴシック"/>
                <w:sz w:val="18"/>
                <w:szCs w:val="18"/>
              </w:rPr>
            </w:pPr>
          </w:p>
          <w:p w:rsidR="00E014F2" w:rsidRPr="00E014F2" w:rsidRDefault="00E014F2" w:rsidP="00E014F2">
            <w:pPr>
              <w:pStyle w:val="ac"/>
              <w:rPr>
                <w:rFonts w:asciiTheme="minorEastAsia" w:eastAsiaTheme="minorEastAsia" w:hAnsiTheme="minorEastAsia"/>
                <w:sz w:val="18"/>
                <w:szCs w:val="18"/>
              </w:rPr>
            </w:pPr>
            <w:r>
              <w:rPr>
                <w:rFonts w:asciiTheme="minorEastAsia" w:eastAsiaTheme="minorEastAsia" w:hAnsiTheme="minorEastAsia" w:cs="ＭＳ ゴシック" w:hint="eastAsia"/>
                <w:sz w:val="18"/>
                <w:szCs w:val="18"/>
              </w:rPr>
              <w:t>＜以下、略＞</w:t>
            </w:r>
          </w:p>
        </w:tc>
        <w:tc>
          <w:tcPr>
            <w:tcW w:w="7513" w:type="dxa"/>
          </w:tcPr>
          <w:p w:rsidR="00E014F2" w:rsidRDefault="00E014F2" w:rsidP="00E014F2">
            <w:pPr>
              <w:pStyle w:val="ac"/>
              <w:ind w:leftChars="100" w:left="217"/>
              <w:rPr>
                <w:rFonts w:asciiTheme="minorEastAsia" w:eastAsiaTheme="minorEastAsia" w:hAnsiTheme="minorEastAsia"/>
                <w:sz w:val="18"/>
                <w:szCs w:val="18"/>
              </w:rPr>
            </w:pPr>
            <w:r w:rsidRPr="009264BD">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～(9)</w:t>
            </w:r>
            <w:r w:rsidRPr="009264BD">
              <w:rPr>
                <w:rFonts w:asciiTheme="minorEastAsia" w:eastAsiaTheme="minorEastAsia" w:hAnsiTheme="minorEastAsia" w:hint="eastAsia"/>
                <w:sz w:val="18"/>
                <w:szCs w:val="18"/>
              </w:rPr>
              <w:t xml:space="preserve">　＜略＞</w:t>
            </w:r>
          </w:p>
          <w:p w:rsidR="00E014F2" w:rsidRDefault="00E014F2" w:rsidP="00E014F2">
            <w:pPr>
              <w:pStyle w:val="ac"/>
              <w:ind w:leftChars="100" w:left="611" w:hangingChars="250" w:hanging="394"/>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Pr="009264B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合併処理浄化槽</w:t>
            </w:r>
          </w:p>
          <w:p w:rsidR="00E014F2" w:rsidRPr="00F13EBF" w:rsidRDefault="00E014F2" w:rsidP="00E014F2">
            <w:pPr>
              <w:pStyle w:val="ac"/>
              <w:ind w:leftChars="200" w:left="592" w:hangingChars="100" w:hanging="157"/>
              <w:rPr>
                <w:rFonts w:asciiTheme="minorEastAsia" w:eastAsiaTheme="minorEastAsia" w:hAnsiTheme="minorEastAsia"/>
                <w:sz w:val="18"/>
                <w:szCs w:val="18"/>
              </w:rPr>
            </w:pPr>
            <w:r w:rsidRPr="00F13EBF">
              <w:rPr>
                <w:rFonts w:asciiTheme="minorEastAsia" w:eastAsiaTheme="minorEastAsia" w:hAnsiTheme="minorEastAsia" w:hint="eastAsia"/>
                <w:sz w:val="18"/>
                <w:szCs w:val="18"/>
              </w:rPr>
              <w:t>ア　「合併処理浄化槽処理人口」には、住宅施設関係の合併処理浄化槽を利用している人口を入力すること。</w:t>
            </w:r>
          </w:p>
          <w:p w:rsidR="00E014F2" w:rsidRPr="00F13EBF" w:rsidRDefault="00E014F2" w:rsidP="00E014F2">
            <w:pPr>
              <w:pStyle w:val="ac"/>
              <w:ind w:leftChars="200" w:left="592" w:hangingChars="100" w:hanging="157"/>
              <w:rPr>
                <w:rFonts w:asciiTheme="minorEastAsia" w:eastAsiaTheme="minorEastAsia" w:hAnsiTheme="minorEastAsia" w:cs="ＭＳ ゴシック"/>
                <w:sz w:val="18"/>
                <w:szCs w:val="18"/>
              </w:rPr>
            </w:pPr>
            <w:r w:rsidRPr="00F13EBF">
              <w:rPr>
                <w:rFonts w:asciiTheme="minorEastAsia" w:eastAsiaTheme="minorEastAsia" w:hAnsiTheme="minorEastAsia" w:hint="eastAsia"/>
                <w:sz w:val="18"/>
                <w:szCs w:val="18"/>
              </w:rPr>
              <w:t>イ　「うち特定地域生活排水処理施設に係るもの」には、「合併処理浄化槽処理人口」のうち、</w:t>
            </w:r>
            <w:r w:rsidRPr="00F13EBF">
              <w:rPr>
                <w:rFonts w:asciiTheme="minorEastAsia" w:eastAsiaTheme="minorEastAsia" w:hAnsiTheme="minorEastAsia" w:hint="eastAsia"/>
                <w:sz w:val="18"/>
                <w:szCs w:val="18"/>
                <w:u w:val="single"/>
              </w:rPr>
              <w:t>公共浄化槽等整備推進事業実施要綱</w:t>
            </w:r>
            <w:r w:rsidRPr="00F13EBF">
              <w:rPr>
                <w:rFonts w:asciiTheme="minorEastAsia" w:eastAsiaTheme="minorEastAsia" w:hAnsiTheme="minorEastAsia" w:hint="eastAsia"/>
                <w:sz w:val="18"/>
                <w:szCs w:val="18"/>
              </w:rPr>
              <w:t>、循環型社会形成推進交付金交付要綱又は汚水処理施設整備交付金交付要綱による特定地域生活排水処理事業に係る個別合併処理浄化槽の処理人口を入力すること。</w:t>
            </w:r>
          </w:p>
          <w:p w:rsidR="00E014F2" w:rsidRDefault="00E014F2" w:rsidP="00E014F2">
            <w:pPr>
              <w:pStyle w:val="ac"/>
              <w:ind w:leftChars="100" w:left="611" w:hangingChars="250" w:hanging="394"/>
              <w:rPr>
                <w:rFonts w:asciiTheme="minorEastAsia" w:eastAsiaTheme="minorEastAsia" w:hAnsiTheme="minorEastAsia" w:cs="ＭＳ ゴシック"/>
                <w:sz w:val="18"/>
                <w:szCs w:val="18"/>
              </w:rPr>
            </w:pPr>
          </w:p>
          <w:p w:rsidR="00E014F2" w:rsidRPr="00012321" w:rsidRDefault="00E014F2" w:rsidP="00E014F2">
            <w:pPr>
              <w:pStyle w:val="ac"/>
              <w:ind w:leftChars="100" w:left="611" w:hangingChars="250" w:hanging="394"/>
              <w:rPr>
                <w:rFonts w:asciiTheme="minorEastAsia" w:eastAsiaTheme="minorEastAsia" w:hAnsiTheme="minorEastAsia" w:cs="ＭＳ ゴシック"/>
                <w:sz w:val="18"/>
                <w:szCs w:val="18"/>
              </w:rPr>
            </w:pPr>
            <w:r>
              <w:rPr>
                <w:rFonts w:asciiTheme="minorEastAsia" w:eastAsiaTheme="minorEastAsia" w:hAnsiTheme="minorEastAsia" w:cs="ＭＳ ゴシック" w:hint="eastAsia"/>
                <w:sz w:val="18"/>
                <w:szCs w:val="18"/>
              </w:rPr>
              <w:t>＜以下、略＞</w:t>
            </w:r>
          </w:p>
        </w:tc>
        <w:bookmarkStart w:id="0" w:name="_GoBack"/>
        <w:bookmarkEnd w:id="0"/>
      </w:tr>
    </w:tbl>
    <w:p w:rsidR="002A5A0D" w:rsidRPr="00F13EBF" w:rsidRDefault="002A5A0D" w:rsidP="00F13EBF">
      <w:pPr>
        <w:rPr>
          <w:rFonts w:hint="eastAsia"/>
        </w:rPr>
      </w:pPr>
    </w:p>
    <w:sectPr w:rsidR="002A5A0D" w:rsidRPr="00F13EBF" w:rsidSect="00E30A56">
      <w:footerReference w:type="default" r:id="rId8"/>
      <w:type w:val="continuous"/>
      <w:pgSz w:w="16838" w:h="11906" w:orient="landscape" w:code="9"/>
      <w:pgMar w:top="907" w:right="851" w:bottom="227" w:left="1134" w:header="851" w:footer="113" w:gutter="0"/>
      <w:cols w:space="425"/>
      <w:docGrid w:type="linesAndChars" w:linePitch="326" w:charSpace="-4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584" w:rsidRDefault="00221584" w:rsidP="001533D6">
      <w:r>
        <w:separator/>
      </w:r>
    </w:p>
  </w:endnote>
  <w:endnote w:type="continuationSeparator" w:id="0">
    <w:p w:rsidR="00221584" w:rsidRDefault="00221584" w:rsidP="0015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327020"/>
      <w:docPartObj>
        <w:docPartGallery w:val="Page Numbers (Bottom of Page)"/>
        <w:docPartUnique/>
      </w:docPartObj>
    </w:sdtPr>
    <w:sdtEndPr/>
    <w:sdtContent>
      <w:p w:rsidR="0083003D" w:rsidRDefault="0083003D">
        <w:pPr>
          <w:pStyle w:val="a7"/>
          <w:jc w:val="center"/>
        </w:pPr>
        <w:r>
          <w:fldChar w:fldCharType="begin"/>
        </w:r>
        <w:r>
          <w:instrText>PAGE   \* MERGEFORMAT</w:instrText>
        </w:r>
        <w:r>
          <w:fldChar w:fldCharType="separate"/>
        </w:r>
        <w:r w:rsidR="00F038F9" w:rsidRPr="00F038F9">
          <w:rPr>
            <w:noProof/>
            <w:lang w:val="ja-JP"/>
          </w:rPr>
          <w:t>1</w:t>
        </w:r>
        <w:r>
          <w:fldChar w:fldCharType="end"/>
        </w:r>
      </w:p>
    </w:sdtContent>
  </w:sdt>
  <w:p w:rsidR="0083003D" w:rsidRDefault="008300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584" w:rsidRDefault="00221584" w:rsidP="001533D6">
      <w:r>
        <w:separator/>
      </w:r>
    </w:p>
  </w:footnote>
  <w:footnote w:type="continuationSeparator" w:id="0">
    <w:p w:rsidR="00221584" w:rsidRDefault="00221584" w:rsidP="00153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E4B"/>
    <w:multiLevelType w:val="hybridMultilevel"/>
    <w:tmpl w:val="0F822E4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E70ECF"/>
    <w:multiLevelType w:val="hybridMultilevel"/>
    <w:tmpl w:val="1B10B9D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201AAF"/>
    <w:multiLevelType w:val="hybridMultilevel"/>
    <w:tmpl w:val="C80CE7BE"/>
    <w:lvl w:ilvl="0" w:tplc="28B05D38">
      <w:start w:val="1"/>
      <w:numFmt w:val="bullet"/>
      <w:lvlText w:val=""/>
      <w:lvlJc w:val="left"/>
      <w:pPr>
        <w:tabs>
          <w:tab w:val="num" w:pos="217"/>
        </w:tabs>
        <w:ind w:left="217" w:hanging="360"/>
      </w:pPr>
      <w:rPr>
        <w:rFonts w:ascii="Wingdings" w:hAnsi="Wingdings" w:hint="default"/>
      </w:rPr>
    </w:lvl>
    <w:lvl w:ilvl="1" w:tplc="88362202" w:tentative="1">
      <w:start w:val="1"/>
      <w:numFmt w:val="bullet"/>
      <w:lvlText w:val=""/>
      <w:lvlJc w:val="left"/>
      <w:pPr>
        <w:tabs>
          <w:tab w:val="num" w:pos="937"/>
        </w:tabs>
        <w:ind w:left="937" w:hanging="360"/>
      </w:pPr>
      <w:rPr>
        <w:rFonts w:ascii="Wingdings" w:hAnsi="Wingdings" w:hint="default"/>
      </w:rPr>
    </w:lvl>
    <w:lvl w:ilvl="2" w:tplc="2AEAA2D2" w:tentative="1">
      <w:start w:val="1"/>
      <w:numFmt w:val="bullet"/>
      <w:lvlText w:val=""/>
      <w:lvlJc w:val="left"/>
      <w:pPr>
        <w:tabs>
          <w:tab w:val="num" w:pos="1657"/>
        </w:tabs>
        <w:ind w:left="1657" w:hanging="360"/>
      </w:pPr>
      <w:rPr>
        <w:rFonts w:ascii="Wingdings" w:hAnsi="Wingdings" w:hint="default"/>
      </w:rPr>
    </w:lvl>
    <w:lvl w:ilvl="3" w:tplc="C88AE5EC" w:tentative="1">
      <w:start w:val="1"/>
      <w:numFmt w:val="bullet"/>
      <w:lvlText w:val=""/>
      <w:lvlJc w:val="left"/>
      <w:pPr>
        <w:tabs>
          <w:tab w:val="num" w:pos="2377"/>
        </w:tabs>
        <w:ind w:left="2377" w:hanging="360"/>
      </w:pPr>
      <w:rPr>
        <w:rFonts w:ascii="Wingdings" w:hAnsi="Wingdings" w:hint="default"/>
      </w:rPr>
    </w:lvl>
    <w:lvl w:ilvl="4" w:tplc="2A4E6DCA" w:tentative="1">
      <w:start w:val="1"/>
      <w:numFmt w:val="bullet"/>
      <w:lvlText w:val=""/>
      <w:lvlJc w:val="left"/>
      <w:pPr>
        <w:tabs>
          <w:tab w:val="num" w:pos="3097"/>
        </w:tabs>
        <w:ind w:left="3097" w:hanging="360"/>
      </w:pPr>
      <w:rPr>
        <w:rFonts w:ascii="Wingdings" w:hAnsi="Wingdings" w:hint="default"/>
      </w:rPr>
    </w:lvl>
    <w:lvl w:ilvl="5" w:tplc="370C446A" w:tentative="1">
      <w:start w:val="1"/>
      <w:numFmt w:val="bullet"/>
      <w:lvlText w:val=""/>
      <w:lvlJc w:val="left"/>
      <w:pPr>
        <w:tabs>
          <w:tab w:val="num" w:pos="3817"/>
        </w:tabs>
        <w:ind w:left="3817" w:hanging="360"/>
      </w:pPr>
      <w:rPr>
        <w:rFonts w:ascii="Wingdings" w:hAnsi="Wingdings" w:hint="default"/>
      </w:rPr>
    </w:lvl>
    <w:lvl w:ilvl="6" w:tplc="F9BE9F7C" w:tentative="1">
      <w:start w:val="1"/>
      <w:numFmt w:val="bullet"/>
      <w:lvlText w:val=""/>
      <w:lvlJc w:val="left"/>
      <w:pPr>
        <w:tabs>
          <w:tab w:val="num" w:pos="4537"/>
        </w:tabs>
        <w:ind w:left="4537" w:hanging="360"/>
      </w:pPr>
      <w:rPr>
        <w:rFonts w:ascii="Wingdings" w:hAnsi="Wingdings" w:hint="default"/>
      </w:rPr>
    </w:lvl>
    <w:lvl w:ilvl="7" w:tplc="D242A66C" w:tentative="1">
      <w:start w:val="1"/>
      <w:numFmt w:val="bullet"/>
      <w:lvlText w:val=""/>
      <w:lvlJc w:val="left"/>
      <w:pPr>
        <w:tabs>
          <w:tab w:val="num" w:pos="5257"/>
        </w:tabs>
        <w:ind w:left="5257" w:hanging="360"/>
      </w:pPr>
      <w:rPr>
        <w:rFonts w:ascii="Wingdings" w:hAnsi="Wingdings" w:hint="default"/>
      </w:rPr>
    </w:lvl>
    <w:lvl w:ilvl="8" w:tplc="31644C24" w:tentative="1">
      <w:start w:val="1"/>
      <w:numFmt w:val="bullet"/>
      <w:lvlText w:val=""/>
      <w:lvlJc w:val="left"/>
      <w:pPr>
        <w:tabs>
          <w:tab w:val="num" w:pos="5977"/>
        </w:tabs>
        <w:ind w:left="5977" w:hanging="360"/>
      </w:pPr>
      <w:rPr>
        <w:rFonts w:ascii="Wingdings" w:hAnsi="Wingdings" w:hint="default"/>
      </w:rPr>
    </w:lvl>
  </w:abstractNum>
  <w:abstractNum w:abstractNumId="3" w15:restartNumberingAfterBreak="0">
    <w:nsid w:val="07DC38FA"/>
    <w:multiLevelType w:val="hybridMultilevel"/>
    <w:tmpl w:val="FBA0CB64"/>
    <w:lvl w:ilvl="0" w:tplc="45B46B9E">
      <w:start w:val="1"/>
      <w:numFmt w:val="bullet"/>
      <w:lvlText w:val=""/>
      <w:lvlJc w:val="left"/>
      <w:pPr>
        <w:tabs>
          <w:tab w:val="num" w:pos="720"/>
        </w:tabs>
        <w:ind w:left="720" w:hanging="360"/>
      </w:pPr>
      <w:rPr>
        <w:rFonts w:ascii="Wingdings" w:hAnsi="Wingdings" w:hint="default"/>
      </w:rPr>
    </w:lvl>
    <w:lvl w:ilvl="1" w:tplc="15721CAE" w:tentative="1">
      <w:start w:val="1"/>
      <w:numFmt w:val="bullet"/>
      <w:lvlText w:val=""/>
      <w:lvlJc w:val="left"/>
      <w:pPr>
        <w:tabs>
          <w:tab w:val="num" w:pos="1440"/>
        </w:tabs>
        <w:ind w:left="1440" w:hanging="360"/>
      </w:pPr>
      <w:rPr>
        <w:rFonts w:ascii="Wingdings" w:hAnsi="Wingdings" w:hint="default"/>
      </w:rPr>
    </w:lvl>
    <w:lvl w:ilvl="2" w:tplc="7FD456E6" w:tentative="1">
      <w:start w:val="1"/>
      <w:numFmt w:val="bullet"/>
      <w:lvlText w:val=""/>
      <w:lvlJc w:val="left"/>
      <w:pPr>
        <w:tabs>
          <w:tab w:val="num" w:pos="2160"/>
        </w:tabs>
        <w:ind w:left="2160" w:hanging="360"/>
      </w:pPr>
      <w:rPr>
        <w:rFonts w:ascii="Wingdings" w:hAnsi="Wingdings" w:hint="default"/>
      </w:rPr>
    </w:lvl>
    <w:lvl w:ilvl="3" w:tplc="0A06D30C" w:tentative="1">
      <w:start w:val="1"/>
      <w:numFmt w:val="bullet"/>
      <w:lvlText w:val=""/>
      <w:lvlJc w:val="left"/>
      <w:pPr>
        <w:tabs>
          <w:tab w:val="num" w:pos="2880"/>
        </w:tabs>
        <w:ind w:left="2880" w:hanging="360"/>
      </w:pPr>
      <w:rPr>
        <w:rFonts w:ascii="Wingdings" w:hAnsi="Wingdings" w:hint="default"/>
      </w:rPr>
    </w:lvl>
    <w:lvl w:ilvl="4" w:tplc="05AAA4C4" w:tentative="1">
      <w:start w:val="1"/>
      <w:numFmt w:val="bullet"/>
      <w:lvlText w:val=""/>
      <w:lvlJc w:val="left"/>
      <w:pPr>
        <w:tabs>
          <w:tab w:val="num" w:pos="3600"/>
        </w:tabs>
        <w:ind w:left="3600" w:hanging="360"/>
      </w:pPr>
      <w:rPr>
        <w:rFonts w:ascii="Wingdings" w:hAnsi="Wingdings" w:hint="default"/>
      </w:rPr>
    </w:lvl>
    <w:lvl w:ilvl="5" w:tplc="9182A8AE" w:tentative="1">
      <w:start w:val="1"/>
      <w:numFmt w:val="bullet"/>
      <w:lvlText w:val=""/>
      <w:lvlJc w:val="left"/>
      <w:pPr>
        <w:tabs>
          <w:tab w:val="num" w:pos="4320"/>
        </w:tabs>
        <w:ind w:left="4320" w:hanging="360"/>
      </w:pPr>
      <w:rPr>
        <w:rFonts w:ascii="Wingdings" w:hAnsi="Wingdings" w:hint="default"/>
      </w:rPr>
    </w:lvl>
    <w:lvl w:ilvl="6" w:tplc="ADB8EDA2" w:tentative="1">
      <w:start w:val="1"/>
      <w:numFmt w:val="bullet"/>
      <w:lvlText w:val=""/>
      <w:lvlJc w:val="left"/>
      <w:pPr>
        <w:tabs>
          <w:tab w:val="num" w:pos="5040"/>
        </w:tabs>
        <w:ind w:left="5040" w:hanging="360"/>
      </w:pPr>
      <w:rPr>
        <w:rFonts w:ascii="Wingdings" w:hAnsi="Wingdings" w:hint="default"/>
      </w:rPr>
    </w:lvl>
    <w:lvl w:ilvl="7" w:tplc="F2F8C33A" w:tentative="1">
      <w:start w:val="1"/>
      <w:numFmt w:val="bullet"/>
      <w:lvlText w:val=""/>
      <w:lvlJc w:val="left"/>
      <w:pPr>
        <w:tabs>
          <w:tab w:val="num" w:pos="5760"/>
        </w:tabs>
        <w:ind w:left="5760" w:hanging="360"/>
      </w:pPr>
      <w:rPr>
        <w:rFonts w:ascii="Wingdings" w:hAnsi="Wingdings" w:hint="default"/>
      </w:rPr>
    </w:lvl>
    <w:lvl w:ilvl="8" w:tplc="230CDD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9030B"/>
    <w:multiLevelType w:val="hybridMultilevel"/>
    <w:tmpl w:val="62E8C91E"/>
    <w:lvl w:ilvl="0" w:tplc="2274FF7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C6C7D"/>
    <w:multiLevelType w:val="hybridMultilevel"/>
    <w:tmpl w:val="9506A9A8"/>
    <w:lvl w:ilvl="0" w:tplc="1DEE8A38">
      <w:start w:val="1"/>
      <w:numFmt w:val="bullet"/>
      <w:lvlText w:val=""/>
      <w:lvlJc w:val="left"/>
      <w:pPr>
        <w:tabs>
          <w:tab w:val="num" w:pos="0"/>
        </w:tabs>
        <w:ind w:left="0" w:hanging="360"/>
      </w:pPr>
      <w:rPr>
        <w:rFonts w:ascii="Wingdings" w:hAnsi="Wingdings" w:hint="default"/>
      </w:rPr>
    </w:lvl>
    <w:lvl w:ilvl="1" w:tplc="25BE7342" w:tentative="1">
      <w:start w:val="1"/>
      <w:numFmt w:val="bullet"/>
      <w:lvlText w:val=""/>
      <w:lvlJc w:val="left"/>
      <w:pPr>
        <w:tabs>
          <w:tab w:val="num" w:pos="720"/>
        </w:tabs>
        <w:ind w:left="720" w:hanging="360"/>
      </w:pPr>
      <w:rPr>
        <w:rFonts w:ascii="Wingdings" w:hAnsi="Wingdings" w:hint="default"/>
      </w:rPr>
    </w:lvl>
    <w:lvl w:ilvl="2" w:tplc="26563330" w:tentative="1">
      <w:start w:val="1"/>
      <w:numFmt w:val="bullet"/>
      <w:lvlText w:val=""/>
      <w:lvlJc w:val="left"/>
      <w:pPr>
        <w:tabs>
          <w:tab w:val="num" w:pos="1440"/>
        </w:tabs>
        <w:ind w:left="1440" w:hanging="360"/>
      </w:pPr>
      <w:rPr>
        <w:rFonts w:ascii="Wingdings" w:hAnsi="Wingdings" w:hint="default"/>
      </w:rPr>
    </w:lvl>
    <w:lvl w:ilvl="3" w:tplc="2E76AB42" w:tentative="1">
      <w:start w:val="1"/>
      <w:numFmt w:val="bullet"/>
      <w:lvlText w:val=""/>
      <w:lvlJc w:val="left"/>
      <w:pPr>
        <w:tabs>
          <w:tab w:val="num" w:pos="2160"/>
        </w:tabs>
        <w:ind w:left="2160" w:hanging="360"/>
      </w:pPr>
      <w:rPr>
        <w:rFonts w:ascii="Wingdings" w:hAnsi="Wingdings" w:hint="default"/>
      </w:rPr>
    </w:lvl>
    <w:lvl w:ilvl="4" w:tplc="74BCEBB4" w:tentative="1">
      <w:start w:val="1"/>
      <w:numFmt w:val="bullet"/>
      <w:lvlText w:val=""/>
      <w:lvlJc w:val="left"/>
      <w:pPr>
        <w:tabs>
          <w:tab w:val="num" w:pos="2880"/>
        </w:tabs>
        <w:ind w:left="2880" w:hanging="360"/>
      </w:pPr>
      <w:rPr>
        <w:rFonts w:ascii="Wingdings" w:hAnsi="Wingdings" w:hint="default"/>
      </w:rPr>
    </w:lvl>
    <w:lvl w:ilvl="5" w:tplc="DBDE7474" w:tentative="1">
      <w:start w:val="1"/>
      <w:numFmt w:val="bullet"/>
      <w:lvlText w:val=""/>
      <w:lvlJc w:val="left"/>
      <w:pPr>
        <w:tabs>
          <w:tab w:val="num" w:pos="3600"/>
        </w:tabs>
        <w:ind w:left="3600" w:hanging="360"/>
      </w:pPr>
      <w:rPr>
        <w:rFonts w:ascii="Wingdings" w:hAnsi="Wingdings" w:hint="default"/>
      </w:rPr>
    </w:lvl>
    <w:lvl w:ilvl="6" w:tplc="0F16105E" w:tentative="1">
      <w:start w:val="1"/>
      <w:numFmt w:val="bullet"/>
      <w:lvlText w:val=""/>
      <w:lvlJc w:val="left"/>
      <w:pPr>
        <w:tabs>
          <w:tab w:val="num" w:pos="4320"/>
        </w:tabs>
        <w:ind w:left="4320" w:hanging="360"/>
      </w:pPr>
      <w:rPr>
        <w:rFonts w:ascii="Wingdings" w:hAnsi="Wingdings" w:hint="default"/>
      </w:rPr>
    </w:lvl>
    <w:lvl w:ilvl="7" w:tplc="32E0406E" w:tentative="1">
      <w:start w:val="1"/>
      <w:numFmt w:val="bullet"/>
      <w:lvlText w:val=""/>
      <w:lvlJc w:val="left"/>
      <w:pPr>
        <w:tabs>
          <w:tab w:val="num" w:pos="5040"/>
        </w:tabs>
        <w:ind w:left="5040" w:hanging="360"/>
      </w:pPr>
      <w:rPr>
        <w:rFonts w:ascii="Wingdings" w:hAnsi="Wingdings" w:hint="default"/>
      </w:rPr>
    </w:lvl>
    <w:lvl w:ilvl="8" w:tplc="339AEC42"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50C163B"/>
    <w:multiLevelType w:val="hybridMultilevel"/>
    <w:tmpl w:val="FFE0F990"/>
    <w:lvl w:ilvl="0" w:tplc="AA0876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4D2E84"/>
    <w:multiLevelType w:val="hybridMultilevel"/>
    <w:tmpl w:val="85D27130"/>
    <w:lvl w:ilvl="0" w:tplc="BEC64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FB27D5"/>
    <w:multiLevelType w:val="hybridMultilevel"/>
    <w:tmpl w:val="2F983EB0"/>
    <w:lvl w:ilvl="0" w:tplc="1228E27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5009B9"/>
    <w:multiLevelType w:val="hybridMultilevel"/>
    <w:tmpl w:val="73B8CA1A"/>
    <w:lvl w:ilvl="0" w:tplc="E8C21820">
      <w:start w:val="1"/>
      <w:numFmt w:val="bullet"/>
      <w:lvlText w:val=""/>
      <w:lvlJc w:val="left"/>
      <w:pPr>
        <w:tabs>
          <w:tab w:val="num" w:pos="217"/>
        </w:tabs>
        <w:ind w:left="217" w:hanging="360"/>
      </w:pPr>
      <w:rPr>
        <w:rFonts w:ascii="Wingdings" w:hAnsi="Wingdings" w:hint="default"/>
      </w:rPr>
    </w:lvl>
    <w:lvl w:ilvl="1" w:tplc="F1B89F8C" w:tentative="1">
      <w:start w:val="1"/>
      <w:numFmt w:val="bullet"/>
      <w:lvlText w:val=""/>
      <w:lvlJc w:val="left"/>
      <w:pPr>
        <w:tabs>
          <w:tab w:val="num" w:pos="937"/>
        </w:tabs>
        <w:ind w:left="937" w:hanging="360"/>
      </w:pPr>
      <w:rPr>
        <w:rFonts w:ascii="Wingdings" w:hAnsi="Wingdings" w:hint="default"/>
      </w:rPr>
    </w:lvl>
    <w:lvl w:ilvl="2" w:tplc="66EE2BE8" w:tentative="1">
      <w:start w:val="1"/>
      <w:numFmt w:val="bullet"/>
      <w:lvlText w:val=""/>
      <w:lvlJc w:val="left"/>
      <w:pPr>
        <w:tabs>
          <w:tab w:val="num" w:pos="1657"/>
        </w:tabs>
        <w:ind w:left="1657" w:hanging="360"/>
      </w:pPr>
      <w:rPr>
        <w:rFonts w:ascii="Wingdings" w:hAnsi="Wingdings" w:hint="default"/>
      </w:rPr>
    </w:lvl>
    <w:lvl w:ilvl="3" w:tplc="E500DBD2" w:tentative="1">
      <w:start w:val="1"/>
      <w:numFmt w:val="bullet"/>
      <w:lvlText w:val=""/>
      <w:lvlJc w:val="left"/>
      <w:pPr>
        <w:tabs>
          <w:tab w:val="num" w:pos="2377"/>
        </w:tabs>
        <w:ind w:left="2377" w:hanging="360"/>
      </w:pPr>
      <w:rPr>
        <w:rFonts w:ascii="Wingdings" w:hAnsi="Wingdings" w:hint="default"/>
      </w:rPr>
    </w:lvl>
    <w:lvl w:ilvl="4" w:tplc="A34E5CBE" w:tentative="1">
      <w:start w:val="1"/>
      <w:numFmt w:val="bullet"/>
      <w:lvlText w:val=""/>
      <w:lvlJc w:val="left"/>
      <w:pPr>
        <w:tabs>
          <w:tab w:val="num" w:pos="3097"/>
        </w:tabs>
        <w:ind w:left="3097" w:hanging="360"/>
      </w:pPr>
      <w:rPr>
        <w:rFonts w:ascii="Wingdings" w:hAnsi="Wingdings" w:hint="default"/>
      </w:rPr>
    </w:lvl>
    <w:lvl w:ilvl="5" w:tplc="47A26474" w:tentative="1">
      <w:start w:val="1"/>
      <w:numFmt w:val="bullet"/>
      <w:lvlText w:val=""/>
      <w:lvlJc w:val="left"/>
      <w:pPr>
        <w:tabs>
          <w:tab w:val="num" w:pos="3817"/>
        </w:tabs>
        <w:ind w:left="3817" w:hanging="360"/>
      </w:pPr>
      <w:rPr>
        <w:rFonts w:ascii="Wingdings" w:hAnsi="Wingdings" w:hint="default"/>
      </w:rPr>
    </w:lvl>
    <w:lvl w:ilvl="6" w:tplc="40BCCB26" w:tentative="1">
      <w:start w:val="1"/>
      <w:numFmt w:val="bullet"/>
      <w:lvlText w:val=""/>
      <w:lvlJc w:val="left"/>
      <w:pPr>
        <w:tabs>
          <w:tab w:val="num" w:pos="4537"/>
        </w:tabs>
        <w:ind w:left="4537" w:hanging="360"/>
      </w:pPr>
      <w:rPr>
        <w:rFonts w:ascii="Wingdings" w:hAnsi="Wingdings" w:hint="default"/>
      </w:rPr>
    </w:lvl>
    <w:lvl w:ilvl="7" w:tplc="EE62B8C8" w:tentative="1">
      <w:start w:val="1"/>
      <w:numFmt w:val="bullet"/>
      <w:lvlText w:val=""/>
      <w:lvlJc w:val="left"/>
      <w:pPr>
        <w:tabs>
          <w:tab w:val="num" w:pos="5257"/>
        </w:tabs>
        <w:ind w:left="5257" w:hanging="360"/>
      </w:pPr>
      <w:rPr>
        <w:rFonts w:ascii="Wingdings" w:hAnsi="Wingdings" w:hint="default"/>
      </w:rPr>
    </w:lvl>
    <w:lvl w:ilvl="8" w:tplc="5474712C" w:tentative="1">
      <w:start w:val="1"/>
      <w:numFmt w:val="bullet"/>
      <w:lvlText w:val=""/>
      <w:lvlJc w:val="left"/>
      <w:pPr>
        <w:tabs>
          <w:tab w:val="num" w:pos="5977"/>
        </w:tabs>
        <w:ind w:left="5977" w:hanging="360"/>
      </w:pPr>
      <w:rPr>
        <w:rFonts w:ascii="Wingdings" w:hAnsi="Wingdings" w:hint="default"/>
      </w:rPr>
    </w:lvl>
  </w:abstractNum>
  <w:abstractNum w:abstractNumId="10" w15:restartNumberingAfterBreak="0">
    <w:nsid w:val="3919444C"/>
    <w:multiLevelType w:val="hybridMultilevel"/>
    <w:tmpl w:val="D326D962"/>
    <w:lvl w:ilvl="0" w:tplc="38ECFDDE">
      <w:start w:val="1"/>
      <w:numFmt w:val="bullet"/>
      <w:lvlText w:val="•"/>
      <w:lvlJc w:val="left"/>
      <w:pPr>
        <w:tabs>
          <w:tab w:val="num" w:pos="720"/>
        </w:tabs>
        <w:ind w:left="720" w:hanging="360"/>
      </w:pPr>
      <w:rPr>
        <w:rFonts w:ascii="Arial" w:hAnsi="Arial" w:hint="default"/>
      </w:rPr>
    </w:lvl>
    <w:lvl w:ilvl="1" w:tplc="D8E68F8A" w:tentative="1">
      <w:start w:val="1"/>
      <w:numFmt w:val="bullet"/>
      <w:lvlText w:val="•"/>
      <w:lvlJc w:val="left"/>
      <w:pPr>
        <w:tabs>
          <w:tab w:val="num" w:pos="1440"/>
        </w:tabs>
        <w:ind w:left="1440" w:hanging="360"/>
      </w:pPr>
      <w:rPr>
        <w:rFonts w:ascii="Arial" w:hAnsi="Arial" w:hint="default"/>
      </w:rPr>
    </w:lvl>
    <w:lvl w:ilvl="2" w:tplc="4E9C4DAE" w:tentative="1">
      <w:start w:val="1"/>
      <w:numFmt w:val="bullet"/>
      <w:lvlText w:val="•"/>
      <w:lvlJc w:val="left"/>
      <w:pPr>
        <w:tabs>
          <w:tab w:val="num" w:pos="2160"/>
        </w:tabs>
        <w:ind w:left="2160" w:hanging="360"/>
      </w:pPr>
      <w:rPr>
        <w:rFonts w:ascii="Arial" w:hAnsi="Arial" w:hint="default"/>
      </w:rPr>
    </w:lvl>
    <w:lvl w:ilvl="3" w:tplc="66B6AAAC" w:tentative="1">
      <w:start w:val="1"/>
      <w:numFmt w:val="bullet"/>
      <w:lvlText w:val="•"/>
      <w:lvlJc w:val="left"/>
      <w:pPr>
        <w:tabs>
          <w:tab w:val="num" w:pos="2880"/>
        </w:tabs>
        <w:ind w:left="2880" w:hanging="360"/>
      </w:pPr>
      <w:rPr>
        <w:rFonts w:ascii="Arial" w:hAnsi="Arial" w:hint="default"/>
      </w:rPr>
    </w:lvl>
    <w:lvl w:ilvl="4" w:tplc="2F66D862" w:tentative="1">
      <w:start w:val="1"/>
      <w:numFmt w:val="bullet"/>
      <w:lvlText w:val="•"/>
      <w:lvlJc w:val="left"/>
      <w:pPr>
        <w:tabs>
          <w:tab w:val="num" w:pos="3600"/>
        </w:tabs>
        <w:ind w:left="3600" w:hanging="360"/>
      </w:pPr>
      <w:rPr>
        <w:rFonts w:ascii="Arial" w:hAnsi="Arial" w:hint="default"/>
      </w:rPr>
    </w:lvl>
    <w:lvl w:ilvl="5" w:tplc="C9EAC570" w:tentative="1">
      <w:start w:val="1"/>
      <w:numFmt w:val="bullet"/>
      <w:lvlText w:val="•"/>
      <w:lvlJc w:val="left"/>
      <w:pPr>
        <w:tabs>
          <w:tab w:val="num" w:pos="4320"/>
        </w:tabs>
        <w:ind w:left="4320" w:hanging="360"/>
      </w:pPr>
      <w:rPr>
        <w:rFonts w:ascii="Arial" w:hAnsi="Arial" w:hint="default"/>
      </w:rPr>
    </w:lvl>
    <w:lvl w:ilvl="6" w:tplc="0C46179A" w:tentative="1">
      <w:start w:val="1"/>
      <w:numFmt w:val="bullet"/>
      <w:lvlText w:val="•"/>
      <w:lvlJc w:val="left"/>
      <w:pPr>
        <w:tabs>
          <w:tab w:val="num" w:pos="5040"/>
        </w:tabs>
        <w:ind w:left="5040" w:hanging="360"/>
      </w:pPr>
      <w:rPr>
        <w:rFonts w:ascii="Arial" w:hAnsi="Arial" w:hint="default"/>
      </w:rPr>
    </w:lvl>
    <w:lvl w:ilvl="7" w:tplc="F55A2EC8" w:tentative="1">
      <w:start w:val="1"/>
      <w:numFmt w:val="bullet"/>
      <w:lvlText w:val="•"/>
      <w:lvlJc w:val="left"/>
      <w:pPr>
        <w:tabs>
          <w:tab w:val="num" w:pos="5760"/>
        </w:tabs>
        <w:ind w:left="5760" w:hanging="360"/>
      </w:pPr>
      <w:rPr>
        <w:rFonts w:ascii="Arial" w:hAnsi="Arial" w:hint="default"/>
      </w:rPr>
    </w:lvl>
    <w:lvl w:ilvl="8" w:tplc="1BA4AC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A70F10"/>
    <w:multiLevelType w:val="hybridMultilevel"/>
    <w:tmpl w:val="BD60A0B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8B766A"/>
    <w:multiLevelType w:val="hybridMultilevel"/>
    <w:tmpl w:val="28EA033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745432"/>
    <w:multiLevelType w:val="hybridMultilevel"/>
    <w:tmpl w:val="7D7A4540"/>
    <w:lvl w:ilvl="0" w:tplc="2BDCE34E">
      <w:start w:val="1"/>
      <w:numFmt w:val="bullet"/>
      <w:lvlText w:val=""/>
      <w:lvlJc w:val="left"/>
      <w:pPr>
        <w:tabs>
          <w:tab w:val="num" w:pos="720"/>
        </w:tabs>
        <w:ind w:left="720" w:hanging="360"/>
      </w:pPr>
      <w:rPr>
        <w:rFonts w:ascii="Wingdings" w:hAnsi="Wingdings" w:hint="default"/>
      </w:rPr>
    </w:lvl>
    <w:lvl w:ilvl="1" w:tplc="BE4034E2" w:tentative="1">
      <w:start w:val="1"/>
      <w:numFmt w:val="bullet"/>
      <w:lvlText w:val=""/>
      <w:lvlJc w:val="left"/>
      <w:pPr>
        <w:tabs>
          <w:tab w:val="num" w:pos="1440"/>
        </w:tabs>
        <w:ind w:left="1440" w:hanging="360"/>
      </w:pPr>
      <w:rPr>
        <w:rFonts w:ascii="Wingdings" w:hAnsi="Wingdings" w:hint="default"/>
      </w:rPr>
    </w:lvl>
    <w:lvl w:ilvl="2" w:tplc="15C0CC9C" w:tentative="1">
      <w:start w:val="1"/>
      <w:numFmt w:val="bullet"/>
      <w:lvlText w:val=""/>
      <w:lvlJc w:val="left"/>
      <w:pPr>
        <w:tabs>
          <w:tab w:val="num" w:pos="2160"/>
        </w:tabs>
        <w:ind w:left="2160" w:hanging="360"/>
      </w:pPr>
      <w:rPr>
        <w:rFonts w:ascii="Wingdings" w:hAnsi="Wingdings" w:hint="default"/>
      </w:rPr>
    </w:lvl>
    <w:lvl w:ilvl="3" w:tplc="21F2B86A" w:tentative="1">
      <w:start w:val="1"/>
      <w:numFmt w:val="bullet"/>
      <w:lvlText w:val=""/>
      <w:lvlJc w:val="left"/>
      <w:pPr>
        <w:tabs>
          <w:tab w:val="num" w:pos="2880"/>
        </w:tabs>
        <w:ind w:left="2880" w:hanging="360"/>
      </w:pPr>
      <w:rPr>
        <w:rFonts w:ascii="Wingdings" w:hAnsi="Wingdings" w:hint="default"/>
      </w:rPr>
    </w:lvl>
    <w:lvl w:ilvl="4" w:tplc="6B9A78C6" w:tentative="1">
      <w:start w:val="1"/>
      <w:numFmt w:val="bullet"/>
      <w:lvlText w:val=""/>
      <w:lvlJc w:val="left"/>
      <w:pPr>
        <w:tabs>
          <w:tab w:val="num" w:pos="3600"/>
        </w:tabs>
        <w:ind w:left="3600" w:hanging="360"/>
      </w:pPr>
      <w:rPr>
        <w:rFonts w:ascii="Wingdings" w:hAnsi="Wingdings" w:hint="default"/>
      </w:rPr>
    </w:lvl>
    <w:lvl w:ilvl="5" w:tplc="A810F416" w:tentative="1">
      <w:start w:val="1"/>
      <w:numFmt w:val="bullet"/>
      <w:lvlText w:val=""/>
      <w:lvlJc w:val="left"/>
      <w:pPr>
        <w:tabs>
          <w:tab w:val="num" w:pos="4320"/>
        </w:tabs>
        <w:ind w:left="4320" w:hanging="360"/>
      </w:pPr>
      <w:rPr>
        <w:rFonts w:ascii="Wingdings" w:hAnsi="Wingdings" w:hint="default"/>
      </w:rPr>
    </w:lvl>
    <w:lvl w:ilvl="6" w:tplc="7C02B66C" w:tentative="1">
      <w:start w:val="1"/>
      <w:numFmt w:val="bullet"/>
      <w:lvlText w:val=""/>
      <w:lvlJc w:val="left"/>
      <w:pPr>
        <w:tabs>
          <w:tab w:val="num" w:pos="5040"/>
        </w:tabs>
        <w:ind w:left="5040" w:hanging="360"/>
      </w:pPr>
      <w:rPr>
        <w:rFonts w:ascii="Wingdings" w:hAnsi="Wingdings" w:hint="default"/>
      </w:rPr>
    </w:lvl>
    <w:lvl w:ilvl="7" w:tplc="FC48EFD0" w:tentative="1">
      <w:start w:val="1"/>
      <w:numFmt w:val="bullet"/>
      <w:lvlText w:val=""/>
      <w:lvlJc w:val="left"/>
      <w:pPr>
        <w:tabs>
          <w:tab w:val="num" w:pos="5760"/>
        </w:tabs>
        <w:ind w:left="5760" w:hanging="360"/>
      </w:pPr>
      <w:rPr>
        <w:rFonts w:ascii="Wingdings" w:hAnsi="Wingdings" w:hint="default"/>
      </w:rPr>
    </w:lvl>
    <w:lvl w:ilvl="8" w:tplc="B08A1E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E72C1C"/>
    <w:multiLevelType w:val="hybridMultilevel"/>
    <w:tmpl w:val="CFDCA54C"/>
    <w:lvl w:ilvl="0" w:tplc="0526BEE4">
      <w:start w:val="2"/>
      <w:numFmt w:val="bullet"/>
      <w:lvlText w:val="●"/>
      <w:lvlJc w:val="left"/>
      <w:pPr>
        <w:ind w:left="388" w:hanging="360"/>
      </w:pPr>
      <w:rPr>
        <w:rFonts w:ascii="ＭＳ ゴシック" w:eastAsia="ＭＳ ゴシック" w:hAnsi="ＭＳ ゴシック" w:cstheme="minorBidi" w:hint="eastAsia"/>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abstractNum w:abstractNumId="15" w15:restartNumberingAfterBreak="0">
    <w:nsid w:val="60282233"/>
    <w:multiLevelType w:val="hybridMultilevel"/>
    <w:tmpl w:val="BBFE94A8"/>
    <w:lvl w:ilvl="0" w:tplc="E882813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C6472A"/>
    <w:multiLevelType w:val="hybridMultilevel"/>
    <w:tmpl w:val="9AFAF260"/>
    <w:lvl w:ilvl="0" w:tplc="5420D624">
      <w:start w:val="1"/>
      <w:numFmt w:val="decimal"/>
      <w:lvlText w:val="(%1)"/>
      <w:lvlJc w:val="left"/>
      <w:pPr>
        <w:ind w:left="607" w:hanging="39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7" w15:restartNumberingAfterBreak="0">
    <w:nsid w:val="63C9707D"/>
    <w:multiLevelType w:val="hybridMultilevel"/>
    <w:tmpl w:val="8AD48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740E00"/>
    <w:multiLevelType w:val="hybridMultilevel"/>
    <w:tmpl w:val="8E0CC30C"/>
    <w:lvl w:ilvl="0" w:tplc="2A7C3E38">
      <w:start w:val="1"/>
      <w:numFmt w:val="bullet"/>
      <w:lvlText w:val="•"/>
      <w:lvlJc w:val="left"/>
      <w:pPr>
        <w:tabs>
          <w:tab w:val="num" w:pos="720"/>
        </w:tabs>
        <w:ind w:left="720" w:hanging="360"/>
      </w:pPr>
      <w:rPr>
        <w:rFonts w:ascii="Arial" w:hAnsi="Arial" w:hint="default"/>
      </w:rPr>
    </w:lvl>
    <w:lvl w:ilvl="1" w:tplc="73CCC99A" w:tentative="1">
      <w:start w:val="1"/>
      <w:numFmt w:val="bullet"/>
      <w:lvlText w:val="•"/>
      <w:lvlJc w:val="left"/>
      <w:pPr>
        <w:tabs>
          <w:tab w:val="num" w:pos="1440"/>
        </w:tabs>
        <w:ind w:left="1440" w:hanging="360"/>
      </w:pPr>
      <w:rPr>
        <w:rFonts w:ascii="Arial" w:hAnsi="Arial" w:hint="default"/>
      </w:rPr>
    </w:lvl>
    <w:lvl w:ilvl="2" w:tplc="B142B8BC" w:tentative="1">
      <w:start w:val="1"/>
      <w:numFmt w:val="bullet"/>
      <w:lvlText w:val="•"/>
      <w:lvlJc w:val="left"/>
      <w:pPr>
        <w:tabs>
          <w:tab w:val="num" w:pos="2160"/>
        </w:tabs>
        <w:ind w:left="2160" w:hanging="360"/>
      </w:pPr>
      <w:rPr>
        <w:rFonts w:ascii="Arial" w:hAnsi="Arial" w:hint="default"/>
      </w:rPr>
    </w:lvl>
    <w:lvl w:ilvl="3" w:tplc="BA08525A" w:tentative="1">
      <w:start w:val="1"/>
      <w:numFmt w:val="bullet"/>
      <w:lvlText w:val="•"/>
      <w:lvlJc w:val="left"/>
      <w:pPr>
        <w:tabs>
          <w:tab w:val="num" w:pos="2880"/>
        </w:tabs>
        <w:ind w:left="2880" w:hanging="360"/>
      </w:pPr>
      <w:rPr>
        <w:rFonts w:ascii="Arial" w:hAnsi="Arial" w:hint="default"/>
      </w:rPr>
    </w:lvl>
    <w:lvl w:ilvl="4" w:tplc="D7E4D6E8" w:tentative="1">
      <w:start w:val="1"/>
      <w:numFmt w:val="bullet"/>
      <w:lvlText w:val="•"/>
      <w:lvlJc w:val="left"/>
      <w:pPr>
        <w:tabs>
          <w:tab w:val="num" w:pos="3600"/>
        </w:tabs>
        <w:ind w:left="3600" w:hanging="360"/>
      </w:pPr>
      <w:rPr>
        <w:rFonts w:ascii="Arial" w:hAnsi="Arial" w:hint="default"/>
      </w:rPr>
    </w:lvl>
    <w:lvl w:ilvl="5" w:tplc="1EDC67D2" w:tentative="1">
      <w:start w:val="1"/>
      <w:numFmt w:val="bullet"/>
      <w:lvlText w:val="•"/>
      <w:lvlJc w:val="left"/>
      <w:pPr>
        <w:tabs>
          <w:tab w:val="num" w:pos="4320"/>
        </w:tabs>
        <w:ind w:left="4320" w:hanging="360"/>
      </w:pPr>
      <w:rPr>
        <w:rFonts w:ascii="Arial" w:hAnsi="Arial" w:hint="default"/>
      </w:rPr>
    </w:lvl>
    <w:lvl w:ilvl="6" w:tplc="80C22960" w:tentative="1">
      <w:start w:val="1"/>
      <w:numFmt w:val="bullet"/>
      <w:lvlText w:val="•"/>
      <w:lvlJc w:val="left"/>
      <w:pPr>
        <w:tabs>
          <w:tab w:val="num" w:pos="5040"/>
        </w:tabs>
        <w:ind w:left="5040" w:hanging="360"/>
      </w:pPr>
      <w:rPr>
        <w:rFonts w:ascii="Arial" w:hAnsi="Arial" w:hint="default"/>
      </w:rPr>
    </w:lvl>
    <w:lvl w:ilvl="7" w:tplc="9DE87B40" w:tentative="1">
      <w:start w:val="1"/>
      <w:numFmt w:val="bullet"/>
      <w:lvlText w:val="•"/>
      <w:lvlJc w:val="left"/>
      <w:pPr>
        <w:tabs>
          <w:tab w:val="num" w:pos="5760"/>
        </w:tabs>
        <w:ind w:left="5760" w:hanging="360"/>
      </w:pPr>
      <w:rPr>
        <w:rFonts w:ascii="Arial" w:hAnsi="Arial" w:hint="default"/>
      </w:rPr>
    </w:lvl>
    <w:lvl w:ilvl="8" w:tplc="D474F72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227CF4"/>
    <w:multiLevelType w:val="hybridMultilevel"/>
    <w:tmpl w:val="D4CC158A"/>
    <w:lvl w:ilvl="0" w:tplc="C4022A90">
      <w:start w:val="1"/>
      <w:numFmt w:val="bullet"/>
      <w:lvlText w:val=""/>
      <w:lvlJc w:val="left"/>
      <w:pPr>
        <w:tabs>
          <w:tab w:val="num" w:pos="0"/>
        </w:tabs>
        <w:ind w:left="0" w:hanging="360"/>
      </w:pPr>
      <w:rPr>
        <w:rFonts w:ascii="Wingdings" w:hAnsi="Wingdings" w:hint="default"/>
      </w:rPr>
    </w:lvl>
    <w:lvl w:ilvl="1" w:tplc="46DE1ADE" w:tentative="1">
      <w:start w:val="1"/>
      <w:numFmt w:val="bullet"/>
      <w:lvlText w:val=""/>
      <w:lvlJc w:val="left"/>
      <w:pPr>
        <w:tabs>
          <w:tab w:val="num" w:pos="720"/>
        </w:tabs>
        <w:ind w:left="720" w:hanging="360"/>
      </w:pPr>
      <w:rPr>
        <w:rFonts w:ascii="Wingdings" w:hAnsi="Wingdings" w:hint="default"/>
      </w:rPr>
    </w:lvl>
    <w:lvl w:ilvl="2" w:tplc="104EE0DC" w:tentative="1">
      <w:start w:val="1"/>
      <w:numFmt w:val="bullet"/>
      <w:lvlText w:val=""/>
      <w:lvlJc w:val="left"/>
      <w:pPr>
        <w:tabs>
          <w:tab w:val="num" w:pos="1440"/>
        </w:tabs>
        <w:ind w:left="1440" w:hanging="360"/>
      </w:pPr>
      <w:rPr>
        <w:rFonts w:ascii="Wingdings" w:hAnsi="Wingdings" w:hint="default"/>
      </w:rPr>
    </w:lvl>
    <w:lvl w:ilvl="3" w:tplc="F0207E8C" w:tentative="1">
      <w:start w:val="1"/>
      <w:numFmt w:val="bullet"/>
      <w:lvlText w:val=""/>
      <w:lvlJc w:val="left"/>
      <w:pPr>
        <w:tabs>
          <w:tab w:val="num" w:pos="2160"/>
        </w:tabs>
        <w:ind w:left="2160" w:hanging="360"/>
      </w:pPr>
      <w:rPr>
        <w:rFonts w:ascii="Wingdings" w:hAnsi="Wingdings" w:hint="default"/>
      </w:rPr>
    </w:lvl>
    <w:lvl w:ilvl="4" w:tplc="3ECED728" w:tentative="1">
      <w:start w:val="1"/>
      <w:numFmt w:val="bullet"/>
      <w:lvlText w:val=""/>
      <w:lvlJc w:val="left"/>
      <w:pPr>
        <w:tabs>
          <w:tab w:val="num" w:pos="2880"/>
        </w:tabs>
        <w:ind w:left="2880" w:hanging="360"/>
      </w:pPr>
      <w:rPr>
        <w:rFonts w:ascii="Wingdings" w:hAnsi="Wingdings" w:hint="default"/>
      </w:rPr>
    </w:lvl>
    <w:lvl w:ilvl="5" w:tplc="9CBED098" w:tentative="1">
      <w:start w:val="1"/>
      <w:numFmt w:val="bullet"/>
      <w:lvlText w:val=""/>
      <w:lvlJc w:val="left"/>
      <w:pPr>
        <w:tabs>
          <w:tab w:val="num" w:pos="3600"/>
        </w:tabs>
        <w:ind w:left="3600" w:hanging="360"/>
      </w:pPr>
      <w:rPr>
        <w:rFonts w:ascii="Wingdings" w:hAnsi="Wingdings" w:hint="default"/>
      </w:rPr>
    </w:lvl>
    <w:lvl w:ilvl="6" w:tplc="E54A097A" w:tentative="1">
      <w:start w:val="1"/>
      <w:numFmt w:val="bullet"/>
      <w:lvlText w:val=""/>
      <w:lvlJc w:val="left"/>
      <w:pPr>
        <w:tabs>
          <w:tab w:val="num" w:pos="4320"/>
        </w:tabs>
        <w:ind w:left="4320" w:hanging="360"/>
      </w:pPr>
      <w:rPr>
        <w:rFonts w:ascii="Wingdings" w:hAnsi="Wingdings" w:hint="default"/>
      </w:rPr>
    </w:lvl>
    <w:lvl w:ilvl="7" w:tplc="F4B6AEBE" w:tentative="1">
      <w:start w:val="1"/>
      <w:numFmt w:val="bullet"/>
      <w:lvlText w:val=""/>
      <w:lvlJc w:val="left"/>
      <w:pPr>
        <w:tabs>
          <w:tab w:val="num" w:pos="5040"/>
        </w:tabs>
        <w:ind w:left="5040" w:hanging="360"/>
      </w:pPr>
      <w:rPr>
        <w:rFonts w:ascii="Wingdings" w:hAnsi="Wingdings" w:hint="default"/>
      </w:rPr>
    </w:lvl>
    <w:lvl w:ilvl="8" w:tplc="600AC6D8"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7BE31565"/>
    <w:multiLevelType w:val="hybridMultilevel"/>
    <w:tmpl w:val="FEB2A26C"/>
    <w:lvl w:ilvl="0" w:tplc="785A71A0">
      <w:start w:val="1"/>
      <w:numFmt w:val="bullet"/>
      <w:lvlText w:val=""/>
      <w:lvlJc w:val="left"/>
      <w:pPr>
        <w:tabs>
          <w:tab w:val="num" w:pos="217"/>
        </w:tabs>
        <w:ind w:left="217" w:hanging="360"/>
      </w:pPr>
      <w:rPr>
        <w:rFonts w:ascii="Wingdings" w:hAnsi="Wingdings" w:hint="default"/>
      </w:rPr>
    </w:lvl>
    <w:lvl w:ilvl="1" w:tplc="843A2396" w:tentative="1">
      <w:start w:val="1"/>
      <w:numFmt w:val="bullet"/>
      <w:lvlText w:val=""/>
      <w:lvlJc w:val="left"/>
      <w:pPr>
        <w:tabs>
          <w:tab w:val="num" w:pos="937"/>
        </w:tabs>
        <w:ind w:left="937" w:hanging="360"/>
      </w:pPr>
      <w:rPr>
        <w:rFonts w:ascii="Wingdings" w:hAnsi="Wingdings" w:hint="default"/>
      </w:rPr>
    </w:lvl>
    <w:lvl w:ilvl="2" w:tplc="8564AEEC" w:tentative="1">
      <w:start w:val="1"/>
      <w:numFmt w:val="bullet"/>
      <w:lvlText w:val=""/>
      <w:lvlJc w:val="left"/>
      <w:pPr>
        <w:tabs>
          <w:tab w:val="num" w:pos="1657"/>
        </w:tabs>
        <w:ind w:left="1657" w:hanging="360"/>
      </w:pPr>
      <w:rPr>
        <w:rFonts w:ascii="Wingdings" w:hAnsi="Wingdings" w:hint="default"/>
      </w:rPr>
    </w:lvl>
    <w:lvl w:ilvl="3" w:tplc="FEA230FA" w:tentative="1">
      <w:start w:val="1"/>
      <w:numFmt w:val="bullet"/>
      <w:lvlText w:val=""/>
      <w:lvlJc w:val="left"/>
      <w:pPr>
        <w:tabs>
          <w:tab w:val="num" w:pos="2377"/>
        </w:tabs>
        <w:ind w:left="2377" w:hanging="360"/>
      </w:pPr>
      <w:rPr>
        <w:rFonts w:ascii="Wingdings" w:hAnsi="Wingdings" w:hint="default"/>
      </w:rPr>
    </w:lvl>
    <w:lvl w:ilvl="4" w:tplc="4BD472EE" w:tentative="1">
      <w:start w:val="1"/>
      <w:numFmt w:val="bullet"/>
      <w:lvlText w:val=""/>
      <w:lvlJc w:val="left"/>
      <w:pPr>
        <w:tabs>
          <w:tab w:val="num" w:pos="3097"/>
        </w:tabs>
        <w:ind w:left="3097" w:hanging="360"/>
      </w:pPr>
      <w:rPr>
        <w:rFonts w:ascii="Wingdings" w:hAnsi="Wingdings" w:hint="default"/>
      </w:rPr>
    </w:lvl>
    <w:lvl w:ilvl="5" w:tplc="9420F734" w:tentative="1">
      <w:start w:val="1"/>
      <w:numFmt w:val="bullet"/>
      <w:lvlText w:val=""/>
      <w:lvlJc w:val="left"/>
      <w:pPr>
        <w:tabs>
          <w:tab w:val="num" w:pos="3817"/>
        </w:tabs>
        <w:ind w:left="3817" w:hanging="360"/>
      </w:pPr>
      <w:rPr>
        <w:rFonts w:ascii="Wingdings" w:hAnsi="Wingdings" w:hint="default"/>
      </w:rPr>
    </w:lvl>
    <w:lvl w:ilvl="6" w:tplc="4462CEBC" w:tentative="1">
      <w:start w:val="1"/>
      <w:numFmt w:val="bullet"/>
      <w:lvlText w:val=""/>
      <w:lvlJc w:val="left"/>
      <w:pPr>
        <w:tabs>
          <w:tab w:val="num" w:pos="4537"/>
        </w:tabs>
        <w:ind w:left="4537" w:hanging="360"/>
      </w:pPr>
      <w:rPr>
        <w:rFonts w:ascii="Wingdings" w:hAnsi="Wingdings" w:hint="default"/>
      </w:rPr>
    </w:lvl>
    <w:lvl w:ilvl="7" w:tplc="84A42498" w:tentative="1">
      <w:start w:val="1"/>
      <w:numFmt w:val="bullet"/>
      <w:lvlText w:val=""/>
      <w:lvlJc w:val="left"/>
      <w:pPr>
        <w:tabs>
          <w:tab w:val="num" w:pos="5257"/>
        </w:tabs>
        <w:ind w:left="5257" w:hanging="360"/>
      </w:pPr>
      <w:rPr>
        <w:rFonts w:ascii="Wingdings" w:hAnsi="Wingdings" w:hint="default"/>
      </w:rPr>
    </w:lvl>
    <w:lvl w:ilvl="8" w:tplc="32A66CA6" w:tentative="1">
      <w:start w:val="1"/>
      <w:numFmt w:val="bullet"/>
      <w:lvlText w:val=""/>
      <w:lvlJc w:val="left"/>
      <w:pPr>
        <w:tabs>
          <w:tab w:val="num" w:pos="5977"/>
        </w:tabs>
        <w:ind w:left="5977" w:hanging="360"/>
      </w:pPr>
      <w:rPr>
        <w:rFonts w:ascii="Wingdings" w:hAnsi="Wingdings" w:hint="default"/>
      </w:rPr>
    </w:lvl>
  </w:abstractNum>
  <w:abstractNum w:abstractNumId="21" w15:restartNumberingAfterBreak="0">
    <w:nsid w:val="7E53008A"/>
    <w:multiLevelType w:val="hybridMultilevel"/>
    <w:tmpl w:val="11B22A38"/>
    <w:lvl w:ilvl="0" w:tplc="2054A964">
      <w:start w:val="1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9"/>
  </w:num>
  <w:num w:numId="3">
    <w:abstractNumId w:val="9"/>
  </w:num>
  <w:num w:numId="4">
    <w:abstractNumId w:val="20"/>
  </w:num>
  <w:num w:numId="5">
    <w:abstractNumId w:val="2"/>
  </w:num>
  <w:num w:numId="6">
    <w:abstractNumId w:val="13"/>
  </w:num>
  <w:num w:numId="7">
    <w:abstractNumId w:val="3"/>
  </w:num>
  <w:num w:numId="8">
    <w:abstractNumId w:val="0"/>
  </w:num>
  <w:num w:numId="9">
    <w:abstractNumId w:val="1"/>
  </w:num>
  <w:num w:numId="10">
    <w:abstractNumId w:val="11"/>
  </w:num>
  <w:num w:numId="11">
    <w:abstractNumId w:val="18"/>
  </w:num>
  <w:num w:numId="12">
    <w:abstractNumId w:val="10"/>
  </w:num>
  <w:num w:numId="13">
    <w:abstractNumId w:val="7"/>
  </w:num>
  <w:num w:numId="14">
    <w:abstractNumId w:val="6"/>
  </w:num>
  <w:num w:numId="15">
    <w:abstractNumId w:val="21"/>
  </w:num>
  <w:num w:numId="16">
    <w:abstractNumId w:val="4"/>
  </w:num>
  <w:num w:numId="17">
    <w:abstractNumId w:val="14"/>
  </w:num>
  <w:num w:numId="18">
    <w:abstractNumId w:val="15"/>
  </w:num>
  <w:num w:numId="19">
    <w:abstractNumId w:val="8"/>
  </w:num>
  <w:num w:numId="20">
    <w:abstractNumId w:val="12"/>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217"/>
  <w:drawingGridVerticalSpacing w:val="1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5F"/>
    <w:rsid w:val="00004743"/>
    <w:rsid w:val="00012321"/>
    <w:rsid w:val="00015028"/>
    <w:rsid w:val="000174D5"/>
    <w:rsid w:val="00020D9B"/>
    <w:rsid w:val="00022649"/>
    <w:rsid w:val="000248B4"/>
    <w:rsid w:val="0003404D"/>
    <w:rsid w:val="00042253"/>
    <w:rsid w:val="0004410D"/>
    <w:rsid w:val="00045FCB"/>
    <w:rsid w:val="000561ED"/>
    <w:rsid w:val="00056973"/>
    <w:rsid w:val="00062945"/>
    <w:rsid w:val="00064290"/>
    <w:rsid w:val="00066237"/>
    <w:rsid w:val="0006696C"/>
    <w:rsid w:val="00080C0E"/>
    <w:rsid w:val="00082538"/>
    <w:rsid w:val="000831D0"/>
    <w:rsid w:val="00084B3E"/>
    <w:rsid w:val="00087B8C"/>
    <w:rsid w:val="00092C96"/>
    <w:rsid w:val="00094399"/>
    <w:rsid w:val="000A233C"/>
    <w:rsid w:val="000A3CD0"/>
    <w:rsid w:val="000A7C1B"/>
    <w:rsid w:val="000B2490"/>
    <w:rsid w:val="000B377E"/>
    <w:rsid w:val="000B5957"/>
    <w:rsid w:val="000B5F56"/>
    <w:rsid w:val="000B6FD4"/>
    <w:rsid w:val="000D1E4B"/>
    <w:rsid w:val="000E0C12"/>
    <w:rsid w:val="000E4933"/>
    <w:rsid w:val="000E5D35"/>
    <w:rsid w:val="000E7CEB"/>
    <w:rsid w:val="000F6DFD"/>
    <w:rsid w:val="00100006"/>
    <w:rsid w:val="00100C42"/>
    <w:rsid w:val="0010152D"/>
    <w:rsid w:val="001027CC"/>
    <w:rsid w:val="00103675"/>
    <w:rsid w:val="001040D1"/>
    <w:rsid w:val="001067D8"/>
    <w:rsid w:val="00107546"/>
    <w:rsid w:val="00110120"/>
    <w:rsid w:val="00110B59"/>
    <w:rsid w:val="0011157E"/>
    <w:rsid w:val="0011191D"/>
    <w:rsid w:val="00111BD1"/>
    <w:rsid w:val="001179B0"/>
    <w:rsid w:val="001378E7"/>
    <w:rsid w:val="001406EA"/>
    <w:rsid w:val="00141D2A"/>
    <w:rsid w:val="00144282"/>
    <w:rsid w:val="00146BBE"/>
    <w:rsid w:val="00147DA0"/>
    <w:rsid w:val="001533D6"/>
    <w:rsid w:val="00155207"/>
    <w:rsid w:val="00155891"/>
    <w:rsid w:val="00156754"/>
    <w:rsid w:val="00160764"/>
    <w:rsid w:val="001610A2"/>
    <w:rsid w:val="001659C5"/>
    <w:rsid w:val="00165AB5"/>
    <w:rsid w:val="00165D88"/>
    <w:rsid w:val="0016646D"/>
    <w:rsid w:val="001670B8"/>
    <w:rsid w:val="0018616A"/>
    <w:rsid w:val="0018725D"/>
    <w:rsid w:val="001919C0"/>
    <w:rsid w:val="00194EDE"/>
    <w:rsid w:val="00195119"/>
    <w:rsid w:val="0019690C"/>
    <w:rsid w:val="00196FCB"/>
    <w:rsid w:val="00197995"/>
    <w:rsid w:val="001A3C84"/>
    <w:rsid w:val="001A76FF"/>
    <w:rsid w:val="001B2307"/>
    <w:rsid w:val="001B5353"/>
    <w:rsid w:val="001C16AA"/>
    <w:rsid w:val="001C1BB1"/>
    <w:rsid w:val="001C6153"/>
    <w:rsid w:val="001D1D44"/>
    <w:rsid w:val="001D3501"/>
    <w:rsid w:val="001D3943"/>
    <w:rsid w:val="001D3D67"/>
    <w:rsid w:val="001E0938"/>
    <w:rsid w:val="001E13E2"/>
    <w:rsid w:val="001E4BC4"/>
    <w:rsid w:val="001E539E"/>
    <w:rsid w:val="001F026B"/>
    <w:rsid w:val="001F4E2A"/>
    <w:rsid w:val="0020063D"/>
    <w:rsid w:val="00204C84"/>
    <w:rsid w:val="002060BD"/>
    <w:rsid w:val="00217419"/>
    <w:rsid w:val="00217E8B"/>
    <w:rsid w:val="00221584"/>
    <w:rsid w:val="00221BEB"/>
    <w:rsid w:val="002321B8"/>
    <w:rsid w:val="002371CA"/>
    <w:rsid w:val="00240835"/>
    <w:rsid w:val="00242696"/>
    <w:rsid w:val="002433CF"/>
    <w:rsid w:val="00243791"/>
    <w:rsid w:val="00254EBA"/>
    <w:rsid w:val="00256F69"/>
    <w:rsid w:val="00264DCD"/>
    <w:rsid w:val="002720DB"/>
    <w:rsid w:val="00284056"/>
    <w:rsid w:val="002877EB"/>
    <w:rsid w:val="002A5A0D"/>
    <w:rsid w:val="002B2F3C"/>
    <w:rsid w:val="002B3309"/>
    <w:rsid w:val="002B5EF7"/>
    <w:rsid w:val="002C03B2"/>
    <w:rsid w:val="002C13F5"/>
    <w:rsid w:val="002C703F"/>
    <w:rsid w:val="002D0619"/>
    <w:rsid w:val="002D0F29"/>
    <w:rsid w:val="002D4838"/>
    <w:rsid w:val="002E08AA"/>
    <w:rsid w:val="002E2C80"/>
    <w:rsid w:val="002F008B"/>
    <w:rsid w:val="002F016E"/>
    <w:rsid w:val="002F4019"/>
    <w:rsid w:val="00306264"/>
    <w:rsid w:val="00310F8B"/>
    <w:rsid w:val="003241FA"/>
    <w:rsid w:val="00326D90"/>
    <w:rsid w:val="003418C0"/>
    <w:rsid w:val="00344446"/>
    <w:rsid w:val="00351531"/>
    <w:rsid w:val="00354716"/>
    <w:rsid w:val="00354ABB"/>
    <w:rsid w:val="00356AFF"/>
    <w:rsid w:val="003679D3"/>
    <w:rsid w:val="003708EC"/>
    <w:rsid w:val="0038079A"/>
    <w:rsid w:val="00383F94"/>
    <w:rsid w:val="0038684A"/>
    <w:rsid w:val="00386DD5"/>
    <w:rsid w:val="0038739B"/>
    <w:rsid w:val="00390F2E"/>
    <w:rsid w:val="00393DD0"/>
    <w:rsid w:val="003A0634"/>
    <w:rsid w:val="003B00A1"/>
    <w:rsid w:val="003B21CE"/>
    <w:rsid w:val="003B5ABB"/>
    <w:rsid w:val="003C0456"/>
    <w:rsid w:val="003C3D79"/>
    <w:rsid w:val="003D10C1"/>
    <w:rsid w:val="003D44ED"/>
    <w:rsid w:val="003D6225"/>
    <w:rsid w:val="003E11D5"/>
    <w:rsid w:val="003E283A"/>
    <w:rsid w:val="003E31A2"/>
    <w:rsid w:val="003E36CD"/>
    <w:rsid w:val="003E4E5F"/>
    <w:rsid w:val="003F0AB2"/>
    <w:rsid w:val="00400EBB"/>
    <w:rsid w:val="00407506"/>
    <w:rsid w:val="00412BE6"/>
    <w:rsid w:val="00416798"/>
    <w:rsid w:val="004244E7"/>
    <w:rsid w:val="00425372"/>
    <w:rsid w:val="0043133C"/>
    <w:rsid w:val="00433F12"/>
    <w:rsid w:val="00435072"/>
    <w:rsid w:val="00441568"/>
    <w:rsid w:val="004430B8"/>
    <w:rsid w:val="004435E8"/>
    <w:rsid w:val="00443866"/>
    <w:rsid w:val="00444F5C"/>
    <w:rsid w:val="00447AD9"/>
    <w:rsid w:val="004505D2"/>
    <w:rsid w:val="004517A3"/>
    <w:rsid w:val="00454743"/>
    <w:rsid w:val="00454F18"/>
    <w:rsid w:val="0045720B"/>
    <w:rsid w:val="0046070D"/>
    <w:rsid w:val="004633A3"/>
    <w:rsid w:val="004A370A"/>
    <w:rsid w:val="004B0E5F"/>
    <w:rsid w:val="004B6865"/>
    <w:rsid w:val="004C19D0"/>
    <w:rsid w:val="004C4BFC"/>
    <w:rsid w:val="004C6A88"/>
    <w:rsid w:val="004F022D"/>
    <w:rsid w:val="004F0D8D"/>
    <w:rsid w:val="004F16DB"/>
    <w:rsid w:val="004F3150"/>
    <w:rsid w:val="005038A7"/>
    <w:rsid w:val="00506562"/>
    <w:rsid w:val="005113B0"/>
    <w:rsid w:val="0052362C"/>
    <w:rsid w:val="00523BB7"/>
    <w:rsid w:val="00532C04"/>
    <w:rsid w:val="00533B71"/>
    <w:rsid w:val="005453C8"/>
    <w:rsid w:val="00547627"/>
    <w:rsid w:val="00557489"/>
    <w:rsid w:val="00564864"/>
    <w:rsid w:val="005667B6"/>
    <w:rsid w:val="00566B0B"/>
    <w:rsid w:val="00593184"/>
    <w:rsid w:val="005962DF"/>
    <w:rsid w:val="005A482A"/>
    <w:rsid w:val="005B260A"/>
    <w:rsid w:val="005C0322"/>
    <w:rsid w:val="005C1661"/>
    <w:rsid w:val="005C21FD"/>
    <w:rsid w:val="005C3B9E"/>
    <w:rsid w:val="005D1D4A"/>
    <w:rsid w:val="005D7B00"/>
    <w:rsid w:val="005E23C0"/>
    <w:rsid w:val="005E3C7F"/>
    <w:rsid w:val="005E4614"/>
    <w:rsid w:val="005F38AE"/>
    <w:rsid w:val="005F5DF2"/>
    <w:rsid w:val="00600142"/>
    <w:rsid w:val="00605A42"/>
    <w:rsid w:val="00605AB1"/>
    <w:rsid w:val="00605FDA"/>
    <w:rsid w:val="0061239F"/>
    <w:rsid w:val="006154E9"/>
    <w:rsid w:val="006209B9"/>
    <w:rsid w:val="00637B62"/>
    <w:rsid w:val="00641D84"/>
    <w:rsid w:val="00642055"/>
    <w:rsid w:val="00644803"/>
    <w:rsid w:val="00645210"/>
    <w:rsid w:val="00647C5D"/>
    <w:rsid w:val="00651F22"/>
    <w:rsid w:val="006544E4"/>
    <w:rsid w:val="006547BA"/>
    <w:rsid w:val="00657F4D"/>
    <w:rsid w:val="00660EE2"/>
    <w:rsid w:val="006617B2"/>
    <w:rsid w:val="00662347"/>
    <w:rsid w:val="00662588"/>
    <w:rsid w:val="0066380D"/>
    <w:rsid w:val="00675842"/>
    <w:rsid w:val="006806D8"/>
    <w:rsid w:val="006835DC"/>
    <w:rsid w:val="0068652F"/>
    <w:rsid w:val="00686760"/>
    <w:rsid w:val="006A6B41"/>
    <w:rsid w:val="006B7DEF"/>
    <w:rsid w:val="006C35A6"/>
    <w:rsid w:val="006D0915"/>
    <w:rsid w:val="006D5C0B"/>
    <w:rsid w:val="006F03FC"/>
    <w:rsid w:val="006F3F59"/>
    <w:rsid w:val="007029DB"/>
    <w:rsid w:val="00703134"/>
    <w:rsid w:val="00704639"/>
    <w:rsid w:val="00705E0D"/>
    <w:rsid w:val="0071053A"/>
    <w:rsid w:val="00710DEA"/>
    <w:rsid w:val="00710E8A"/>
    <w:rsid w:val="007166B9"/>
    <w:rsid w:val="00724CB9"/>
    <w:rsid w:val="00731956"/>
    <w:rsid w:val="007332FA"/>
    <w:rsid w:val="007364AD"/>
    <w:rsid w:val="00736B2B"/>
    <w:rsid w:val="0074109A"/>
    <w:rsid w:val="0074185F"/>
    <w:rsid w:val="00743B44"/>
    <w:rsid w:val="00743EE6"/>
    <w:rsid w:val="007524A7"/>
    <w:rsid w:val="00754976"/>
    <w:rsid w:val="007570A4"/>
    <w:rsid w:val="0076655C"/>
    <w:rsid w:val="007746EA"/>
    <w:rsid w:val="00785978"/>
    <w:rsid w:val="0078703D"/>
    <w:rsid w:val="00787F72"/>
    <w:rsid w:val="00792B92"/>
    <w:rsid w:val="00792E9B"/>
    <w:rsid w:val="007A2B15"/>
    <w:rsid w:val="007A54D2"/>
    <w:rsid w:val="007B2700"/>
    <w:rsid w:val="007B2B2D"/>
    <w:rsid w:val="007C0767"/>
    <w:rsid w:val="007C1622"/>
    <w:rsid w:val="007C251B"/>
    <w:rsid w:val="007D11E5"/>
    <w:rsid w:val="007D37FD"/>
    <w:rsid w:val="007D5246"/>
    <w:rsid w:val="007E782D"/>
    <w:rsid w:val="007F16D6"/>
    <w:rsid w:val="007F244D"/>
    <w:rsid w:val="00800506"/>
    <w:rsid w:val="008037FF"/>
    <w:rsid w:val="00803C6E"/>
    <w:rsid w:val="00815F07"/>
    <w:rsid w:val="008202EA"/>
    <w:rsid w:val="00822AD8"/>
    <w:rsid w:val="0083003D"/>
    <w:rsid w:val="00830D53"/>
    <w:rsid w:val="008366C2"/>
    <w:rsid w:val="008531A0"/>
    <w:rsid w:val="00856258"/>
    <w:rsid w:val="00857DE9"/>
    <w:rsid w:val="00861AF9"/>
    <w:rsid w:val="008651F9"/>
    <w:rsid w:val="008702E6"/>
    <w:rsid w:val="00870BAC"/>
    <w:rsid w:val="00875B53"/>
    <w:rsid w:val="00883E21"/>
    <w:rsid w:val="00883FCF"/>
    <w:rsid w:val="008840B3"/>
    <w:rsid w:val="00885216"/>
    <w:rsid w:val="00887EDF"/>
    <w:rsid w:val="00891A5A"/>
    <w:rsid w:val="0089570C"/>
    <w:rsid w:val="008A0FC0"/>
    <w:rsid w:val="008A1AED"/>
    <w:rsid w:val="008A2A0D"/>
    <w:rsid w:val="008A2A92"/>
    <w:rsid w:val="008B11B7"/>
    <w:rsid w:val="008B3A92"/>
    <w:rsid w:val="008B4C0F"/>
    <w:rsid w:val="008C4180"/>
    <w:rsid w:val="008C646B"/>
    <w:rsid w:val="008C7E4A"/>
    <w:rsid w:val="008D0862"/>
    <w:rsid w:val="008D241F"/>
    <w:rsid w:val="008D306D"/>
    <w:rsid w:val="008D5801"/>
    <w:rsid w:val="008D74B3"/>
    <w:rsid w:val="008E07A2"/>
    <w:rsid w:val="008E1FA7"/>
    <w:rsid w:val="008E44A1"/>
    <w:rsid w:val="00900169"/>
    <w:rsid w:val="00900E01"/>
    <w:rsid w:val="009116A3"/>
    <w:rsid w:val="009135A1"/>
    <w:rsid w:val="009207EC"/>
    <w:rsid w:val="00921AB0"/>
    <w:rsid w:val="00921B99"/>
    <w:rsid w:val="00924AA7"/>
    <w:rsid w:val="00924E0C"/>
    <w:rsid w:val="00926258"/>
    <w:rsid w:val="009264BD"/>
    <w:rsid w:val="0093012F"/>
    <w:rsid w:val="00930EB2"/>
    <w:rsid w:val="009431A8"/>
    <w:rsid w:val="00945986"/>
    <w:rsid w:val="00947872"/>
    <w:rsid w:val="00950143"/>
    <w:rsid w:val="00951DC0"/>
    <w:rsid w:val="0095221D"/>
    <w:rsid w:val="00954587"/>
    <w:rsid w:val="00960CA7"/>
    <w:rsid w:val="00962CF1"/>
    <w:rsid w:val="009631FC"/>
    <w:rsid w:val="00966197"/>
    <w:rsid w:val="00972C6C"/>
    <w:rsid w:val="0097752B"/>
    <w:rsid w:val="00983055"/>
    <w:rsid w:val="009A2337"/>
    <w:rsid w:val="009A2B47"/>
    <w:rsid w:val="009A3554"/>
    <w:rsid w:val="009B264A"/>
    <w:rsid w:val="009B3041"/>
    <w:rsid w:val="009B36CE"/>
    <w:rsid w:val="009C0F02"/>
    <w:rsid w:val="009C60D4"/>
    <w:rsid w:val="009C759C"/>
    <w:rsid w:val="009D0307"/>
    <w:rsid w:val="009D0B9D"/>
    <w:rsid w:val="009D1F15"/>
    <w:rsid w:val="009D31D6"/>
    <w:rsid w:val="009D36E8"/>
    <w:rsid w:val="009D632E"/>
    <w:rsid w:val="009E013B"/>
    <w:rsid w:val="00A209AF"/>
    <w:rsid w:val="00A2191A"/>
    <w:rsid w:val="00A227EF"/>
    <w:rsid w:val="00A25CB7"/>
    <w:rsid w:val="00A27029"/>
    <w:rsid w:val="00A27FD3"/>
    <w:rsid w:val="00A313A5"/>
    <w:rsid w:val="00A33FC8"/>
    <w:rsid w:val="00A34D70"/>
    <w:rsid w:val="00A51C78"/>
    <w:rsid w:val="00A54CAD"/>
    <w:rsid w:val="00A656AC"/>
    <w:rsid w:val="00A65A0C"/>
    <w:rsid w:val="00A70E95"/>
    <w:rsid w:val="00A750AF"/>
    <w:rsid w:val="00A948E0"/>
    <w:rsid w:val="00A94C68"/>
    <w:rsid w:val="00A95687"/>
    <w:rsid w:val="00A965DE"/>
    <w:rsid w:val="00A97345"/>
    <w:rsid w:val="00AA00F6"/>
    <w:rsid w:val="00AA2D77"/>
    <w:rsid w:val="00AA5697"/>
    <w:rsid w:val="00AB49CB"/>
    <w:rsid w:val="00AB53F4"/>
    <w:rsid w:val="00AC4E5D"/>
    <w:rsid w:val="00AC534A"/>
    <w:rsid w:val="00AD08C4"/>
    <w:rsid w:val="00AD0C38"/>
    <w:rsid w:val="00AE5232"/>
    <w:rsid w:val="00AF1B34"/>
    <w:rsid w:val="00B01DD0"/>
    <w:rsid w:val="00B04B59"/>
    <w:rsid w:val="00B13541"/>
    <w:rsid w:val="00B30A36"/>
    <w:rsid w:val="00B32FDC"/>
    <w:rsid w:val="00B35B5D"/>
    <w:rsid w:val="00B42765"/>
    <w:rsid w:val="00B4566B"/>
    <w:rsid w:val="00B508B8"/>
    <w:rsid w:val="00B512AC"/>
    <w:rsid w:val="00B528E9"/>
    <w:rsid w:val="00B6030B"/>
    <w:rsid w:val="00B62708"/>
    <w:rsid w:val="00B66CF3"/>
    <w:rsid w:val="00B74F40"/>
    <w:rsid w:val="00B806DB"/>
    <w:rsid w:val="00B85709"/>
    <w:rsid w:val="00BB2DE2"/>
    <w:rsid w:val="00BB3AA6"/>
    <w:rsid w:val="00BB5052"/>
    <w:rsid w:val="00BB6292"/>
    <w:rsid w:val="00BC034D"/>
    <w:rsid w:val="00BC0EE2"/>
    <w:rsid w:val="00BC6A79"/>
    <w:rsid w:val="00BE2230"/>
    <w:rsid w:val="00BE35E0"/>
    <w:rsid w:val="00BF06F9"/>
    <w:rsid w:val="00BF3731"/>
    <w:rsid w:val="00C050D6"/>
    <w:rsid w:val="00C13631"/>
    <w:rsid w:val="00C137D2"/>
    <w:rsid w:val="00C221B3"/>
    <w:rsid w:val="00C236A8"/>
    <w:rsid w:val="00C35D01"/>
    <w:rsid w:val="00C47252"/>
    <w:rsid w:val="00C570AD"/>
    <w:rsid w:val="00C637DA"/>
    <w:rsid w:val="00C73B88"/>
    <w:rsid w:val="00C73FB2"/>
    <w:rsid w:val="00C76348"/>
    <w:rsid w:val="00C865C8"/>
    <w:rsid w:val="00C93F9B"/>
    <w:rsid w:val="00CA1E77"/>
    <w:rsid w:val="00CA3B99"/>
    <w:rsid w:val="00CA4D62"/>
    <w:rsid w:val="00CA63D7"/>
    <w:rsid w:val="00CB2DF2"/>
    <w:rsid w:val="00CB47CB"/>
    <w:rsid w:val="00CB5D46"/>
    <w:rsid w:val="00CB7EF9"/>
    <w:rsid w:val="00CC2917"/>
    <w:rsid w:val="00CC2967"/>
    <w:rsid w:val="00CD0CA9"/>
    <w:rsid w:val="00CD1C49"/>
    <w:rsid w:val="00CD2DCA"/>
    <w:rsid w:val="00CE263E"/>
    <w:rsid w:val="00CE2841"/>
    <w:rsid w:val="00CE363A"/>
    <w:rsid w:val="00CE5957"/>
    <w:rsid w:val="00CF0924"/>
    <w:rsid w:val="00CF1660"/>
    <w:rsid w:val="00CF1E6D"/>
    <w:rsid w:val="00CF43C9"/>
    <w:rsid w:val="00D0069E"/>
    <w:rsid w:val="00D0382C"/>
    <w:rsid w:val="00D12C85"/>
    <w:rsid w:val="00D146B4"/>
    <w:rsid w:val="00D16F24"/>
    <w:rsid w:val="00D214B9"/>
    <w:rsid w:val="00D33E88"/>
    <w:rsid w:val="00D3576B"/>
    <w:rsid w:val="00D4037C"/>
    <w:rsid w:val="00D42F4C"/>
    <w:rsid w:val="00D46582"/>
    <w:rsid w:val="00D509AE"/>
    <w:rsid w:val="00D51CE5"/>
    <w:rsid w:val="00D5559A"/>
    <w:rsid w:val="00D62A0C"/>
    <w:rsid w:val="00D65939"/>
    <w:rsid w:val="00D66094"/>
    <w:rsid w:val="00D749A7"/>
    <w:rsid w:val="00D75CCB"/>
    <w:rsid w:val="00D82C8D"/>
    <w:rsid w:val="00D9052A"/>
    <w:rsid w:val="00D965D3"/>
    <w:rsid w:val="00DA2E6F"/>
    <w:rsid w:val="00DA3464"/>
    <w:rsid w:val="00DA4C59"/>
    <w:rsid w:val="00DB0252"/>
    <w:rsid w:val="00DB1886"/>
    <w:rsid w:val="00DB3DFF"/>
    <w:rsid w:val="00DB4F7C"/>
    <w:rsid w:val="00DB7CBE"/>
    <w:rsid w:val="00DD00D2"/>
    <w:rsid w:val="00DD0D02"/>
    <w:rsid w:val="00DD53CF"/>
    <w:rsid w:val="00DD54F6"/>
    <w:rsid w:val="00DD6623"/>
    <w:rsid w:val="00DD7D88"/>
    <w:rsid w:val="00DE328B"/>
    <w:rsid w:val="00DE34F9"/>
    <w:rsid w:val="00DF15E0"/>
    <w:rsid w:val="00DF651D"/>
    <w:rsid w:val="00DF6AA5"/>
    <w:rsid w:val="00E014F2"/>
    <w:rsid w:val="00E06A9D"/>
    <w:rsid w:val="00E07637"/>
    <w:rsid w:val="00E15C87"/>
    <w:rsid w:val="00E176E8"/>
    <w:rsid w:val="00E21B08"/>
    <w:rsid w:val="00E24CD0"/>
    <w:rsid w:val="00E30034"/>
    <w:rsid w:val="00E30A56"/>
    <w:rsid w:val="00E311D5"/>
    <w:rsid w:val="00E437C3"/>
    <w:rsid w:val="00E44659"/>
    <w:rsid w:val="00E45CA5"/>
    <w:rsid w:val="00E5238F"/>
    <w:rsid w:val="00E561C4"/>
    <w:rsid w:val="00E56C83"/>
    <w:rsid w:val="00E670FC"/>
    <w:rsid w:val="00E706BF"/>
    <w:rsid w:val="00E74277"/>
    <w:rsid w:val="00E77970"/>
    <w:rsid w:val="00E77A5A"/>
    <w:rsid w:val="00E84ED9"/>
    <w:rsid w:val="00E90009"/>
    <w:rsid w:val="00E918E2"/>
    <w:rsid w:val="00E9391F"/>
    <w:rsid w:val="00E9654B"/>
    <w:rsid w:val="00EB2CE3"/>
    <w:rsid w:val="00EB347C"/>
    <w:rsid w:val="00EB3A5B"/>
    <w:rsid w:val="00EC12C3"/>
    <w:rsid w:val="00EC4BA6"/>
    <w:rsid w:val="00ED1660"/>
    <w:rsid w:val="00ED235C"/>
    <w:rsid w:val="00ED4897"/>
    <w:rsid w:val="00ED51A8"/>
    <w:rsid w:val="00ED5C86"/>
    <w:rsid w:val="00EE470B"/>
    <w:rsid w:val="00EE4F2E"/>
    <w:rsid w:val="00EF5245"/>
    <w:rsid w:val="00EF537B"/>
    <w:rsid w:val="00F0065C"/>
    <w:rsid w:val="00F01156"/>
    <w:rsid w:val="00F01E9F"/>
    <w:rsid w:val="00F02D7E"/>
    <w:rsid w:val="00F0389E"/>
    <w:rsid w:val="00F038F9"/>
    <w:rsid w:val="00F13EBF"/>
    <w:rsid w:val="00F31BE2"/>
    <w:rsid w:val="00F33FBF"/>
    <w:rsid w:val="00F34874"/>
    <w:rsid w:val="00F42FF5"/>
    <w:rsid w:val="00F45271"/>
    <w:rsid w:val="00F46B95"/>
    <w:rsid w:val="00F4776B"/>
    <w:rsid w:val="00F508C8"/>
    <w:rsid w:val="00F50DD4"/>
    <w:rsid w:val="00F5581C"/>
    <w:rsid w:val="00F56A85"/>
    <w:rsid w:val="00F56FB8"/>
    <w:rsid w:val="00F60D02"/>
    <w:rsid w:val="00F62D3C"/>
    <w:rsid w:val="00F6508C"/>
    <w:rsid w:val="00F6542F"/>
    <w:rsid w:val="00F65E5F"/>
    <w:rsid w:val="00F67730"/>
    <w:rsid w:val="00F77F31"/>
    <w:rsid w:val="00F8226C"/>
    <w:rsid w:val="00F87158"/>
    <w:rsid w:val="00F8756B"/>
    <w:rsid w:val="00F90267"/>
    <w:rsid w:val="00F93BAE"/>
    <w:rsid w:val="00F9550A"/>
    <w:rsid w:val="00FA1DCA"/>
    <w:rsid w:val="00FB1784"/>
    <w:rsid w:val="00FB23DE"/>
    <w:rsid w:val="00FB5BFF"/>
    <w:rsid w:val="00FB6133"/>
    <w:rsid w:val="00FE3EC6"/>
    <w:rsid w:val="00FE49E0"/>
    <w:rsid w:val="00FE72DB"/>
    <w:rsid w:val="00FE7445"/>
    <w:rsid w:val="00FF16A6"/>
    <w:rsid w:val="00FF2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EDE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78E7"/>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6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363A"/>
    <w:rPr>
      <w:rFonts w:asciiTheme="majorHAnsi" w:eastAsiaTheme="majorEastAsia" w:hAnsiTheme="majorHAnsi" w:cstheme="majorBidi"/>
      <w:sz w:val="18"/>
      <w:szCs w:val="18"/>
    </w:rPr>
  </w:style>
  <w:style w:type="paragraph" w:styleId="a5">
    <w:name w:val="header"/>
    <w:basedOn w:val="a"/>
    <w:link w:val="a6"/>
    <w:uiPriority w:val="99"/>
    <w:unhideWhenUsed/>
    <w:rsid w:val="001533D6"/>
    <w:pPr>
      <w:tabs>
        <w:tab w:val="center" w:pos="4252"/>
        <w:tab w:val="right" w:pos="8504"/>
      </w:tabs>
      <w:snapToGrid w:val="0"/>
    </w:pPr>
  </w:style>
  <w:style w:type="character" w:customStyle="1" w:styleId="a6">
    <w:name w:val="ヘッダー (文字)"/>
    <w:basedOn w:val="a0"/>
    <w:link w:val="a5"/>
    <w:uiPriority w:val="99"/>
    <w:rsid w:val="001533D6"/>
    <w:rPr>
      <w:rFonts w:ascii="ＭＳ ゴシック" w:eastAsia="ＭＳ ゴシック"/>
      <w:sz w:val="24"/>
    </w:rPr>
  </w:style>
  <w:style w:type="paragraph" w:styleId="a7">
    <w:name w:val="footer"/>
    <w:basedOn w:val="a"/>
    <w:link w:val="a8"/>
    <w:uiPriority w:val="99"/>
    <w:unhideWhenUsed/>
    <w:rsid w:val="001533D6"/>
    <w:pPr>
      <w:tabs>
        <w:tab w:val="center" w:pos="4252"/>
        <w:tab w:val="right" w:pos="8504"/>
      </w:tabs>
      <w:snapToGrid w:val="0"/>
    </w:pPr>
  </w:style>
  <w:style w:type="character" w:customStyle="1" w:styleId="a8">
    <w:name w:val="フッター (文字)"/>
    <w:basedOn w:val="a0"/>
    <w:link w:val="a7"/>
    <w:uiPriority w:val="99"/>
    <w:rsid w:val="001533D6"/>
    <w:rPr>
      <w:rFonts w:ascii="ＭＳ ゴシック" w:eastAsia="ＭＳ ゴシック"/>
      <w:sz w:val="24"/>
    </w:rPr>
  </w:style>
  <w:style w:type="paragraph" w:styleId="a9">
    <w:name w:val="List Paragraph"/>
    <w:basedOn w:val="a"/>
    <w:uiPriority w:val="34"/>
    <w:qFormat/>
    <w:rsid w:val="00AB49CB"/>
    <w:pPr>
      <w:ind w:leftChars="400" w:left="840"/>
    </w:pPr>
  </w:style>
  <w:style w:type="table" w:styleId="aa">
    <w:name w:val="Table Grid"/>
    <w:basedOn w:val="a1"/>
    <w:uiPriority w:val="59"/>
    <w:rsid w:val="0040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43133C"/>
  </w:style>
  <w:style w:type="paragraph" w:styleId="ac">
    <w:name w:val="No Spacing"/>
    <w:uiPriority w:val="1"/>
    <w:qFormat/>
    <w:rsid w:val="003D10C1"/>
    <w:pPr>
      <w:widowControl w:val="0"/>
      <w:jc w:val="both"/>
    </w:pPr>
    <w:rPr>
      <w:rFonts w:ascii="ＭＳ ゴシック" w:eastAsia="ＭＳ ゴシック"/>
      <w:sz w:val="24"/>
    </w:rPr>
  </w:style>
  <w:style w:type="paragraph" w:styleId="Web">
    <w:name w:val="Normal (Web)"/>
    <w:basedOn w:val="a"/>
    <w:uiPriority w:val="99"/>
    <w:unhideWhenUsed/>
    <w:rsid w:val="00AE523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d">
    <w:name w:val="Plain Text"/>
    <w:basedOn w:val="a"/>
    <w:link w:val="ae"/>
    <w:unhideWhenUsed/>
    <w:rsid w:val="003D44ED"/>
    <w:pPr>
      <w:jc w:val="left"/>
    </w:pPr>
    <w:rPr>
      <w:rFonts w:hAnsi="Courier New" w:cs="Courier New"/>
      <w:sz w:val="20"/>
      <w:szCs w:val="21"/>
    </w:rPr>
  </w:style>
  <w:style w:type="character" w:customStyle="1" w:styleId="ae">
    <w:name w:val="書式なし (文字)"/>
    <w:basedOn w:val="a0"/>
    <w:link w:val="ad"/>
    <w:rsid w:val="003D44ED"/>
    <w:rPr>
      <w:rFonts w:ascii="ＭＳ ゴシック" w:eastAsia="ＭＳ ゴシック" w:hAnsi="Courier New" w:cs="Courier New"/>
      <w:sz w:val="20"/>
      <w:szCs w:val="21"/>
    </w:rPr>
  </w:style>
  <w:style w:type="character" w:styleId="af">
    <w:name w:val="annotation reference"/>
    <w:basedOn w:val="a0"/>
    <w:uiPriority w:val="99"/>
    <w:semiHidden/>
    <w:unhideWhenUsed/>
    <w:rsid w:val="000561ED"/>
    <w:rPr>
      <w:sz w:val="18"/>
      <w:szCs w:val="18"/>
    </w:rPr>
  </w:style>
  <w:style w:type="paragraph" w:styleId="af0">
    <w:name w:val="annotation text"/>
    <w:basedOn w:val="a"/>
    <w:link w:val="af1"/>
    <w:uiPriority w:val="99"/>
    <w:semiHidden/>
    <w:unhideWhenUsed/>
    <w:rsid w:val="000561ED"/>
    <w:pPr>
      <w:jc w:val="left"/>
    </w:pPr>
  </w:style>
  <w:style w:type="character" w:customStyle="1" w:styleId="af1">
    <w:name w:val="コメント文字列 (文字)"/>
    <w:basedOn w:val="a0"/>
    <w:link w:val="af0"/>
    <w:uiPriority w:val="99"/>
    <w:semiHidden/>
    <w:rsid w:val="000561ED"/>
    <w:rPr>
      <w:rFonts w:ascii="ＭＳ ゴシック" w:eastAsia="ＭＳ ゴシック"/>
      <w:sz w:val="24"/>
    </w:rPr>
  </w:style>
  <w:style w:type="paragraph" w:styleId="af2">
    <w:name w:val="annotation subject"/>
    <w:basedOn w:val="af0"/>
    <w:next w:val="af0"/>
    <w:link w:val="af3"/>
    <w:uiPriority w:val="99"/>
    <w:semiHidden/>
    <w:unhideWhenUsed/>
    <w:rsid w:val="000561ED"/>
    <w:rPr>
      <w:b/>
      <w:bCs/>
    </w:rPr>
  </w:style>
  <w:style w:type="character" w:customStyle="1" w:styleId="af3">
    <w:name w:val="コメント内容 (文字)"/>
    <w:basedOn w:val="af1"/>
    <w:link w:val="af2"/>
    <w:uiPriority w:val="99"/>
    <w:semiHidden/>
    <w:rsid w:val="000561ED"/>
    <w:rPr>
      <w:rFonts w:ascii="ＭＳ ゴシック" w:eastAsia="ＭＳ ゴシック"/>
      <w:b/>
      <w:bCs/>
      <w:sz w:val="24"/>
    </w:rPr>
  </w:style>
  <w:style w:type="paragraph" w:customStyle="1" w:styleId="af4">
    <w:name w:val="１"/>
    <w:basedOn w:val="a"/>
    <w:link w:val="Char"/>
    <w:rsid w:val="00ED51A8"/>
    <w:pPr>
      <w:ind w:left="100" w:hangingChars="100" w:hanging="100"/>
    </w:pPr>
    <w:rPr>
      <w:rFonts w:ascii="ＭＳ 明朝" w:eastAsia="ＭＳ 明朝" w:hAnsi="Century" w:cs="Times New Roman"/>
      <w:sz w:val="18"/>
      <w:szCs w:val="18"/>
    </w:rPr>
  </w:style>
  <w:style w:type="character" w:customStyle="1" w:styleId="Char">
    <w:name w:val="１ Char"/>
    <w:basedOn w:val="a0"/>
    <w:link w:val="af4"/>
    <w:rsid w:val="00ED51A8"/>
    <w:rPr>
      <w:rFonts w:ascii="ＭＳ 明朝" w:eastAsia="ＭＳ 明朝" w:hAnsi="Century" w:cs="Times New Roman"/>
      <w:sz w:val="18"/>
      <w:szCs w:val="18"/>
    </w:rPr>
  </w:style>
  <w:style w:type="paragraph" w:customStyle="1" w:styleId="1">
    <w:name w:val="(1)(ア)文"/>
    <w:basedOn w:val="a"/>
    <w:link w:val="1Char"/>
    <w:rsid w:val="006835DC"/>
    <w:pPr>
      <w:ind w:leftChars="350" w:left="622" w:firstLineChars="100" w:firstLine="178"/>
    </w:pPr>
    <w:rPr>
      <w:rFonts w:ascii="ＭＳ 明朝" w:eastAsia="ＭＳ 明朝" w:hAnsi="Century" w:cs="Times New Roman"/>
      <w:sz w:val="18"/>
      <w:szCs w:val="18"/>
    </w:rPr>
  </w:style>
  <w:style w:type="character" w:customStyle="1" w:styleId="1Char">
    <w:name w:val="(1)(ア)文 Char"/>
    <w:basedOn w:val="a0"/>
    <w:link w:val="1"/>
    <w:rsid w:val="006835DC"/>
    <w:rPr>
      <w:rFonts w:ascii="ＭＳ 明朝" w:eastAsia="ＭＳ 明朝" w:hAnsi="Century" w:cs="Times New Roman"/>
      <w:sz w:val="18"/>
      <w:szCs w:val="18"/>
    </w:rPr>
  </w:style>
  <w:style w:type="paragraph" w:customStyle="1" w:styleId="10">
    <w:name w:val="(1)"/>
    <w:basedOn w:val="a"/>
    <w:link w:val="1Char0"/>
    <w:rsid w:val="006835DC"/>
    <w:pPr>
      <w:ind w:leftChars="100" w:left="250" w:hangingChars="150" w:hanging="150"/>
    </w:pPr>
    <w:rPr>
      <w:rFonts w:ascii="ＭＳ 明朝" w:eastAsia="ＭＳ 明朝" w:hAnsi="Century" w:cs="Times New Roman"/>
      <w:sz w:val="18"/>
      <w:szCs w:val="18"/>
    </w:rPr>
  </w:style>
  <w:style w:type="character" w:customStyle="1" w:styleId="1Char0">
    <w:name w:val="(1) Char"/>
    <w:basedOn w:val="a0"/>
    <w:link w:val="10"/>
    <w:rsid w:val="006835DC"/>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3188">
      <w:bodyDiv w:val="1"/>
      <w:marLeft w:val="0"/>
      <w:marRight w:val="0"/>
      <w:marTop w:val="0"/>
      <w:marBottom w:val="0"/>
      <w:divBdr>
        <w:top w:val="none" w:sz="0" w:space="0" w:color="auto"/>
        <w:left w:val="none" w:sz="0" w:space="0" w:color="auto"/>
        <w:bottom w:val="none" w:sz="0" w:space="0" w:color="auto"/>
        <w:right w:val="none" w:sz="0" w:space="0" w:color="auto"/>
      </w:divBdr>
    </w:div>
    <w:div w:id="220217090">
      <w:bodyDiv w:val="1"/>
      <w:marLeft w:val="0"/>
      <w:marRight w:val="0"/>
      <w:marTop w:val="0"/>
      <w:marBottom w:val="0"/>
      <w:divBdr>
        <w:top w:val="none" w:sz="0" w:space="0" w:color="auto"/>
        <w:left w:val="none" w:sz="0" w:space="0" w:color="auto"/>
        <w:bottom w:val="none" w:sz="0" w:space="0" w:color="auto"/>
        <w:right w:val="none" w:sz="0" w:space="0" w:color="auto"/>
      </w:divBdr>
      <w:divsChild>
        <w:div w:id="975642818">
          <w:marLeft w:val="288"/>
          <w:marRight w:val="0"/>
          <w:marTop w:val="120"/>
          <w:marBottom w:val="0"/>
          <w:divBdr>
            <w:top w:val="none" w:sz="0" w:space="0" w:color="auto"/>
            <w:left w:val="none" w:sz="0" w:space="0" w:color="auto"/>
            <w:bottom w:val="none" w:sz="0" w:space="0" w:color="auto"/>
            <w:right w:val="none" w:sz="0" w:space="0" w:color="auto"/>
          </w:divBdr>
        </w:div>
        <w:div w:id="1136676760">
          <w:marLeft w:val="288"/>
          <w:marRight w:val="0"/>
          <w:marTop w:val="120"/>
          <w:marBottom w:val="0"/>
          <w:divBdr>
            <w:top w:val="none" w:sz="0" w:space="0" w:color="auto"/>
            <w:left w:val="none" w:sz="0" w:space="0" w:color="auto"/>
            <w:bottom w:val="none" w:sz="0" w:space="0" w:color="auto"/>
            <w:right w:val="none" w:sz="0" w:space="0" w:color="auto"/>
          </w:divBdr>
        </w:div>
      </w:divsChild>
    </w:div>
    <w:div w:id="262540462">
      <w:bodyDiv w:val="1"/>
      <w:marLeft w:val="0"/>
      <w:marRight w:val="0"/>
      <w:marTop w:val="0"/>
      <w:marBottom w:val="0"/>
      <w:divBdr>
        <w:top w:val="none" w:sz="0" w:space="0" w:color="auto"/>
        <w:left w:val="none" w:sz="0" w:space="0" w:color="auto"/>
        <w:bottom w:val="none" w:sz="0" w:space="0" w:color="auto"/>
        <w:right w:val="none" w:sz="0" w:space="0" w:color="auto"/>
      </w:divBdr>
    </w:div>
    <w:div w:id="354691193">
      <w:bodyDiv w:val="1"/>
      <w:marLeft w:val="0"/>
      <w:marRight w:val="0"/>
      <w:marTop w:val="0"/>
      <w:marBottom w:val="0"/>
      <w:divBdr>
        <w:top w:val="none" w:sz="0" w:space="0" w:color="auto"/>
        <w:left w:val="none" w:sz="0" w:space="0" w:color="auto"/>
        <w:bottom w:val="none" w:sz="0" w:space="0" w:color="auto"/>
        <w:right w:val="none" w:sz="0" w:space="0" w:color="auto"/>
      </w:divBdr>
      <w:divsChild>
        <w:div w:id="190532684">
          <w:marLeft w:val="446"/>
          <w:marRight w:val="0"/>
          <w:marTop w:val="0"/>
          <w:marBottom w:val="0"/>
          <w:divBdr>
            <w:top w:val="none" w:sz="0" w:space="0" w:color="auto"/>
            <w:left w:val="none" w:sz="0" w:space="0" w:color="auto"/>
            <w:bottom w:val="none" w:sz="0" w:space="0" w:color="auto"/>
            <w:right w:val="none" w:sz="0" w:space="0" w:color="auto"/>
          </w:divBdr>
        </w:div>
      </w:divsChild>
    </w:div>
    <w:div w:id="436564281">
      <w:bodyDiv w:val="1"/>
      <w:marLeft w:val="0"/>
      <w:marRight w:val="0"/>
      <w:marTop w:val="0"/>
      <w:marBottom w:val="0"/>
      <w:divBdr>
        <w:top w:val="none" w:sz="0" w:space="0" w:color="auto"/>
        <w:left w:val="none" w:sz="0" w:space="0" w:color="auto"/>
        <w:bottom w:val="none" w:sz="0" w:space="0" w:color="auto"/>
        <w:right w:val="none" w:sz="0" w:space="0" w:color="auto"/>
      </w:divBdr>
      <w:divsChild>
        <w:div w:id="167066992">
          <w:marLeft w:val="446"/>
          <w:marRight w:val="0"/>
          <w:marTop w:val="0"/>
          <w:marBottom w:val="0"/>
          <w:divBdr>
            <w:top w:val="none" w:sz="0" w:space="0" w:color="auto"/>
            <w:left w:val="none" w:sz="0" w:space="0" w:color="auto"/>
            <w:bottom w:val="none" w:sz="0" w:space="0" w:color="auto"/>
            <w:right w:val="none" w:sz="0" w:space="0" w:color="auto"/>
          </w:divBdr>
        </w:div>
      </w:divsChild>
    </w:div>
    <w:div w:id="540870751">
      <w:bodyDiv w:val="1"/>
      <w:marLeft w:val="0"/>
      <w:marRight w:val="0"/>
      <w:marTop w:val="0"/>
      <w:marBottom w:val="0"/>
      <w:divBdr>
        <w:top w:val="none" w:sz="0" w:space="0" w:color="auto"/>
        <w:left w:val="none" w:sz="0" w:space="0" w:color="auto"/>
        <w:bottom w:val="none" w:sz="0" w:space="0" w:color="auto"/>
        <w:right w:val="none" w:sz="0" w:space="0" w:color="auto"/>
      </w:divBdr>
    </w:div>
    <w:div w:id="623539059">
      <w:bodyDiv w:val="1"/>
      <w:marLeft w:val="0"/>
      <w:marRight w:val="0"/>
      <w:marTop w:val="0"/>
      <w:marBottom w:val="0"/>
      <w:divBdr>
        <w:top w:val="none" w:sz="0" w:space="0" w:color="auto"/>
        <w:left w:val="none" w:sz="0" w:space="0" w:color="auto"/>
        <w:bottom w:val="none" w:sz="0" w:space="0" w:color="auto"/>
        <w:right w:val="none" w:sz="0" w:space="0" w:color="auto"/>
      </w:divBdr>
      <w:divsChild>
        <w:div w:id="641693004">
          <w:marLeft w:val="446"/>
          <w:marRight w:val="0"/>
          <w:marTop w:val="0"/>
          <w:marBottom w:val="0"/>
          <w:divBdr>
            <w:top w:val="none" w:sz="0" w:space="0" w:color="auto"/>
            <w:left w:val="none" w:sz="0" w:space="0" w:color="auto"/>
            <w:bottom w:val="none" w:sz="0" w:space="0" w:color="auto"/>
            <w:right w:val="none" w:sz="0" w:space="0" w:color="auto"/>
          </w:divBdr>
        </w:div>
        <w:div w:id="1956593990">
          <w:marLeft w:val="446"/>
          <w:marRight w:val="0"/>
          <w:marTop w:val="0"/>
          <w:marBottom w:val="0"/>
          <w:divBdr>
            <w:top w:val="none" w:sz="0" w:space="0" w:color="auto"/>
            <w:left w:val="none" w:sz="0" w:space="0" w:color="auto"/>
            <w:bottom w:val="none" w:sz="0" w:space="0" w:color="auto"/>
            <w:right w:val="none" w:sz="0" w:space="0" w:color="auto"/>
          </w:divBdr>
        </w:div>
      </w:divsChild>
    </w:div>
    <w:div w:id="687682894">
      <w:bodyDiv w:val="1"/>
      <w:marLeft w:val="0"/>
      <w:marRight w:val="0"/>
      <w:marTop w:val="0"/>
      <w:marBottom w:val="0"/>
      <w:divBdr>
        <w:top w:val="none" w:sz="0" w:space="0" w:color="auto"/>
        <w:left w:val="none" w:sz="0" w:space="0" w:color="auto"/>
        <w:bottom w:val="none" w:sz="0" w:space="0" w:color="auto"/>
        <w:right w:val="none" w:sz="0" w:space="0" w:color="auto"/>
      </w:divBdr>
    </w:div>
    <w:div w:id="744032669">
      <w:bodyDiv w:val="1"/>
      <w:marLeft w:val="0"/>
      <w:marRight w:val="0"/>
      <w:marTop w:val="0"/>
      <w:marBottom w:val="0"/>
      <w:divBdr>
        <w:top w:val="none" w:sz="0" w:space="0" w:color="auto"/>
        <w:left w:val="none" w:sz="0" w:space="0" w:color="auto"/>
        <w:bottom w:val="none" w:sz="0" w:space="0" w:color="auto"/>
        <w:right w:val="none" w:sz="0" w:space="0" w:color="auto"/>
      </w:divBdr>
    </w:div>
    <w:div w:id="754866691">
      <w:bodyDiv w:val="1"/>
      <w:marLeft w:val="0"/>
      <w:marRight w:val="0"/>
      <w:marTop w:val="0"/>
      <w:marBottom w:val="0"/>
      <w:divBdr>
        <w:top w:val="none" w:sz="0" w:space="0" w:color="auto"/>
        <w:left w:val="none" w:sz="0" w:space="0" w:color="auto"/>
        <w:bottom w:val="none" w:sz="0" w:space="0" w:color="auto"/>
        <w:right w:val="none" w:sz="0" w:space="0" w:color="auto"/>
      </w:divBdr>
    </w:div>
    <w:div w:id="846670875">
      <w:bodyDiv w:val="1"/>
      <w:marLeft w:val="0"/>
      <w:marRight w:val="0"/>
      <w:marTop w:val="0"/>
      <w:marBottom w:val="0"/>
      <w:divBdr>
        <w:top w:val="none" w:sz="0" w:space="0" w:color="auto"/>
        <w:left w:val="none" w:sz="0" w:space="0" w:color="auto"/>
        <w:bottom w:val="none" w:sz="0" w:space="0" w:color="auto"/>
        <w:right w:val="none" w:sz="0" w:space="0" w:color="auto"/>
      </w:divBdr>
    </w:div>
    <w:div w:id="915940531">
      <w:bodyDiv w:val="1"/>
      <w:marLeft w:val="0"/>
      <w:marRight w:val="0"/>
      <w:marTop w:val="0"/>
      <w:marBottom w:val="0"/>
      <w:divBdr>
        <w:top w:val="none" w:sz="0" w:space="0" w:color="auto"/>
        <w:left w:val="none" w:sz="0" w:space="0" w:color="auto"/>
        <w:bottom w:val="none" w:sz="0" w:space="0" w:color="auto"/>
        <w:right w:val="none" w:sz="0" w:space="0" w:color="auto"/>
      </w:divBdr>
    </w:div>
    <w:div w:id="978732200">
      <w:bodyDiv w:val="1"/>
      <w:marLeft w:val="0"/>
      <w:marRight w:val="0"/>
      <w:marTop w:val="0"/>
      <w:marBottom w:val="0"/>
      <w:divBdr>
        <w:top w:val="none" w:sz="0" w:space="0" w:color="auto"/>
        <w:left w:val="none" w:sz="0" w:space="0" w:color="auto"/>
        <w:bottom w:val="none" w:sz="0" w:space="0" w:color="auto"/>
        <w:right w:val="none" w:sz="0" w:space="0" w:color="auto"/>
      </w:divBdr>
      <w:divsChild>
        <w:div w:id="826435950">
          <w:marLeft w:val="446"/>
          <w:marRight w:val="0"/>
          <w:marTop w:val="0"/>
          <w:marBottom w:val="0"/>
          <w:divBdr>
            <w:top w:val="none" w:sz="0" w:space="0" w:color="auto"/>
            <w:left w:val="none" w:sz="0" w:space="0" w:color="auto"/>
            <w:bottom w:val="none" w:sz="0" w:space="0" w:color="auto"/>
            <w:right w:val="none" w:sz="0" w:space="0" w:color="auto"/>
          </w:divBdr>
        </w:div>
        <w:div w:id="22676890">
          <w:marLeft w:val="446"/>
          <w:marRight w:val="0"/>
          <w:marTop w:val="0"/>
          <w:marBottom w:val="0"/>
          <w:divBdr>
            <w:top w:val="none" w:sz="0" w:space="0" w:color="auto"/>
            <w:left w:val="none" w:sz="0" w:space="0" w:color="auto"/>
            <w:bottom w:val="none" w:sz="0" w:space="0" w:color="auto"/>
            <w:right w:val="none" w:sz="0" w:space="0" w:color="auto"/>
          </w:divBdr>
        </w:div>
        <w:div w:id="189416826">
          <w:marLeft w:val="446"/>
          <w:marRight w:val="0"/>
          <w:marTop w:val="0"/>
          <w:marBottom w:val="0"/>
          <w:divBdr>
            <w:top w:val="none" w:sz="0" w:space="0" w:color="auto"/>
            <w:left w:val="none" w:sz="0" w:space="0" w:color="auto"/>
            <w:bottom w:val="none" w:sz="0" w:space="0" w:color="auto"/>
            <w:right w:val="none" w:sz="0" w:space="0" w:color="auto"/>
          </w:divBdr>
        </w:div>
        <w:div w:id="1628005231">
          <w:marLeft w:val="446"/>
          <w:marRight w:val="0"/>
          <w:marTop w:val="0"/>
          <w:marBottom w:val="0"/>
          <w:divBdr>
            <w:top w:val="none" w:sz="0" w:space="0" w:color="auto"/>
            <w:left w:val="none" w:sz="0" w:space="0" w:color="auto"/>
            <w:bottom w:val="none" w:sz="0" w:space="0" w:color="auto"/>
            <w:right w:val="none" w:sz="0" w:space="0" w:color="auto"/>
          </w:divBdr>
        </w:div>
        <w:div w:id="659114598">
          <w:marLeft w:val="446"/>
          <w:marRight w:val="0"/>
          <w:marTop w:val="0"/>
          <w:marBottom w:val="0"/>
          <w:divBdr>
            <w:top w:val="none" w:sz="0" w:space="0" w:color="auto"/>
            <w:left w:val="none" w:sz="0" w:space="0" w:color="auto"/>
            <w:bottom w:val="none" w:sz="0" w:space="0" w:color="auto"/>
            <w:right w:val="none" w:sz="0" w:space="0" w:color="auto"/>
          </w:divBdr>
        </w:div>
      </w:divsChild>
    </w:div>
    <w:div w:id="988940963">
      <w:bodyDiv w:val="1"/>
      <w:marLeft w:val="0"/>
      <w:marRight w:val="0"/>
      <w:marTop w:val="0"/>
      <w:marBottom w:val="0"/>
      <w:divBdr>
        <w:top w:val="none" w:sz="0" w:space="0" w:color="auto"/>
        <w:left w:val="none" w:sz="0" w:space="0" w:color="auto"/>
        <w:bottom w:val="none" w:sz="0" w:space="0" w:color="auto"/>
        <w:right w:val="none" w:sz="0" w:space="0" w:color="auto"/>
      </w:divBdr>
    </w:div>
    <w:div w:id="1088619963">
      <w:bodyDiv w:val="1"/>
      <w:marLeft w:val="0"/>
      <w:marRight w:val="0"/>
      <w:marTop w:val="0"/>
      <w:marBottom w:val="0"/>
      <w:divBdr>
        <w:top w:val="none" w:sz="0" w:space="0" w:color="auto"/>
        <w:left w:val="none" w:sz="0" w:space="0" w:color="auto"/>
        <w:bottom w:val="none" w:sz="0" w:space="0" w:color="auto"/>
        <w:right w:val="none" w:sz="0" w:space="0" w:color="auto"/>
      </w:divBdr>
      <w:divsChild>
        <w:div w:id="918826629">
          <w:marLeft w:val="446"/>
          <w:marRight w:val="0"/>
          <w:marTop w:val="0"/>
          <w:marBottom w:val="0"/>
          <w:divBdr>
            <w:top w:val="none" w:sz="0" w:space="0" w:color="auto"/>
            <w:left w:val="none" w:sz="0" w:space="0" w:color="auto"/>
            <w:bottom w:val="none" w:sz="0" w:space="0" w:color="auto"/>
            <w:right w:val="none" w:sz="0" w:space="0" w:color="auto"/>
          </w:divBdr>
        </w:div>
      </w:divsChild>
    </w:div>
    <w:div w:id="1150906086">
      <w:bodyDiv w:val="1"/>
      <w:marLeft w:val="0"/>
      <w:marRight w:val="0"/>
      <w:marTop w:val="0"/>
      <w:marBottom w:val="0"/>
      <w:divBdr>
        <w:top w:val="none" w:sz="0" w:space="0" w:color="auto"/>
        <w:left w:val="none" w:sz="0" w:space="0" w:color="auto"/>
        <w:bottom w:val="none" w:sz="0" w:space="0" w:color="auto"/>
        <w:right w:val="none" w:sz="0" w:space="0" w:color="auto"/>
      </w:divBdr>
    </w:div>
    <w:div w:id="1164279630">
      <w:bodyDiv w:val="1"/>
      <w:marLeft w:val="0"/>
      <w:marRight w:val="0"/>
      <w:marTop w:val="0"/>
      <w:marBottom w:val="0"/>
      <w:divBdr>
        <w:top w:val="none" w:sz="0" w:space="0" w:color="auto"/>
        <w:left w:val="none" w:sz="0" w:space="0" w:color="auto"/>
        <w:bottom w:val="none" w:sz="0" w:space="0" w:color="auto"/>
        <w:right w:val="none" w:sz="0" w:space="0" w:color="auto"/>
      </w:divBdr>
    </w:div>
    <w:div w:id="1217005545">
      <w:bodyDiv w:val="1"/>
      <w:marLeft w:val="0"/>
      <w:marRight w:val="0"/>
      <w:marTop w:val="0"/>
      <w:marBottom w:val="0"/>
      <w:divBdr>
        <w:top w:val="none" w:sz="0" w:space="0" w:color="auto"/>
        <w:left w:val="none" w:sz="0" w:space="0" w:color="auto"/>
        <w:bottom w:val="none" w:sz="0" w:space="0" w:color="auto"/>
        <w:right w:val="none" w:sz="0" w:space="0" w:color="auto"/>
      </w:divBdr>
      <w:divsChild>
        <w:div w:id="1042679753">
          <w:marLeft w:val="446"/>
          <w:marRight w:val="0"/>
          <w:marTop w:val="0"/>
          <w:marBottom w:val="0"/>
          <w:divBdr>
            <w:top w:val="none" w:sz="0" w:space="0" w:color="auto"/>
            <w:left w:val="none" w:sz="0" w:space="0" w:color="auto"/>
            <w:bottom w:val="none" w:sz="0" w:space="0" w:color="auto"/>
            <w:right w:val="none" w:sz="0" w:space="0" w:color="auto"/>
          </w:divBdr>
        </w:div>
        <w:div w:id="1941334275">
          <w:marLeft w:val="446"/>
          <w:marRight w:val="0"/>
          <w:marTop w:val="0"/>
          <w:marBottom w:val="0"/>
          <w:divBdr>
            <w:top w:val="none" w:sz="0" w:space="0" w:color="auto"/>
            <w:left w:val="none" w:sz="0" w:space="0" w:color="auto"/>
            <w:bottom w:val="none" w:sz="0" w:space="0" w:color="auto"/>
            <w:right w:val="none" w:sz="0" w:space="0" w:color="auto"/>
          </w:divBdr>
        </w:div>
      </w:divsChild>
    </w:div>
    <w:div w:id="1376199807">
      <w:bodyDiv w:val="1"/>
      <w:marLeft w:val="0"/>
      <w:marRight w:val="0"/>
      <w:marTop w:val="0"/>
      <w:marBottom w:val="0"/>
      <w:divBdr>
        <w:top w:val="none" w:sz="0" w:space="0" w:color="auto"/>
        <w:left w:val="none" w:sz="0" w:space="0" w:color="auto"/>
        <w:bottom w:val="none" w:sz="0" w:space="0" w:color="auto"/>
        <w:right w:val="none" w:sz="0" w:space="0" w:color="auto"/>
      </w:divBdr>
    </w:div>
    <w:div w:id="1384527538">
      <w:bodyDiv w:val="1"/>
      <w:marLeft w:val="0"/>
      <w:marRight w:val="0"/>
      <w:marTop w:val="0"/>
      <w:marBottom w:val="0"/>
      <w:divBdr>
        <w:top w:val="none" w:sz="0" w:space="0" w:color="auto"/>
        <w:left w:val="none" w:sz="0" w:space="0" w:color="auto"/>
        <w:bottom w:val="none" w:sz="0" w:space="0" w:color="auto"/>
        <w:right w:val="none" w:sz="0" w:space="0" w:color="auto"/>
      </w:divBdr>
    </w:div>
    <w:div w:id="1397708815">
      <w:bodyDiv w:val="1"/>
      <w:marLeft w:val="0"/>
      <w:marRight w:val="0"/>
      <w:marTop w:val="0"/>
      <w:marBottom w:val="0"/>
      <w:divBdr>
        <w:top w:val="none" w:sz="0" w:space="0" w:color="auto"/>
        <w:left w:val="none" w:sz="0" w:space="0" w:color="auto"/>
        <w:bottom w:val="none" w:sz="0" w:space="0" w:color="auto"/>
        <w:right w:val="none" w:sz="0" w:space="0" w:color="auto"/>
      </w:divBdr>
    </w:div>
    <w:div w:id="1476607112">
      <w:bodyDiv w:val="1"/>
      <w:marLeft w:val="0"/>
      <w:marRight w:val="0"/>
      <w:marTop w:val="0"/>
      <w:marBottom w:val="0"/>
      <w:divBdr>
        <w:top w:val="none" w:sz="0" w:space="0" w:color="auto"/>
        <w:left w:val="none" w:sz="0" w:space="0" w:color="auto"/>
        <w:bottom w:val="none" w:sz="0" w:space="0" w:color="auto"/>
        <w:right w:val="none" w:sz="0" w:space="0" w:color="auto"/>
      </w:divBdr>
      <w:divsChild>
        <w:div w:id="1087534137">
          <w:marLeft w:val="446"/>
          <w:marRight w:val="0"/>
          <w:marTop w:val="0"/>
          <w:marBottom w:val="0"/>
          <w:divBdr>
            <w:top w:val="none" w:sz="0" w:space="0" w:color="auto"/>
            <w:left w:val="none" w:sz="0" w:space="0" w:color="auto"/>
            <w:bottom w:val="none" w:sz="0" w:space="0" w:color="auto"/>
            <w:right w:val="none" w:sz="0" w:space="0" w:color="auto"/>
          </w:divBdr>
        </w:div>
      </w:divsChild>
    </w:div>
    <w:div w:id="1529834562">
      <w:bodyDiv w:val="1"/>
      <w:marLeft w:val="0"/>
      <w:marRight w:val="0"/>
      <w:marTop w:val="0"/>
      <w:marBottom w:val="0"/>
      <w:divBdr>
        <w:top w:val="none" w:sz="0" w:space="0" w:color="auto"/>
        <w:left w:val="none" w:sz="0" w:space="0" w:color="auto"/>
        <w:bottom w:val="none" w:sz="0" w:space="0" w:color="auto"/>
        <w:right w:val="none" w:sz="0" w:space="0" w:color="auto"/>
      </w:divBdr>
      <w:divsChild>
        <w:div w:id="1743717842">
          <w:marLeft w:val="446"/>
          <w:marRight w:val="0"/>
          <w:marTop w:val="0"/>
          <w:marBottom w:val="0"/>
          <w:divBdr>
            <w:top w:val="none" w:sz="0" w:space="0" w:color="auto"/>
            <w:left w:val="none" w:sz="0" w:space="0" w:color="auto"/>
            <w:bottom w:val="none" w:sz="0" w:space="0" w:color="auto"/>
            <w:right w:val="none" w:sz="0" w:space="0" w:color="auto"/>
          </w:divBdr>
        </w:div>
        <w:div w:id="1385786481">
          <w:marLeft w:val="446"/>
          <w:marRight w:val="0"/>
          <w:marTop w:val="0"/>
          <w:marBottom w:val="0"/>
          <w:divBdr>
            <w:top w:val="none" w:sz="0" w:space="0" w:color="auto"/>
            <w:left w:val="none" w:sz="0" w:space="0" w:color="auto"/>
            <w:bottom w:val="none" w:sz="0" w:space="0" w:color="auto"/>
            <w:right w:val="none" w:sz="0" w:space="0" w:color="auto"/>
          </w:divBdr>
        </w:div>
        <w:div w:id="458113495">
          <w:marLeft w:val="446"/>
          <w:marRight w:val="0"/>
          <w:marTop w:val="0"/>
          <w:marBottom w:val="0"/>
          <w:divBdr>
            <w:top w:val="none" w:sz="0" w:space="0" w:color="auto"/>
            <w:left w:val="none" w:sz="0" w:space="0" w:color="auto"/>
            <w:bottom w:val="none" w:sz="0" w:space="0" w:color="auto"/>
            <w:right w:val="none" w:sz="0" w:space="0" w:color="auto"/>
          </w:divBdr>
        </w:div>
        <w:div w:id="1221096672">
          <w:marLeft w:val="446"/>
          <w:marRight w:val="0"/>
          <w:marTop w:val="0"/>
          <w:marBottom w:val="0"/>
          <w:divBdr>
            <w:top w:val="none" w:sz="0" w:space="0" w:color="auto"/>
            <w:left w:val="none" w:sz="0" w:space="0" w:color="auto"/>
            <w:bottom w:val="none" w:sz="0" w:space="0" w:color="auto"/>
            <w:right w:val="none" w:sz="0" w:space="0" w:color="auto"/>
          </w:divBdr>
        </w:div>
      </w:divsChild>
    </w:div>
    <w:div w:id="1583248801">
      <w:bodyDiv w:val="1"/>
      <w:marLeft w:val="0"/>
      <w:marRight w:val="0"/>
      <w:marTop w:val="0"/>
      <w:marBottom w:val="0"/>
      <w:divBdr>
        <w:top w:val="none" w:sz="0" w:space="0" w:color="auto"/>
        <w:left w:val="none" w:sz="0" w:space="0" w:color="auto"/>
        <w:bottom w:val="none" w:sz="0" w:space="0" w:color="auto"/>
        <w:right w:val="none" w:sz="0" w:space="0" w:color="auto"/>
      </w:divBdr>
      <w:divsChild>
        <w:div w:id="1232345967">
          <w:marLeft w:val="446"/>
          <w:marRight w:val="0"/>
          <w:marTop w:val="0"/>
          <w:marBottom w:val="0"/>
          <w:divBdr>
            <w:top w:val="none" w:sz="0" w:space="0" w:color="auto"/>
            <w:left w:val="none" w:sz="0" w:space="0" w:color="auto"/>
            <w:bottom w:val="none" w:sz="0" w:space="0" w:color="auto"/>
            <w:right w:val="none" w:sz="0" w:space="0" w:color="auto"/>
          </w:divBdr>
        </w:div>
        <w:div w:id="544754186">
          <w:marLeft w:val="446"/>
          <w:marRight w:val="0"/>
          <w:marTop w:val="0"/>
          <w:marBottom w:val="0"/>
          <w:divBdr>
            <w:top w:val="none" w:sz="0" w:space="0" w:color="auto"/>
            <w:left w:val="none" w:sz="0" w:space="0" w:color="auto"/>
            <w:bottom w:val="none" w:sz="0" w:space="0" w:color="auto"/>
            <w:right w:val="none" w:sz="0" w:space="0" w:color="auto"/>
          </w:divBdr>
        </w:div>
        <w:div w:id="1379622050">
          <w:marLeft w:val="446"/>
          <w:marRight w:val="0"/>
          <w:marTop w:val="0"/>
          <w:marBottom w:val="0"/>
          <w:divBdr>
            <w:top w:val="none" w:sz="0" w:space="0" w:color="auto"/>
            <w:left w:val="none" w:sz="0" w:space="0" w:color="auto"/>
            <w:bottom w:val="none" w:sz="0" w:space="0" w:color="auto"/>
            <w:right w:val="none" w:sz="0" w:space="0" w:color="auto"/>
          </w:divBdr>
        </w:div>
        <w:div w:id="187260431">
          <w:marLeft w:val="446"/>
          <w:marRight w:val="0"/>
          <w:marTop w:val="0"/>
          <w:marBottom w:val="0"/>
          <w:divBdr>
            <w:top w:val="none" w:sz="0" w:space="0" w:color="auto"/>
            <w:left w:val="none" w:sz="0" w:space="0" w:color="auto"/>
            <w:bottom w:val="none" w:sz="0" w:space="0" w:color="auto"/>
            <w:right w:val="none" w:sz="0" w:space="0" w:color="auto"/>
          </w:divBdr>
        </w:div>
        <w:div w:id="729041200">
          <w:marLeft w:val="446"/>
          <w:marRight w:val="0"/>
          <w:marTop w:val="0"/>
          <w:marBottom w:val="0"/>
          <w:divBdr>
            <w:top w:val="none" w:sz="0" w:space="0" w:color="auto"/>
            <w:left w:val="none" w:sz="0" w:space="0" w:color="auto"/>
            <w:bottom w:val="none" w:sz="0" w:space="0" w:color="auto"/>
            <w:right w:val="none" w:sz="0" w:space="0" w:color="auto"/>
          </w:divBdr>
        </w:div>
      </w:divsChild>
    </w:div>
    <w:div w:id="1667514738">
      <w:bodyDiv w:val="1"/>
      <w:marLeft w:val="0"/>
      <w:marRight w:val="0"/>
      <w:marTop w:val="0"/>
      <w:marBottom w:val="0"/>
      <w:divBdr>
        <w:top w:val="none" w:sz="0" w:space="0" w:color="auto"/>
        <w:left w:val="none" w:sz="0" w:space="0" w:color="auto"/>
        <w:bottom w:val="none" w:sz="0" w:space="0" w:color="auto"/>
        <w:right w:val="none" w:sz="0" w:space="0" w:color="auto"/>
      </w:divBdr>
    </w:div>
    <w:div w:id="1878085929">
      <w:bodyDiv w:val="1"/>
      <w:marLeft w:val="0"/>
      <w:marRight w:val="0"/>
      <w:marTop w:val="0"/>
      <w:marBottom w:val="0"/>
      <w:divBdr>
        <w:top w:val="none" w:sz="0" w:space="0" w:color="auto"/>
        <w:left w:val="none" w:sz="0" w:space="0" w:color="auto"/>
        <w:bottom w:val="none" w:sz="0" w:space="0" w:color="auto"/>
        <w:right w:val="none" w:sz="0" w:space="0" w:color="auto"/>
      </w:divBdr>
      <w:divsChild>
        <w:div w:id="445589174">
          <w:marLeft w:val="446"/>
          <w:marRight w:val="0"/>
          <w:marTop w:val="0"/>
          <w:marBottom w:val="0"/>
          <w:divBdr>
            <w:top w:val="none" w:sz="0" w:space="0" w:color="auto"/>
            <w:left w:val="none" w:sz="0" w:space="0" w:color="auto"/>
            <w:bottom w:val="none" w:sz="0" w:space="0" w:color="auto"/>
            <w:right w:val="none" w:sz="0" w:space="0" w:color="auto"/>
          </w:divBdr>
        </w:div>
        <w:div w:id="1019818337">
          <w:marLeft w:val="446"/>
          <w:marRight w:val="0"/>
          <w:marTop w:val="0"/>
          <w:marBottom w:val="0"/>
          <w:divBdr>
            <w:top w:val="none" w:sz="0" w:space="0" w:color="auto"/>
            <w:left w:val="none" w:sz="0" w:space="0" w:color="auto"/>
            <w:bottom w:val="none" w:sz="0" w:space="0" w:color="auto"/>
            <w:right w:val="none" w:sz="0" w:space="0" w:color="auto"/>
          </w:divBdr>
        </w:div>
      </w:divsChild>
    </w:div>
    <w:div w:id="1982880458">
      <w:bodyDiv w:val="1"/>
      <w:marLeft w:val="0"/>
      <w:marRight w:val="0"/>
      <w:marTop w:val="0"/>
      <w:marBottom w:val="0"/>
      <w:divBdr>
        <w:top w:val="none" w:sz="0" w:space="0" w:color="auto"/>
        <w:left w:val="none" w:sz="0" w:space="0" w:color="auto"/>
        <w:bottom w:val="none" w:sz="0" w:space="0" w:color="auto"/>
        <w:right w:val="none" w:sz="0" w:space="0" w:color="auto"/>
      </w:divBdr>
      <w:divsChild>
        <w:div w:id="1346251482">
          <w:marLeft w:val="446"/>
          <w:marRight w:val="0"/>
          <w:marTop w:val="0"/>
          <w:marBottom w:val="0"/>
          <w:divBdr>
            <w:top w:val="none" w:sz="0" w:space="0" w:color="auto"/>
            <w:left w:val="none" w:sz="0" w:space="0" w:color="auto"/>
            <w:bottom w:val="none" w:sz="0" w:space="0" w:color="auto"/>
            <w:right w:val="none" w:sz="0" w:space="0" w:color="auto"/>
          </w:divBdr>
        </w:div>
        <w:div w:id="817113187">
          <w:marLeft w:val="446"/>
          <w:marRight w:val="0"/>
          <w:marTop w:val="0"/>
          <w:marBottom w:val="0"/>
          <w:divBdr>
            <w:top w:val="none" w:sz="0" w:space="0" w:color="auto"/>
            <w:left w:val="none" w:sz="0" w:space="0" w:color="auto"/>
            <w:bottom w:val="none" w:sz="0" w:space="0" w:color="auto"/>
            <w:right w:val="none" w:sz="0" w:space="0" w:color="auto"/>
          </w:divBdr>
        </w:div>
        <w:div w:id="1590383029">
          <w:marLeft w:val="446"/>
          <w:marRight w:val="0"/>
          <w:marTop w:val="0"/>
          <w:marBottom w:val="0"/>
          <w:divBdr>
            <w:top w:val="none" w:sz="0" w:space="0" w:color="auto"/>
            <w:left w:val="none" w:sz="0" w:space="0" w:color="auto"/>
            <w:bottom w:val="none" w:sz="0" w:space="0" w:color="auto"/>
            <w:right w:val="none" w:sz="0" w:space="0" w:color="auto"/>
          </w:divBdr>
        </w:div>
        <w:div w:id="1333752052">
          <w:marLeft w:val="446"/>
          <w:marRight w:val="0"/>
          <w:marTop w:val="0"/>
          <w:marBottom w:val="0"/>
          <w:divBdr>
            <w:top w:val="none" w:sz="0" w:space="0" w:color="auto"/>
            <w:left w:val="none" w:sz="0" w:space="0" w:color="auto"/>
            <w:bottom w:val="none" w:sz="0" w:space="0" w:color="auto"/>
            <w:right w:val="none" w:sz="0" w:space="0" w:color="auto"/>
          </w:divBdr>
        </w:div>
        <w:div w:id="1548686267">
          <w:marLeft w:val="446"/>
          <w:marRight w:val="0"/>
          <w:marTop w:val="0"/>
          <w:marBottom w:val="0"/>
          <w:divBdr>
            <w:top w:val="none" w:sz="0" w:space="0" w:color="auto"/>
            <w:left w:val="none" w:sz="0" w:space="0" w:color="auto"/>
            <w:bottom w:val="none" w:sz="0" w:space="0" w:color="auto"/>
            <w:right w:val="none" w:sz="0" w:space="0" w:color="auto"/>
          </w:divBdr>
        </w:div>
      </w:divsChild>
    </w:div>
    <w:div w:id="1998416224">
      <w:bodyDiv w:val="1"/>
      <w:marLeft w:val="0"/>
      <w:marRight w:val="0"/>
      <w:marTop w:val="0"/>
      <w:marBottom w:val="0"/>
      <w:divBdr>
        <w:top w:val="none" w:sz="0" w:space="0" w:color="auto"/>
        <w:left w:val="none" w:sz="0" w:space="0" w:color="auto"/>
        <w:bottom w:val="none" w:sz="0" w:space="0" w:color="auto"/>
        <w:right w:val="none" w:sz="0" w:space="0" w:color="auto"/>
      </w:divBdr>
      <w:divsChild>
        <w:div w:id="1313295038">
          <w:marLeft w:val="446"/>
          <w:marRight w:val="0"/>
          <w:marTop w:val="0"/>
          <w:marBottom w:val="0"/>
          <w:divBdr>
            <w:top w:val="none" w:sz="0" w:space="0" w:color="auto"/>
            <w:left w:val="none" w:sz="0" w:space="0" w:color="auto"/>
            <w:bottom w:val="none" w:sz="0" w:space="0" w:color="auto"/>
            <w:right w:val="none" w:sz="0" w:space="0" w:color="auto"/>
          </w:divBdr>
        </w:div>
      </w:divsChild>
    </w:div>
    <w:div w:id="2032220752">
      <w:bodyDiv w:val="1"/>
      <w:marLeft w:val="0"/>
      <w:marRight w:val="0"/>
      <w:marTop w:val="0"/>
      <w:marBottom w:val="0"/>
      <w:divBdr>
        <w:top w:val="none" w:sz="0" w:space="0" w:color="auto"/>
        <w:left w:val="none" w:sz="0" w:space="0" w:color="auto"/>
        <w:bottom w:val="none" w:sz="0" w:space="0" w:color="auto"/>
        <w:right w:val="none" w:sz="0" w:space="0" w:color="auto"/>
      </w:divBdr>
    </w:div>
    <w:div w:id="2116292579">
      <w:bodyDiv w:val="1"/>
      <w:marLeft w:val="0"/>
      <w:marRight w:val="0"/>
      <w:marTop w:val="0"/>
      <w:marBottom w:val="0"/>
      <w:divBdr>
        <w:top w:val="none" w:sz="0" w:space="0" w:color="auto"/>
        <w:left w:val="none" w:sz="0" w:space="0" w:color="auto"/>
        <w:bottom w:val="none" w:sz="0" w:space="0" w:color="auto"/>
        <w:right w:val="none" w:sz="0" w:space="0" w:color="auto"/>
      </w:divBdr>
    </w:div>
    <w:div w:id="2118212802">
      <w:bodyDiv w:val="1"/>
      <w:marLeft w:val="0"/>
      <w:marRight w:val="0"/>
      <w:marTop w:val="0"/>
      <w:marBottom w:val="0"/>
      <w:divBdr>
        <w:top w:val="none" w:sz="0" w:space="0" w:color="auto"/>
        <w:left w:val="none" w:sz="0" w:space="0" w:color="auto"/>
        <w:bottom w:val="none" w:sz="0" w:space="0" w:color="auto"/>
        <w:right w:val="none" w:sz="0" w:space="0" w:color="auto"/>
      </w:divBdr>
    </w:div>
    <w:div w:id="21334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93FD-2290-46D9-8AD0-D00D4595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2020-05-12T06:10:00Z</dcterms:created>
  <dcterms:modified xsi:type="dcterms:W3CDTF">2022-05-12T04:06:00Z</dcterms:modified>
</cp:coreProperties>
</file>