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4A3" w:rsidRPr="00DE6843" w:rsidRDefault="00611B53" w:rsidP="00A078B2">
      <w:pPr>
        <w:jc w:val="center"/>
        <w:rPr>
          <w:rFonts w:asciiTheme="minorEastAsia" w:hAnsiTheme="minorEastAsia"/>
          <w:color w:val="000000" w:themeColor="text1"/>
        </w:rPr>
      </w:pPr>
      <w:r>
        <w:rPr>
          <w:rFonts w:hint="eastAsia"/>
          <w:color w:val="000000" w:themeColor="text1"/>
        </w:rPr>
        <w:t>福島県</w:t>
      </w:r>
      <w:r w:rsidR="001D6C7B" w:rsidRPr="00DE6843">
        <w:rPr>
          <w:rFonts w:hint="eastAsia"/>
          <w:color w:val="000000" w:themeColor="text1"/>
        </w:rPr>
        <w:t>畜産環境保全対策事業</w:t>
      </w:r>
      <w:r w:rsidR="00A078B2" w:rsidRPr="00DE6843">
        <w:rPr>
          <w:rFonts w:asciiTheme="minorEastAsia" w:hAnsiTheme="minorEastAsia" w:hint="eastAsia"/>
          <w:color w:val="000000" w:themeColor="text1"/>
        </w:rPr>
        <w:t>実施要領</w:t>
      </w:r>
    </w:p>
    <w:p w:rsidR="006E0A2B" w:rsidRPr="00DE6843" w:rsidRDefault="006E0A2B" w:rsidP="006A77C9">
      <w:pPr>
        <w:rPr>
          <w:rFonts w:asciiTheme="minorEastAsia" w:hAnsiTheme="minorEastAsia" w:cs="ＭＳ 明朝"/>
          <w:color w:val="000000" w:themeColor="text1"/>
        </w:rPr>
      </w:pPr>
    </w:p>
    <w:p w:rsidR="006E0A2B" w:rsidRPr="00DE6843" w:rsidRDefault="00611B53" w:rsidP="002D106A">
      <w:pPr>
        <w:ind w:firstLineChars="100" w:firstLine="230"/>
        <w:rPr>
          <w:rFonts w:asciiTheme="minorEastAsia" w:hAnsiTheme="minorEastAsia"/>
          <w:color w:val="000000" w:themeColor="text1"/>
        </w:rPr>
      </w:pPr>
      <w:r>
        <w:rPr>
          <w:rFonts w:hint="eastAsia"/>
          <w:color w:val="000000" w:themeColor="text1"/>
        </w:rPr>
        <w:t>福島県</w:t>
      </w:r>
      <w:r w:rsidR="001D6C7B" w:rsidRPr="00DE6843">
        <w:rPr>
          <w:rFonts w:hint="eastAsia"/>
          <w:color w:val="000000" w:themeColor="text1"/>
        </w:rPr>
        <w:t>畜産環境保全対策事業</w:t>
      </w:r>
      <w:r w:rsidR="006E0A2B" w:rsidRPr="00DE6843">
        <w:rPr>
          <w:rFonts w:asciiTheme="minorEastAsia" w:hAnsiTheme="minorEastAsia" w:hint="eastAsia"/>
          <w:color w:val="000000" w:themeColor="text1"/>
        </w:rPr>
        <w:t>については、</w:t>
      </w:r>
      <w:r>
        <w:rPr>
          <w:rFonts w:asciiTheme="minorEastAsia" w:hAnsiTheme="minorEastAsia" w:hint="eastAsia"/>
          <w:color w:val="000000" w:themeColor="text1"/>
        </w:rPr>
        <w:t>福島県</w:t>
      </w:r>
      <w:r w:rsidR="001D6C7B" w:rsidRPr="00DE6843">
        <w:rPr>
          <w:rFonts w:hint="eastAsia"/>
          <w:color w:val="000000" w:themeColor="text1"/>
        </w:rPr>
        <w:t>畜産環境保全対策事業</w:t>
      </w:r>
      <w:r w:rsidR="00353995" w:rsidRPr="00DE6843">
        <w:rPr>
          <w:rFonts w:asciiTheme="minorEastAsia" w:hAnsiTheme="minorEastAsia" w:hint="eastAsia"/>
          <w:color w:val="000000" w:themeColor="text1"/>
        </w:rPr>
        <w:t>補助金交付要綱</w:t>
      </w:r>
      <w:r w:rsidR="000E53FD" w:rsidRPr="00DE6843">
        <w:rPr>
          <w:rFonts w:asciiTheme="minorEastAsia" w:hAnsiTheme="minorEastAsia" w:hint="eastAsia"/>
          <w:color w:val="000000" w:themeColor="text1"/>
        </w:rPr>
        <w:t>（</w:t>
      </w:r>
      <w:r w:rsidR="00DE6843">
        <w:rPr>
          <w:rFonts w:asciiTheme="minorEastAsia" w:hAnsiTheme="minorEastAsia" w:hint="eastAsia"/>
          <w:color w:val="000000" w:themeColor="text1"/>
        </w:rPr>
        <w:t>令和４</w:t>
      </w:r>
      <w:r w:rsidR="000E53FD" w:rsidRPr="00DE6843">
        <w:rPr>
          <w:rFonts w:asciiTheme="minorEastAsia" w:hAnsiTheme="minorEastAsia" w:hint="eastAsia"/>
          <w:color w:val="000000" w:themeColor="text1"/>
        </w:rPr>
        <w:t>年</w:t>
      </w:r>
      <w:r w:rsidR="006E75AF" w:rsidRPr="00DE6843">
        <w:rPr>
          <w:rFonts w:asciiTheme="minorEastAsia" w:hAnsiTheme="minorEastAsia" w:hint="eastAsia"/>
          <w:color w:val="000000" w:themeColor="text1"/>
        </w:rPr>
        <w:t>４</w:t>
      </w:r>
      <w:r w:rsidR="000E53FD" w:rsidRPr="00DE6843">
        <w:rPr>
          <w:rFonts w:asciiTheme="minorEastAsia" w:hAnsiTheme="minorEastAsia" w:hint="eastAsia"/>
          <w:color w:val="000000" w:themeColor="text1"/>
        </w:rPr>
        <w:t>月</w:t>
      </w:r>
      <w:r w:rsidR="00581234">
        <w:rPr>
          <w:rFonts w:asciiTheme="minorEastAsia" w:hAnsiTheme="minorEastAsia" w:hint="eastAsia"/>
          <w:color w:val="000000" w:themeColor="text1"/>
        </w:rPr>
        <w:t>１</w:t>
      </w:r>
      <w:r w:rsidR="008C6F9B" w:rsidRPr="00DE6843">
        <w:rPr>
          <w:rFonts w:asciiTheme="minorEastAsia" w:hAnsiTheme="minorEastAsia" w:hint="eastAsia"/>
          <w:color w:val="000000" w:themeColor="text1"/>
        </w:rPr>
        <w:t>日付け</w:t>
      </w:r>
      <w:r w:rsidR="00DE6843">
        <w:rPr>
          <w:rFonts w:asciiTheme="minorEastAsia" w:hAnsiTheme="minorEastAsia" w:hint="eastAsia"/>
          <w:color w:val="000000" w:themeColor="text1"/>
        </w:rPr>
        <w:t>４</w:t>
      </w:r>
      <w:r w:rsidR="008C6F9B" w:rsidRPr="00DE6843">
        <w:rPr>
          <w:rFonts w:asciiTheme="minorEastAsia" w:hAnsiTheme="minorEastAsia" w:hint="eastAsia"/>
          <w:color w:val="000000" w:themeColor="text1"/>
        </w:rPr>
        <w:t>農支第</w:t>
      </w:r>
      <w:r w:rsidR="00581234">
        <w:rPr>
          <w:rFonts w:asciiTheme="minorEastAsia" w:hAnsiTheme="minorEastAsia" w:hint="eastAsia"/>
          <w:color w:val="000000" w:themeColor="text1"/>
        </w:rPr>
        <w:t>８２</w:t>
      </w:r>
      <w:r w:rsidR="006E0A2B" w:rsidRPr="00DE6843">
        <w:rPr>
          <w:rFonts w:asciiTheme="minorEastAsia" w:hAnsiTheme="minorEastAsia" w:hint="eastAsia"/>
          <w:color w:val="000000" w:themeColor="text1"/>
        </w:rPr>
        <w:t>号、以下「交付要綱」という。）、福島県補助金等の交付に関する規則（昭和４５年福島県規則第１０７号、以下「規則」という。）に定めるもののほか、この要領に定めるところにより適正な実施を図る。</w:t>
      </w:r>
    </w:p>
    <w:p w:rsidR="006E0A2B" w:rsidRPr="00DE6843" w:rsidRDefault="006E0A2B" w:rsidP="006E0A2B">
      <w:pPr>
        <w:rPr>
          <w:rFonts w:asciiTheme="minorEastAsia" w:hAnsiTheme="minorEastAsia"/>
          <w:color w:val="000000" w:themeColor="text1"/>
        </w:rPr>
      </w:pPr>
    </w:p>
    <w:p w:rsidR="006E0A2B" w:rsidRPr="00DE6843" w:rsidRDefault="006E0A2B" w:rsidP="002D106A">
      <w:pPr>
        <w:tabs>
          <w:tab w:val="left" w:pos="426"/>
        </w:tabs>
        <w:ind w:left="460" w:hangingChars="200" w:hanging="460"/>
        <w:rPr>
          <w:rFonts w:asciiTheme="minorEastAsia" w:hAnsiTheme="minorEastAsia"/>
          <w:color w:val="000000" w:themeColor="text1"/>
        </w:rPr>
      </w:pPr>
      <w:r w:rsidRPr="00DE6843">
        <w:rPr>
          <w:rFonts w:asciiTheme="minorEastAsia" w:hAnsiTheme="minorEastAsia" w:hint="eastAsia"/>
          <w:color w:val="000000" w:themeColor="text1"/>
        </w:rPr>
        <w:t>第１　事業の目的</w:t>
      </w:r>
    </w:p>
    <w:p w:rsidR="00730459" w:rsidRPr="00DE6843" w:rsidRDefault="00730459" w:rsidP="00730459">
      <w:pPr>
        <w:tabs>
          <w:tab w:val="left" w:pos="426"/>
        </w:tabs>
        <w:ind w:left="460" w:hangingChars="200" w:hanging="460"/>
        <w:rPr>
          <w:rFonts w:asciiTheme="minorEastAsia" w:hAnsiTheme="minorEastAsia"/>
          <w:color w:val="000000" w:themeColor="text1"/>
        </w:rPr>
      </w:pPr>
      <w:r w:rsidRPr="00DE6843">
        <w:rPr>
          <w:rFonts w:asciiTheme="minorEastAsia" w:hAnsiTheme="minorEastAsia" w:hint="eastAsia"/>
          <w:color w:val="000000" w:themeColor="text1"/>
        </w:rPr>
        <w:t xml:space="preserve">　　　</w:t>
      </w:r>
      <w:r w:rsidR="00BE0B1F" w:rsidRPr="00DE6843">
        <w:rPr>
          <w:rFonts w:asciiTheme="minorEastAsia" w:hAnsiTheme="minorEastAsia" w:hint="eastAsia"/>
          <w:color w:val="000000" w:themeColor="text1"/>
        </w:rPr>
        <w:t>県は</w:t>
      </w:r>
      <w:r w:rsidR="00C33D93" w:rsidRPr="00DE6843">
        <w:rPr>
          <w:rFonts w:asciiTheme="minorEastAsia" w:hAnsiTheme="minorEastAsia" w:hint="eastAsia"/>
          <w:color w:val="000000" w:themeColor="text1"/>
        </w:rPr>
        <w:t>、</w:t>
      </w:r>
      <w:r w:rsidR="006A644D" w:rsidRPr="00DE6843">
        <w:rPr>
          <w:rFonts w:asciiTheme="minorEastAsia" w:hAnsiTheme="minorEastAsia" w:hint="eastAsia"/>
          <w:color w:val="000000" w:themeColor="text1"/>
        </w:rPr>
        <w:t>循環</w:t>
      </w:r>
      <w:r w:rsidRPr="00DE6843">
        <w:rPr>
          <w:rFonts w:asciiTheme="minorEastAsia" w:hAnsiTheme="minorEastAsia" w:hint="eastAsia"/>
          <w:color w:val="000000" w:themeColor="text1"/>
        </w:rPr>
        <w:t>型社会の形成並びに</w:t>
      </w:r>
      <w:r w:rsidR="00C33D93" w:rsidRPr="00DE6843">
        <w:rPr>
          <w:rFonts w:asciiTheme="minorEastAsia" w:hAnsiTheme="minorEastAsia" w:hint="eastAsia"/>
          <w:color w:val="000000" w:themeColor="text1"/>
        </w:rPr>
        <w:t>持続可能な農業の実現</w:t>
      </w:r>
      <w:r w:rsidRPr="00DE6843">
        <w:rPr>
          <w:rFonts w:asciiTheme="minorEastAsia" w:hAnsiTheme="minorEastAsia" w:hint="eastAsia"/>
          <w:color w:val="000000" w:themeColor="text1"/>
        </w:rPr>
        <w:t>を目標に</w:t>
      </w:r>
      <w:r w:rsidR="00C33D93" w:rsidRPr="00DE6843">
        <w:rPr>
          <w:rFonts w:asciiTheme="minorEastAsia" w:hAnsiTheme="minorEastAsia" w:hint="eastAsia"/>
          <w:color w:val="000000" w:themeColor="text1"/>
        </w:rPr>
        <w:t>「環境と共生する農業」による安全・安心な</w:t>
      </w:r>
      <w:r w:rsidR="00BE0B1F" w:rsidRPr="00DE6843">
        <w:rPr>
          <w:rFonts w:asciiTheme="minorEastAsia" w:hAnsiTheme="minorEastAsia" w:hint="eastAsia"/>
          <w:color w:val="000000" w:themeColor="text1"/>
        </w:rPr>
        <w:t>農産物の</w:t>
      </w:r>
      <w:r w:rsidR="00C33D93" w:rsidRPr="00DE6843">
        <w:rPr>
          <w:rFonts w:asciiTheme="minorEastAsia" w:hAnsiTheme="minorEastAsia" w:hint="eastAsia"/>
          <w:color w:val="000000" w:themeColor="text1"/>
        </w:rPr>
        <w:t>供給を推進</w:t>
      </w:r>
      <w:r w:rsidRPr="00DE6843">
        <w:rPr>
          <w:rFonts w:asciiTheme="minorEastAsia" w:hAnsiTheme="minorEastAsia" w:hint="eastAsia"/>
          <w:color w:val="000000" w:themeColor="text1"/>
        </w:rPr>
        <w:t>している。</w:t>
      </w:r>
    </w:p>
    <w:p w:rsidR="00BE0B1F" w:rsidRPr="00DE6843" w:rsidRDefault="00730459" w:rsidP="00D9007F">
      <w:pPr>
        <w:tabs>
          <w:tab w:val="left" w:pos="426"/>
        </w:tabs>
        <w:ind w:leftChars="200" w:left="460" w:firstLineChars="100" w:firstLine="230"/>
        <w:rPr>
          <w:rFonts w:asciiTheme="minorEastAsia" w:hAnsiTheme="minorEastAsia"/>
          <w:color w:val="000000" w:themeColor="text1"/>
        </w:rPr>
      </w:pPr>
      <w:r w:rsidRPr="00DE6843">
        <w:rPr>
          <w:rFonts w:asciiTheme="minorEastAsia" w:hAnsiTheme="minorEastAsia" w:hint="eastAsia"/>
          <w:color w:val="000000" w:themeColor="text1"/>
        </w:rPr>
        <w:t>このため、</w:t>
      </w:r>
      <w:r w:rsidR="008360AE" w:rsidRPr="008360AE">
        <w:rPr>
          <w:rFonts w:asciiTheme="minorEastAsia" w:hAnsiTheme="minorEastAsia" w:hint="eastAsia"/>
          <w:color w:val="000000" w:themeColor="text1"/>
        </w:rPr>
        <w:t>「環境と共生する農業」</w:t>
      </w:r>
      <w:r w:rsidR="008360AE">
        <w:rPr>
          <w:rFonts w:asciiTheme="minorEastAsia" w:hAnsiTheme="minorEastAsia" w:hint="eastAsia"/>
          <w:color w:val="000000" w:themeColor="text1"/>
        </w:rPr>
        <w:t>の</w:t>
      </w:r>
      <w:r w:rsidR="006A20C5">
        <w:rPr>
          <w:rFonts w:asciiTheme="minorEastAsia" w:hAnsiTheme="minorEastAsia" w:hint="eastAsia"/>
          <w:color w:val="000000" w:themeColor="text1"/>
        </w:rPr>
        <w:t>実現に</w:t>
      </w:r>
      <w:r w:rsidR="008360AE">
        <w:rPr>
          <w:rFonts w:asciiTheme="minorEastAsia" w:hAnsiTheme="minorEastAsia" w:hint="eastAsia"/>
          <w:color w:val="000000" w:themeColor="text1"/>
        </w:rPr>
        <w:t>向けて、</w:t>
      </w:r>
      <w:r w:rsidR="00CE3153" w:rsidRPr="00DE6843">
        <w:rPr>
          <w:rFonts w:asciiTheme="minorEastAsia" w:hAnsiTheme="minorEastAsia" w:hint="eastAsia"/>
          <w:color w:val="000000" w:themeColor="text1"/>
        </w:rPr>
        <w:t>「福島県における家畜排せつ物の利用の促進を図るための計画」</w:t>
      </w:r>
      <w:r w:rsidR="00CE3153">
        <w:rPr>
          <w:rFonts w:asciiTheme="minorEastAsia" w:hAnsiTheme="minorEastAsia" w:hint="eastAsia"/>
          <w:color w:val="000000" w:themeColor="text1"/>
        </w:rPr>
        <w:t>に基づ</w:t>
      </w:r>
      <w:r w:rsidR="008360AE">
        <w:rPr>
          <w:rFonts w:asciiTheme="minorEastAsia" w:hAnsiTheme="minorEastAsia" w:hint="eastAsia"/>
          <w:color w:val="000000" w:themeColor="text1"/>
        </w:rPr>
        <w:t>く</w:t>
      </w:r>
      <w:r w:rsidR="00CE3153">
        <w:rPr>
          <w:rFonts w:asciiTheme="minorEastAsia" w:hAnsiTheme="minorEastAsia" w:hint="eastAsia"/>
          <w:color w:val="000000" w:themeColor="text1"/>
        </w:rPr>
        <w:t>、</w:t>
      </w:r>
      <w:r w:rsidR="00D9007F" w:rsidRPr="00DE6843">
        <w:rPr>
          <w:rFonts w:asciiTheme="minorEastAsia" w:hAnsiTheme="minorEastAsia" w:hint="eastAsia"/>
          <w:color w:val="000000" w:themeColor="text1"/>
        </w:rPr>
        <w:t>福島県</w:t>
      </w:r>
      <w:r w:rsidR="00C33D93" w:rsidRPr="00DE6843">
        <w:rPr>
          <w:rFonts w:asciiTheme="minorEastAsia" w:hAnsiTheme="minorEastAsia" w:hint="eastAsia"/>
          <w:color w:val="000000" w:themeColor="text1"/>
        </w:rPr>
        <w:t>の</w:t>
      </w:r>
      <w:r w:rsidR="00D9007F" w:rsidRPr="00DE6843">
        <w:rPr>
          <w:rFonts w:asciiTheme="minorEastAsia" w:hAnsiTheme="minorEastAsia" w:hint="eastAsia"/>
          <w:color w:val="000000" w:themeColor="text1"/>
        </w:rPr>
        <w:t>家畜排せつ物等</w:t>
      </w:r>
      <w:r w:rsidR="00CE3153">
        <w:rPr>
          <w:rFonts w:asciiTheme="minorEastAsia" w:hAnsiTheme="minorEastAsia" w:hint="eastAsia"/>
          <w:color w:val="000000" w:themeColor="text1"/>
        </w:rPr>
        <w:t>の</w:t>
      </w:r>
      <w:r w:rsidR="00D9007F" w:rsidRPr="00DE6843">
        <w:rPr>
          <w:rFonts w:asciiTheme="minorEastAsia" w:hAnsiTheme="minorEastAsia" w:hint="eastAsia"/>
          <w:color w:val="000000" w:themeColor="text1"/>
        </w:rPr>
        <w:t>循環利用</w:t>
      </w:r>
      <w:r w:rsidR="008360AE">
        <w:rPr>
          <w:rFonts w:asciiTheme="minorEastAsia" w:hAnsiTheme="minorEastAsia" w:hint="eastAsia"/>
          <w:color w:val="000000" w:themeColor="text1"/>
        </w:rPr>
        <w:t>の取組を</w:t>
      </w:r>
      <w:r w:rsidR="00BE0B1F" w:rsidRPr="00DE6843">
        <w:rPr>
          <w:rFonts w:asciiTheme="minorEastAsia" w:hAnsiTheme="minorEastAsia" w:hint="eastAsia"/>
          <w:color w:val="000000" w:themeColor="text1"/>
        </w:rPr>
        <w:t>進め</w:t>
      </w:r>
      <w:r w:rsidR="006A20C5">
        <w:rPr>
          <w:rFonts w:asciiTheme="minorEastAsia" w:hAnsiTheme="minorEastAsia" w:hint="eastAsia"/>
          <w:color w:val="000000" w:themeColor="text1"/>
        </w:rPr>
        <w:t>、本県畜産業並びに農業の健全な発展に資する</w:t>
      </w:r>
      <w:r w:rsidR="00BE0B1F" w:rsidRPr="00DE6843">
        <w:rPr>
          <w:rFonts w:asciiTheme="minorEastAsia" w:hAnsiTheme="minorEastAsia" w:hint="eastAsia"/>
          <w:color w:val="000000" w:themeColor="text1"/>
        </w:rPr>
        <w:t>ことを目的とする。</w:t>
      </w:r>
    </w:p>
    <w:p w:rsidR="006E0A2B" w:rsidRPr="00DE6843" w:rsidRDefault="006E0A2B" w:rsidP="002D106A">
      <w:pPr>
        <w:ind w:leftChars="135" w:left="310" w:firstLineChars="100" w:firstLine="230"/>
        <w:rPr>
          <w:rFonts w:asciiTheme="minorEastAsia" w:hAnsiTheme="minorEastAsia"/>
          <w:color w:val="000000" w:themeColor="text1"/>
        </w:rPr>
      </w:pPr>
    </w:p>
    <w:p w:rsidR="006E0A2B" w:rsidRPr="00DE6843" w:rsidRDefault="006E0A2B" w:rsidP="006E0A2B">
      <w:pPr>
        <w:ind w:left="478" w:hanging="476"/>
        <w:rPr>
          <w:rFonts w:asciiTheme="minorEastAsia" w:hAnsiTheme="minorEastAsia" w:cs="ＭＳ 明朝"/>
          <w:color w:val="000000" w:themeColor="text1"/>
        </w:rPr>
      </w:pPr>
      <w:r w:rsidRPr="00DE6843">
        <w:rPr>
          <w:rFonts w:asciiTheme="minorEastAsia" w:hAnsiTheme="minorEastAsia" w:cs="ＭＳ 明朝" w:hint="eastAsia"/>
          <w:color w:val="000000" w:themeColor="text1"/>
        </w:rPr>
        <w:t>第２　事業の内容等</w:t>
      </w:r>
    </w:p>
    <w:p w:rsidR="006E0A2B" w:rsidRPr="00DE6843" w:rsidRDefault="006E0A2B" w:rsidP="002D106A">
      <w:pPr>
        <w:ind w:leftChars="185" w:left="425" w:firstLineChars="100" w:firstLine="230"/>
        <w:rPr>
          <w:rFonts w:asciiTheme="minorEastAsia" w:hAnsiTheme="minorEastAsia" w:cs="ＭＳ 明朝"/>
          <w:color w:val="000000" w:themeColor="text1"/>
        </w:rPr>
      </w:pPr>
      <w:r w:rsidRPr="00DE6843">
        <w:rPr>
          <w:rFonts w:asciiTheme="minorEastAsia" w:hAnsiTheme="minorEastAsia" w:cs="ＭＳ 明朝" w:hint="eastAsia"/>
          <w:color w:val="000000" w:themeColor="text1"/>
        </w:rPr>
        <w:t>本事業の内容、事業実施主体、補助対象及び採択要件は、別表</w:t>
      </w:r>
      <w:r w:rsidR="007A209A" w:rsidRPr="00DE6843">
        <w:rPr>
          <w:rFonts w:asciiTheme="minorEastAsia" w:hAnsiTheme="minorEastAsia" w:cs="ＭＳ 明朝" w:hint="eastAsia"/>
          <w:color w:val="000000" w:themeColor="text1"/>
        </w:rPr>
        <w:t>１</w:t>
      </w:r>
      <w:r w:rsidR="00143527">
        <w:rPr>
          <w:rFonts w:asciiTheme="minorEastAsia" w:hAnsiTheme="minorEastAsia" w:cs="ＭＳ 明朝" w:hint="eastAsia"/>
          <w:color w:val="000000" w:themeColor="text1"/>
        </w:rPr>
        <w:t>、２－１、２－２</w:t>
      </w:r>
      <w:r w:rsidRPr="00DE6843">
        <w:rPr>
          <w:rFonts w:asciiTheme="minorEastAsia" w:hAnsiTheme="minorEastAsia" w:cs="ＭＳ 明朝" w:hint="eastAsia"/>
          <w:color w:val="000000" w:themeColor="text1"/>
        </w:rPr>
        <w:t>のとおりとする。</w:t>
      </w:r>
    </w:p>
    <w:p w:rsidR="006E0A2B" w:rsidRPr="00DE6843" w:rsidRDefault="006E0A2B" w:rsidP="006E0A2B">
      <w:pPr>
        <w:ind w:left="478" w:hanging="478"/>
        <w:rPr>
          <w:rFonts w:asciiTheme="minorEastAsia" w:hAnsiTheme="minorEastAsia"/>
          <w:color w:val="000000" w:themeColor="text1"/>
        </w:rPr>
      </w:pPr>
    </w:p>
    <w:p w:rsidR="006E0A2B" w:rsidRPr="00DE6843" w:rsidRDefault="006E0A2B" w:rsidP="006E0A2B">
      <w:pPr>
        <w:ind w:left="478" w:hanging="478"/>
        <w:rPr>
          <w:rFonts w:asciiTheme="minorEastAsia" w:hAnsiTheme="minorEastAsia" w:cs="ＭＳ 明朝"/>
          <w:color w:val="000000" w:themeColor="text1"/>
        </w:rPr>
      </w:pPr>
      <w:r w:rsidRPr="00DE6843">
        <w:rPr>
          <w:rFonts w:asciiTheme="minorEastAsia" w:hAnsiTheme="minorEastAsia" w:cs="ＭＳ 明朝" w:hint="eastAsia"/>
          <w:color w:val="000000" w:themeColor="text1"/>
        </w:rPr>
        <w:t>第３　補助</w:t>
      </w:r>
    </w:p>
    <w:p w:rsidR="006E0A2B" w:rsidRPr="00DE6843" w:rsidRDefault="006E0A2B" w:rsidP="002D106A">
      <w:pPr>
        <w:ind w:leftChars="185" w:left="425" w:firstLineChars="100" w:firstLine="230"/>
        <w:rPr>
          <w:rFonts w:asciiTheme="minorEastAsia" w:hAnsiTheme="minorEastAsia" w:cs="ＭＳ 明朝"/>
          <w:color w:val="000000" w:themeColor="text1"/>
        </w:rPr>
      </w:pPr>
      <w:r w:rsidRPr="00DE6843">
        <w:rPr>
          <w:rFonts w:asciiTheme="minorEastAsia" w:hAnsiTheme="minorEastAsia" w:cs="ＭＳ 明朝" w:hint="eastAsia"/>
          <w:color w:val="000000" w:themeColor="text1"/>
        </w:rPr>
        <w:t>県は、予算の範囲内において、交付要綱の定めるところにより、事業実施主体に対し補助する。</w:t>
      </w:r>
    </w:p>
    <w:p w:rsidR="006E0A2B" w:rsidRPr="00DE6843" w:rsidRDefault="006E0A2B" w:rsidP="006E0A2B">
      <w:pPr>
        <w:rPr>
          <w:rFonts w:asciiTheme="minorEastAsia" w:hAnsiTheme="minorEastAsia"/>
          <w:color w:val="000000" w:themeColor="text1"/>
        </w:rPr>
      </w:pPr>
    </w:p>
    <w:p w:rsidR="006E0A2B" w:rsidRPr="00DE6843" w:rsidRDefault="006E0A2B" w:rsidP="006E0A2B">
      <w:pPr>
        <w:rPr>
          <w:rFonts w:asciiTheme="minorEastAsia" w:hAnsiTheme="minorEastAsia" w:cs="ＭＳ 明朝"/>
          <w:color w:val="000000" w:themeColor="text1"/>
        </w:rPr>
      </w:pPr>
      <w:r w:rsidRPr="00DE6843">
        <w:rPr>
          <w:rFonts w:asciiTheme="minorEastAsia" w:hAnsiTheme="minorEastAsia" w:cs="ＭＳ 明朝" w:hint="eastAsia"/>
          <w:color w:val="000000" w:themeColor="text1"/>
        </w:rPr>
        <w:t>第４　事業実施</w:t>
      </w:r>
      <w:r w:rsidR="00A855DB" w:rsidRPr="00DE6843">
        <w:rPr>
          <w:rFonts w:asciiTheme="minorEastAsia" w:hAnsiTheme="minorEastAsia" w:cs="ＭＳ 明朝" w:hint="eastAsia"/>
          <w:color w:val="000000" w:themeColor="text1"/>
        </w:rPr>
        <w:t>の手続き</w:t>
      </w:r>
    </w:p>
    <w:p w:rsidR="00A855DB" w:rsidRPr="00DE6843" w:rsidRDefault="009B1837" w:rsidP="002D106A">
      <w:pPr>
        <w:ind w:leftChars="100" w:left="460" w:hangingChars="100" w:hanging="230"/>
        <w:rPr>
          <w:rFonts w:asciiTheme="minorEastAsia" w:hAnsiTheme="minorEastAsia" w:cs="ＭＳ 明朝"/>
          <w:color w:val="000000" w:themeColor="text1"/>
        </w:rPr>
      </w:pPr>
      <w:r w:rsidRPr="00DE6843">
        <w:rPr>
          <w:rFonts w:asciiTheme="minorEastAsia" w:hAnsiTheme="minorEastAsia" w:cs="ＭＳ 明朝" w:hint="eastAsia"/>
          <w:color w:val="000000" w:themeColor="text1"/>
        </w:rPr>
        <w:t xml:space="preserve">１　</w:t>
      </w:r>
      <w:r w:rsidR="00A855DB" w:rsidRPr="00DE6843">
        <w:rPr>
          <w:rFonts w:asciiTheme="minorEastAsia" w:hAnsiTheme="minorEastAsia" w:cs="ＭＳ 明朝" w:hint="eastAsia"/>
          <w:color w:val="000000" w:themeColor="text1"/>
        </w:rPr>
        <w:t>事業計画の策定等</w:t>
      </w:r>
    </w:p>
    <w:p w:rsidR="009B1837" w:rsidRPr="00DE6843" w:rsidRDefault="00A855DB" w:rsidP="00A855DB">
      <w:pPr>
        <w:ind w:leftChars="100" w:left="690" w:hangingChars="200" w:hanging="460"/>
        <w:rPr>
          <w:rFonts w:asciiTheme="minorEastAsia" w:hAnsiTheme="minorEastAsia" w:cs="ＭＳ 明朝"/>
          <w:color w:val="000000" w:themeColor="text1"/>
        </w:rPr>
      </w:pPr>
      <w:r w:rsidRPr="00DE6843">
        <w:rPr>
          <w:rFonts w:asciiTheme="minorEastAsia" w:hAnsiTheme="minorEastAsia" w:cs="ＭＳ 明朝" w:hint="eastAsia"/>
          <w:color w:val="000000" w:themeColor="text1"/>
        </w:rPr>
        <w:t>（１）</w:t>
      </w:r>
      <w:r w:rsidR="009B1837" w:rsidRPr="00DE6843">
        <w:rPr>
          <w:rFonts w:asciiTheme="minorEastAsia" w:hAnsiTheme="minorEastAsia" w:cs="ＭＳ 明朝" w:hint="eastAsia"/>
          <w:color w:val="000000" w:themeColor="text1"/>
        </w:rPr>
        <w:t>事業実施主体は、事業実施計画承認申請書（様式</w:t>
      </w:r>
      <w:r w:rsidR="006A644D" w:rsidRPr="00DE6843">
        <w:rPr>
          <w:rFonts w:asciiTheme="minorEastAsia" w:hAnsiTheme="minorEastAsia" w:cs="ＭＳ 明朝" w:hint="eastAsia"/>
          <w:color w:val="000000" w:themeColor="text1"/>
        </w:rPr>
        <w:t>第１号</w:t>
      </w:r>
      <w:r w:rsidR="009B1837" w:rsidRPr="00DE6843">
        <w:rPr>
          <w:rFonts w:asciiTheme="minorEastAsia" w:hAnsiTheme="minorEastAsia" w:cs="ＭＳ 明朝" w:hint="eastAsia"/>
          <w:color w:val="000000" w:themeColor="text1"/>
        </w:rPr>
        <w:t>）</w:t>
      </w:r>
      <w:r w:rsidRPr="00DE6843">
        <w:rPr>
          <w:rFonts w:asciiTheme="minorEastAsia" w:hAnsiTheme="minorEastAsia" w:cs="ＭＳ 明朝" w:hint="eastAsia"/>
          <w:color w:val="000000" w:themeColor="text1"/>
        </w:rPr>
        <w:t>に</w:t>
      </w:r>
      <w:r w:rsidR="001D6C7B" w:rsidRPr="00DE6843">
        <w:rPr>
          <w:rFonts w:hint="eastAsia"/>
          <w:color w:val="000000" w:themeColor="text1"/>
        </w:rPr>
        <w:t>畜産環境保全対策事業</w:t>
      </w:r>
      <w:r w:rsidRPr="00DE6843">
        <w:rPr>
          <w:rFonts w:asciiTheme="minorEastAsia" w:hAnsiTheme="minorEastAsia" w:cs="ＭＳ 明朝" w:hint="eastAsia"/>
          <w:color w:val="000000" w:themeColor="text1"/>
        </w:rPr>
        <w:t>計画</w:t>
      </w:r>
      <w:r w:rsidR="002C5A4C" w:rsidRPr="00DE6843">
        <w:rPr>
          <w:rFonts w:asciiTheme="minorEastAsia" w:hAnsiTheme="minorEastAsia" w:cs="ＭＳ 明朝" w:hint="eastAsia"/>
          <w:color w:val="000000" w:themeColor="text1"/>
        </w:rPr>
        <w:t>書</w:t>
      </w:r>
      <w:r w:rsidR="00143527">
        <w:rPr>
          <w:rFonts w:asciiTheme="minorEastAsia" w:hAnsiTheme="minorEastAsia" w:cs="ＭＳ 明朝" w:hint="eastAsia"/>
          <w:color w:val="000000" w:themeColor="text1"/>
        </w:rPr>
        <w:t>（様式第２号</w:t>
      </w:r>
      <w:r w:rsidRPr="00DE6843">
        <w:rPr>
          <w:rFonts w:asciiTheme="minorEastAsia" w:hAnsiTheme="minorEastAsia" w:cs="ＭＳ 明朝" w:hint="eastAsia"/>
          <w:color w:val="000000" w:themeColor="text1"/>
        </w:rPr>
        <w:t>）</w:t>
      </w:r>
      <w:r w:rsidR="006A644D" w:rsidRPr="00DE6843">
        <w:rPr>
          <w:rFonts w:asciiTheme="minorEastAsia" w:hAnsiTheme="minorEastAsia" w:cs="ＭＳ 明朝" w:hint="eastAsia"/>
          <w:color w:val="000000" w:themeColor="text1"/>
        </w:rPr>
        <w:t>を</w:t>
      </w:r>
      <w:r w:rsidRPr="00DE6843">
        <w:rPr>
          <w:rFonts w:asciiTheme="minorEastAsia" w:hAnsiTheme="minorEastAsia" w:cs="ＭＳ 明朝" w:hint="eastAsia"/>
          <w:color w:val="000000" w:themeColor="text1"/>
        </w:rPr>
        <w:t>添付し、</w:t>
      </w:r>
      <w:r w:rsidR="009B1837" w:rsidRPr="00DE6843">
        <w:rPr>
          <w:rFonts w:asciiTheme="minorEastAsia" w:hAnsiTheme="minorEastAsia" w:cs="ＭＳ 明朝" w:hint="eastAsia"/>
          <w:color w:val="000000" w:themeColor="text1"/>
        </w:rPr>
        <w:t>農林事務所長（県域団体の場合は農林水産部長：以下「所長」という。）に</w:t>
      </w:r>
      <w:r w:rsidRPr="00DE6843">
        <w:rPr>
          <w:rFonts w:asciiTheme="minorEastAsia" w:hAnsiTheme="minorEastAsia" w:cs="ＭＳ 明朝" w:hint="eastAsia"/>
          <w:color w:val="000000" w:themeColor="text1"/>
        </w:rPr>
        <w:t>申請する。</w:t>
      </w:r>
    </w:p>
    <w:p w:rsidR="00AC4786" w:rsidRPr="00DE6843" w:rsidRDefault="00A855DB" w:rsidP="006F6A43">
      <w:pPr>
        <w:ind w:leftChars="100" w:left="690" w:hangingChars="200" w:hanging="460"/>
        <w:rPr>
          <w:rFonts w:asciiTheme="minorEastAsia" w:hAnsiTheme="minorEastAsia"/>
          <w:color w:val="000000" w:themeColor="text1"/>
          <w:szCs w:val="24"/>
        </w:rPr>
      </w:pPr>
      <w:r w:rsidRPr="00DE6843">
        <w:rPr>
          <w:rFonts w:asciiTheme="minorEastAsia" w:hAnsiTheme="minorEastAsia" w:cs="ＭＳ 明朝" w:hint="eastAsia"/>
          <w:color w:val="000000" w:themeColor="text1"/>
        </w:rPr>
        <w:t>（</w:t>
      </w:r>
      <w:r w:rsidR="009B1837" w:rsidRPr="00DE6843">
        <w:rPr>
          <w:rFonts w:asciiTheme="minorEastAsia" w:hAnsiTheme="minorEastAsia" w:cs="ＭＳ 明朝" w:hint="eastAsia"/>
          <w:color w:val="000000" w:themeColor="text1"/>
        </w:rPr>
        <w:t>２</w:t>
      </w:r>
      <w:r w:rsidRPr="00DE6843">
        <w:rPr>
          <w:rFonts w:asciiTheme="minorEastAsia" w:hAnsiTheme="minorEastAsia" w:cs="ＭＳ 明朝" w:hint="eastAsia"/>
          <w:color w:val="000000" w:themeColor="text1"/>
        </w:rPr>
        <w:t>）所長は</w:t>
      </w:r>
      <w:r w:rsidR="009B1837" w:rsidRPr="00DE6843">
        <w:rPr>
          <w:rFonts w:asciiTheme="minorEastAsia" w:hAnsiTheme="minorEastAsia" w:cs="ＭＳ 明朝" w:hint="eastAsia"/>
          <w:color w:val="000000" w:themeColor="text1"/>
        </w:rPr>
        <w:t>事業実施計画</w:t>
      </w:r>
      <w:r w:rsidRPr="00DE6843">
        <w:rPr>
          <w:rFonts w:asciiTheme="minorEastAsia" w:hAnsiTheme="minorEastAsia" w:cs="ＭＳ 明朝" w:hint="eastAsia"/>
          <w:color w:val="000000" w:themeColor="text1"/>
        </w:rPr>
        <w:t>書、</w:t>
      </w:r>
      <w:r w:rsidR="002C5A4C" w:rsidRPr="00DE6843">
        <w:rPr>
          <w:rFonts w:asciiTheme="minorEastAsia" w:hAnsiTheme="minorEastAsia" w:cs="ＭＳ 明朝" w:hint="eastAsia"/>
          <w:color w:val="000000" w:themeColor="text1"/>
        </w:rPr>
        <w:t>必要な書類を</w:t>
      </w:r>
      <w:r w:rsidRPr="00DE6843">
        <w:rPr>
          <w:rFonts w:asciiTheme="minorEastAsia" w:hAnsiTheme="minorEastAsia" w:cs="ＭＳ 明朝" w:hint="eastAsia"/>
          <w:color w:val="000000" w:themeColor="text1"/>
        </w:rPr>
        <w:t>添付のうえ、様式第</w:t>
      </w:r>
      <w:r w:rsidR="002C5A4C" w:rsidRPr="00DE6843">
        <w:rPr>
          <w:rFonts w:asciiTheme="minorEastAsia" w:hAnsiTheme="minorEastAsia" w:cs="ＭＳ 明朝" w:hint="eastAsia"/>
          <w:color w:val="000000" w:themeColor="text1"/>
        </w:rPr>
        <w:t>３</w:t>
      </w:r>
      <w:r w:rsidRPr="00DE6843">
        <w:rPr>
          <w:rFonts w:asciiTheme="minorEastAsia" w:hAnsiTheme="minorEastAsia" w:cs="ＭＳ 明朝" w:hint="eastAsia"/>
          <w:color w:val="000000" w:themeColor="text1"/>
        </w:rPr>
        <w:t>号により</w:t>
      </w:r>
      <w:r w:rsidR="00AC4786" w:rsidRPr="00DE6843">
        <w:rPr>
          <w:rFonts w:asciiTheme="minorEastAsia" w:hAnsiTheme="minorEastAsia" w:cs="ＭＳ 明朝" w:hint="eastAsia"/>
          <w:color w:val="000000" w:themeColor="text1"/>
        </w:rPr>
        <w:t>農林水産部長</w:t>
      </w:r>
      <w:r w:rsidR="00547AD8" w:rsidRPr="00DE6843">
        <w:rPr>
          <w:rFonts w:asciiTheme="minorEastAsia" w:hAnsiTheme="minorEastAsia"/>
          <w:color w:val="000000" w:themeColor="text1"/>
          <w:szCs w:val="24"/>
        </w:rPr>
        <w:t>に協議する。</w:t>
      </w:r>
    </w:p>
    <w:p w:rsidR="00AC4786" w:rsidRPr="00DE6843" w:rsidRDefault="00AC4786" w:rsidP="002D106A">
      <w:pPr>
        <w:ind w:leftChars="100" w:left="460" w:hangingChars="100" w:hanging="230"/>
        <w:rPr>
          <w:rFonts w:asciiTheme="minorEastAsia" w:hAnsiTheme="minorEastAsia"/>
          <w:color w:val="000000" w:themeColor="text1"/>
          <w:szCs w:val="24"/>
        </w:rPr>
      </w:pPr>
      <w:r w:rsidRPr="00DE6843">
        <w:rPr>
          <w:rFonts w:asciiTheme="minorEastAsia" w:hAnsiTheme="minorEastAsia" w:hint="eastAsia"/>
          <w:color w:val="000000" w:themeColor="text1"/>
          <w:szCs w:val="24"/>
        </w:rPr>
        <w:t>２　事業計画の承認</w:t>
      </w:r>
    </w:p>
    <w:p w:rsidR="00AC4786" w:rsidRPr="00DE6843" w:rsidRDefault="00AC4786" w:rsidP="006F6A43">
      <w:pPr>
        <w:ind w:leftChars="100" w:left="690" w:hangingChars="200" w:hanging="460"/>
        <w:rPr>
          <w:rFonts w:asciiTheme="minorEastAsia" w:hAnsiTheme="minorEastAsia"/>
          <w:color w:val="000000" w:themeColor="text1"/>
          <w:szCs w:val="24"/>
        </w:rPr>
      </w:pPr>
      <w:r w:rsidRPr="00DE6843">
        <w:rPr>
          <w:rFonts w:asciiTheme="minorEastAsia" w:hAnsiTheme="minorEastAsia" w:hint="eastAsia"/>
          <w:color w:val="000000" w:themeColor="text1"/>
          <w:szCs w:val="24"/>
        </w:rPr>
        <w:t>（１）農林水産部長は、第４の１により提出のあった事業実施計画書等の内容を審査し、適当と認める場合には、様式第</w:t>
      </w:r>
      <w:r w:rsidR="002C5A4C" w:rsidRPr="00DE6843">
        <w:rPr>
          <w:rFonts w:asciiTheme="minorEastAsia" w:hAnsiTheme="minorEastAsia" w:hint="eastAsia"/>
          <w:color w:val="000000" w:themeColor="text1"/>
          <w:szCs w:val="24"/>
        </w:rPr>
        <w:t>４</w:t>
      </w:r>
      <w:r w:rsidRPr="00DE6843">
        <w:rPr>
          <w:rFonts w:asciiTheme="minorEastAsia" w:hAnsiTheme="minorEastAsia" w:hint="eastAsia"/>
          <w:color w:val="000000" w:themeColor="text1"/>
          <w:szCs w:val="24"/>
        </w:rPr>
        <w:t>号により通知する。</w:t>
      </w:r>
    </w:p>
    <w:p w:rsidR="00AC4786" w:rsidRPr="00DE6843" w:rsidRDefault="00611887" w:rsidP="006F6A43">
      <w:pPr>
        <w:ind w:leftChars="100" w:left="690" w:hangingChars="200" w:hanging="460"/>
        <w:rPr>
          <w:rFonts w:asciiTheme="minorEastAsia" w:hAnsiTheme="minorEastAsia"/>
          <w:color w:val="000000" w:themeColor="text1"/>
          <w:szCs w:val="24"/>
        </w:rPr>
      </w:pPr>
      <w:r>
        <w:rPr>
          <w:rFonts w:asciiTheme="minorEastAsia" w:hAnsiTheme="minorEastAsia" w:hint="eastAsia"/>
          <w:color w:val="000000" w:themeColor="text1"/>
          <w:szCs w:val="24"/>
        </w:rPr>
        <w:t>（２）</w:t>
      </w:r>
      <w:r w:rsidR="00AC4786" w:rsidRPr="00DE6843">
        <w:rPr>
          <w:rFonts w:asciiTheme="minorEastAsia" w:hAnsiTheme="minorEastAsia" w:hint="eastAsia"/>
          <w:color w:val="000000" w:themeColor="text1"/>
          <w:szCs w:val="24"/>
        </w:rPr>
        <w:t>所長は、前項の通知に基づき、上記１の（２）により申請のあった事業実施計画の承認（様式第</w:t>
      </w:r>
      <w:r w:rsidR="002C5A4C" w:rsidRPr="00DE6843">
        <w:rPr>
          <w:rFonts w:asciiTheme="minorEastAsia" w:hAnsiTheme="minorEastAsia" w:hint="eastAsia"/>
          <w:color w:val="000000" w:themeColor="text1"/>
          <w:szCs w:val="24"/>
        </w:rPr>
        <w:t>５</w:t>
      </w:r>
      <w:r w:rsidR="00AC4786" w:rsidRPr="00DE6843">
        <w:rPr>
          <w:rFonts w:asciiTheme="minorEastAsia" w:hAnsiTheme="minorEastAsia" w:hint="eastAsia"/>
          <w:color w:val="000000" w:themeColor="text1"/>
          <w:szCs w:val="24"/>
        </w:rPr>
        <w:t>号）を行う。</w:t>
      </w:r>
    </w:p>
    <w:p w:rsidR="00B65FD2" w:rsidRPr="00DE6843" w:rsidRDefault="009B1837" w:rsidP="002D106A">
      <w:pPr>
        <w:ind w:leftChars="100" w:left="460" w:hangingChars="100" w:hanging="230"/>
        <w:rPr>
          <w:rFonts w:asciiTheme="minorEastAsia" w:hAnsiTheme="minorEastAsia"/>
          <w:color w:val="000000" w:themeColor="text1"/>
        </w:rPr>
      </w:pPr>
      <w:r w:rsidRPr="00DE6843">
        <w:rPr>
          <w:rFonts w:asciiTheme="minorEastAsia" w:hAnsiTheme="minorEastAsia" w:hint="eastAsia"/>
          <w:color w:val="000000" w:themeColor="text1"/>
        </w:rPr>
        <w:t xml:space="preserve">３　</w:t>
      </w:r>
      <w:r w:rsidR="00AC4786" w:rsidRPr="00DE6843">
        <w:rPr>
          <w:rFonts w:asciiTheme="minorEastAsia" w:hAnsiTheme="minorEastAsia" w:hint="eastAsia"/>
          <w:color w:val="000000" w:themeColor="text1"/>
        </w:rPr>
        <w:t>計画の承認を受けた</w:t>
      </w:r>
      <w:r w:rsidRPr="00DE6843">
        <w:rPr>
          <w:rFonts w:asciiTheme="minorEastAsia" w:hAnsiTheme="minorEastAsia" w:hint="eastAsia"/>
          <w:color w:val="000000" w:themeColor="text1"/>
        </w:rPr>
        <w:t>事</w:t>
      </w:r>
      <w:r w:rsidR="000364C3" w:rsidRPr="00DE6843">
        <w:rPr>
          <w:rFonts w:asciiTheme="minorEastAsia" w:hAnsiTheme="minorEastAsia" w:hint="eastAsia"/>
          <w:color w:val="000000" w:themeColor="text1"/>
        </w:rPr>
        <w:t>業実施主体は、交付要綱第３条または第６</w:t>
      </w:r>
      <w:r w:rsidRPr="00DE6843">
        <w:rPr>
          <w:rFonts w:asciiTheme="minorEastAsia" w:hAnsiTheme="minorEastAsia" w:hint="eastAsia"/>
          <w:color w:val="000000" w:themeColor="text1"/>
        </w:rPr>
        <w:t>条に定める申請をすることができる。</w:t>
      </w:r>
    </w:p>
    <w:p w:rsidR="00C51BE9" w:rsidRPr="00DE6843" w:rsidRDefault="00C51BE9" w:rsidP="006E0A2B">
      <w:pPr>
        <w:rPr>
          <w:rFonts w:asciiTheme="minorEastAsia" w:hAnsiTheme="minorEastAsia"/>
          <w:color w:val="000000" w:themeColor="text1"/>
        </w:rPr>
      </w:pPr>
    </w:p>
    <w:p w:rsidR="00C51BE9" w:rsidRPr="00DE6843" w:rsidRDefault="00C51BE9" w:rsidP="006E0A2B">
      <w:pPr>
        <w:rPr>
          <w:rFonts w:asciiTheme="minorEastAsia" w:hAnsiTheme="minorEastAsia"/>
          <w:color w:val="000000" w:themeColor="text1"/>
        </w:rPr>
      </w:pPr>
    </w:p>
    <w:p w:rsidR="006E0A2B" w:rsidRPr="00DE6843" w:rsidRDefault="006E0A2B" w:rsidP="006E0A2B">
      <w:pPr>
        <w:rPr>
          <w:rFonts w:asciiTheme="minorEastAsia" w:hAnsiTheme="minorEastAsia"/>
          <w:color w:val="000000" w:themeColor="text1"/>
        </w:rPr>
      </w:pPr>
      <w:r w:rsidRPr="00DE6843">
        <w:rPr>
          <w:rFonts w:asciiTheme="minorEastAsia" w:hAnsiTheme="minorEastAsia" w:hint="eastAsia"/>
          <w:color w:val="000000" w:themeColor="text1"/>
        </w:rPr>
        <w:t>第５　事業計画の変更</w:t>
      </w:r>
    </w:p>
    <w:p w:rsidR="006E0A2B" w:rsidRPr="00DE6843" w:rsidRDefault="006E0A2B" w:rsidP="007A209A">
      <w:pPr>
        <w:ind w:leftChars="200" w:left="460"/>
        <w:rPr>
          <w:rFonts w:asciiTheme="minorEastAsia" w:hAnsiTheme="minorEastAsia"/>
          <w:color w:val="000000" w:themeColor="text1"/>
        </w:rPr>
      </w:pPr>
      <w:r w:rsidRPr="00DE6843">
        <w:rPr>
          <w:rFonts w:asciiTheme="minorEastAsia" w:hAnsiTheme="minorEastAsia" w:hint="eastAsia"/>
          <w:color w:val="000000" w:themeColor="text1"/>
        </w:rPr>
        <w:lastRenderedPageBreak/>
        <w:t xml:space="preserve">　事業実施主体は、事業実施計画の承認を受けた後に、</w:t>
      </w:r>
      <w:r w:rsidR="006A644D" w:rsidRPr="00DE6843">
        <w:rPr>
          <w:rFonts w:asciiTheme="minorEastAsia" w:hAnsiTheme="minorEastAsia" w:hint="eastAsia"/>
          <w:color w:val="000000" w:themeColor="text1"/>
        </w:rPr>
        <w:t>交付要綱別表</w:t>
      </w:r>
      <w:r w:rsidR="00AC4786" w:rsidRPr="00DE6843">
        <w:rPr>
          <w:rFonts w:asciiTheme="minorEastAsia" w:hAnsiTheme="minorEastAsia" w:hint="eastAsia"/>
          <w:color w:val="000000" w:themeColor="text1"/>
        </w:rPr>
        <w:t>に定める計画の重要な</w:t>
      </w:r>
      <w:r w:rsidRPr="00DE6843">
        <w:rPr>
          <w:rFonts w:asciiTheme="minorEastAsia" w:hAnsiTheme="minorEastAsia" w:hint="eastAsia"/>
          <w:color w:val="000000" w:themeColor="text1"/>
        </w:rPr>
        <w:t>変更</w:t>
      </w:r>
      <w:r w:rsidR="00AC4786" w:rsidRPr="00DE6843">
        <w:rPr>
          <w:rFonts w:asciiTheme="minorEastAsia" w:hAnsiTheme="minorEastAsia" w:hint="eastAsia"/>
          <w:color w:val="000000" w:themeColor="text1"/>
        </w:rPr>
        <w:t>または中止を</w:t>
      </w:r>
      <w:r w:rsidRPr="00DE6843">
        <w:rPr>
          <w:rFonts w:asciiTheme="minorEastAsia" w:hAnsiTheme="minorEastAsia" w:hint="eastAsia"/>
          <w:color w:val="000000" w:themeColor="text1"/>
        </w:rPr>
        <w:t>する場合は、</w:t>
      </w:r>
      <w:r w:rsidR="00AC4786" w:rsidRPr="00DE6843">
        <w:rPr>
          <w:rFonts w:asciiTheme="minorEastAsia" w:hAnsiTheme="minorEastAsia" w:hint="eastAsia"/>
          <w:color w:val="000000" w:themeColor="text1"/>
        </w:rPr>
        <w:t>速やかに</w:t>
      </w:r>
      <w:r w:rsidR="002C5A4C" w:rsidRPr="00DE6843">
        <w:rPr>
          <w:rFonts w:asciiTheme="minorEastAsia" w:hAnsiTheme="minorEastAsia" w:hint="eastAsia"/>
          <w:color w:val="000000" w:themeColor="text1"/>
        </w:rPr>
        <w:t>変更承認申請書（様式</w:t>
      </w:r>
      <w:r w:rsidR="00A8420B" w:rsidRPr="00DE6843">
        <w:rPr>
          <w:rFonts w:asciiTheme="minorEastAsia" w:hAnsiTheme="minorEastAsia" w:hint="eastAsia"/>
          <w:color w:val="000000" w:themeColor="text1"/>
        </w:rPr>
        <w:t>第</w:t>
      </w:r>
      <w:r w:rsidR="002C5A4C" w:rsidRPr="00DE6843">
        <w:rPr>
          <w:rFonts w:asciiTheme="minorEastAsia" w:hAnsiTheme="minorEastAsia" w:hint="eastAsia"/>
          <w:color w:val="000000" w:themeColor="text1"/>
        </w:rPr>
        <w:t>６</w:t>
      </w:r>
      <w:r w:rsidR="00A8420B" w:rsidRPr="00DE6843">
        <w:rPr>
          <w:rFonts w:asciiTheme="minorEastAsia" w:hAnsiTheme="minorEastAsia" w:hint="eastAsia"/>
          <w:color w:val="000000" w:themeColor="text1"/>
        </w:rPr>
        <w:t>号</w:t>
      </w:r>
      <w:r w:rsidRPr="00DE6843">
        <w:rPr>
          <w:rFonts w:asciiTheme="minorEastAsia" w:hAnsiTheme="minorEastAsia" w:hint="eastAsia"/>
          <w:color w:val="000000" w:themeColor="text1"/>
        </w:rPr>
        <w:t>）を所長へ提出し</w:t>
      </w:r>
      <w:r w:rsidR="00DB040D" w:rsidRPr="00DE6843">
        <w:rPr>
          <w:rFonts w:asciiTheme="minorEastAsia" w:hAnsiTheme="minorEastAsia" w:hint="eastAsia"/>
          <w:color w:val="000000" w:themeColor="text1"/>
        </w:rPr>
        <w:t>、第４の１及び２に準じて変更または中止の手続きを行うものとする</w:t>
      </w:r>
      <w:r w:rsidRPr="00DE6843">
        <w:rPr>
          <w:rFonts w:asciiTheme="minorEastAsia" w:hAnsiTheme="minorEastAsia" w:hint="eastAsia"/>
          <w:color w:val="000000" w:themeColor="text1"/>
        </w:rPr>
        <w:t>。</w:t>
      </w:r>
    </w:p>
    <w:p w:rsidR="00C51BE9" w:rsidRPr="00DE6843" w:rsidRDefault="00C51BE9" w:rsidP="00466DD9">
      <w:pPr>
        <w:ind w:left="478" w:hanging="478"/>
        <w:rPr>
          <w:rFonts w:asciiTheme="minorEastAsia" w:hAnsiTheme="minorEastAsia"/>
          <w:color w:val="000000" w:themeColor="text1"/>
        </w:rPr>
      </w:pPr>
    </w:p>
    <w:p w:rsidR="00466DD9" w:rsidRPr="00DE6843" w:rsidRDefault="00466DD9" w:rsidP="00466DD9">
      <w:pPr>
        <w:ind w:left="478" w:hanging="478"/>
        <w:rPr>
          <w:rFonts w:asciiTheme="minorEastAsia" w:hAnsiTheme="minorEastAsia"/>
          <w:color w:val="000000" w:themeColor="text1"/>
        </w:rPr>
      </w:pPr>
      <w:r w:rsidRPr="00DE6843">
        <w:rPr>
          <w:rFonts w:asciiTheme="minorEastAsia" w:hAnsiTheme="minorEastAsia" w:hint="eastAsia"/>
          <w:color w:val="000000" w:themeColor="text1"/>
        </w:rPr>
        <w:t>第６　実績報告</w:t>
      </w:r>
    </w:p>
    <w:p w:rsidR="00466DD9" w:rsidRPr="00DE6843" w:rsidRDefault="00FF327A" w:rsidP="006A644D">
      <w:pPr>
        <w:ind w:leftChars="200" w:left="460" w:firstLineChars="100" w:firstLine="230"/>
        <w:rPr>
          <w:rFonts w:asciiTheme="minorEastAsia" w:hAnsiTheme="minorEastAsia"/>
          <w:color w:val="000000" w:themeColor="text1"/>
        </w:rPr>
      </w:pPr>
      <w:r>
        <w:rPr>
          <w:rFonts w:asciiTheme="minorEastAsia" w:hAnsiTheme="minorEastAsia" w:hint="eastAsia"/>
          <w:color w:val="000000" w:themeColor="text1"/>
        </w:rPr>
        <w:t>所長は、事業実施年度の</w:t>
      </w:r>
      <w:r w:rsidR="00143527">
        <w:rPr>
          <w:rFonts w:asciiTheme="minorEastAsia" w:hAnsiTheme="minorEastAsia" w:hint="eastAsia"/>
          <w:color w:val="000000" w:themeColor="text1"/>
        </w:rPr>
        <w:t>翌年度の</w:t>
      </w:r>
      <w:r>
        <w:rPr>
          <w:rFonts w:asciiTheme="minorEastAsia" w:hAnsiTheme="minorEastAsia" w:hint="eastAsia"/>
          <w:color w:val="000000" w:themeColor="text1"/>
        </w:rPr>
        <w:t>４</w:t>
      </w:r>
      <w:r w:rsidR="002C5A4C" w:rsidRPr="00DE6843">
        <w:rPr>
          <w:rFonts w:asciiTheme="minorEastAsia" w:hAnsiTheme="minorEastAsia" w:hint="eastAsia"/>
          <w:color w:val="000000" w:themeColor="text1"/>
        </w:rPr>
        <w:t>月２０</w:t>
      </w:r>
      <w:r w:rsidR="00466DD9" w:rsidRPr="00DE6843">
        <w:rPr>
          <w:rFonts w:asciiTheme="minorEastAsia" w:hAnsiTheme="minorEastAsia" w:hint="eastAsia"/>
          <w:color w:val="000000" w:themeColor="text1"/>
        </w:rPr>
        <w:t>日までに実績</w:t>
      </w:r>
      <w:r w:rsidR="008F7BBE" w:rsidRPr="00DE6843">
        <w:rPr>
          <w:rFonts w:asciiTheme="minorEastAsia" w:hAnsiTheme="minorEastAsia" w:hint="eastAsia"/>
          <w:color w:val="000000" w:themeColor="text1"/>
        </w:rPr>
        <w:t>報告を様式第２</w:t>
      </w:r>
      <w:r w:rsidR="00466DD9" w:rsidRPr="00DE6843">
        <w:rPr>
          <w:rFonts w:asciiTheme="minorEastAsia" w:hAnsiTheme="minorEastAsia" w:hint="eastAsia"/>
          <w:color w:val="000000" w:themeColor="text1"/>
        </w:rPr>
        <w:t>号を添付の上、様式第</w:t>
      </w:r>
      <w:r w:rsidR="002C5A4C" w:rsidRPr="00DE6843">
        <w:rPr>
          <w:rFonts w:asciiTheme="minorEastAsia" w:hAnsiTheme="minorEastAsia" w:hint="eastAsia"/>
          <w:color w:val="000000" w:themeColor="text1"/>
        </w:rPr>
        <w:t>７</w:t>
      </w:r>
      <w:r w:rsidR="00466DD9" w:rsidRPr="00DE6843">
        <w:rPr>
          <w:rFonts w:asciiTheme="minorEastAsia" w:hAnsiTheme="minorEastAsia" w:hint="eastAsia"/>
          <w:color w:val="000000" w:themeColor="text1"/>
        </w:rPr>
        <w:t>号により農林水産部長あて提出する。</w:t>
      </w:r>
    </w:p>
    <w:p w:rsidR="00466DD9" w:rsidRPr="00DE6843" w:rsidRDefault="00466DD9" w:rsidP="00466DD9">
      <w:pPr>
        <w:ind w:left="478" w:hanging="478"/>
        <w:rPr>
          <w:rFonts w:asciiTheme="minorEastAsia" w:hAnsiTheme="minorEastAsia"/>
          <w:color w:val="000000" w:themeColor="text1"/>
        </w:rPr>
      </w:pPr>
    </w:p>
    <w:p w:rsidR="00466DD9" w:rsidRPr="00DE6843" w:rsidRDefault="00466DD9" w:rsidP="00466DD9">
      <w:pPr>
        <w:ind w:left="478" w:hanging="478"/>
        <w:rPr>
          <w:rFonts w:asciiTheme="minorEastAsia" w:hAnsiTheme="minorEastAsia"/>
          <w:color w:val="000000" w:themeColor="text1"/>
        </w:rPr>
      </w:pPr>
      <w:r w:rsidRPr="00DE6843">
        <w:rPr>
          <w:rFonts w:asciiTheme="minorEastAsia" w:hAnsiTheme="minorEastAsia" w:hint="eastAsia"/>
          <w:color w:val="000000" w:themeColor="text1"/>
        </w:rPr>
        <w:t>第</w:t>
      </w:r>
      <w:r w:rsidR="00A855DB" w:rsidRPr="00DE6843">
        <w:rPr>
          <w:rFonts w:asciiTheme="minorEastAsia" w:hAnsiTheme="minorEastAsia" w:hint="eastAsia"/>
          <w:color w:val="000000" w:themeColor="text1"/>
        </w:rPr>
        <w:t>７</w:t>
      </w:r>
      <w:r w:rsidRPr="00DE6843">
        <w:rPr>
          <w:rFonts w:asciiTheme="minorEastAsia" w:hAnsiTheme="minorEastAsia" w:hint="eastAsia"/>
          <w:color w:val="000000" w:themeColor="text1"/>
        </w:rPr>
        <w:t xml:space="preserve">　事業の実施期間</w:t>
      </w:r>
    </w:p>
    <w:p w:rsidR="00FF327A" w:rsidRDefault="00466DD9" w:rsidP="00A855DB">
      <w:pPr>
        <w:ind w:leftChars="200" w:left="460" w:firstLineChars="100" w:firstLine="230"/>
        <w:rPr>
          <w:rFonts w:asciiTheme="minorEastAsia" w:hAnsiTheme="minorEastAsia"/>
          <w:color w:val="000000" w:themeColor="text1"/>
        </w:rPr>
      </w:pPr>
      <w:r w:rsidRPr="00DE6843">
        <w:rPr>
          <w:rFonts w:asciiTheme="minorEastAsia" w:hAnsiTheme="minorEastAsia" w:hint="eastAsia"/>
          <w:color w:val="000000" w:themeColor="text1"/>
        </w:rPr>
        <w:t>本事業は</w:t>
      </w:r>
      <w:r w:rsidR="006A644D" w:rsidRPr="00DE6843">
        <w:rPr>
          <w:rFonts w:asciiTheme="minorEastAsia" w:hAnsiTheme="minorEastAsia" w:hint="eastAsia"/>
          <w:color w:val="000000" w:themeColor="text1"/>
        </w:rPr>
        <w:t>、</w:t>
      </w:r>
      <w:r w:rsidR="00FF327A">
        <w:rPr>
          <w:rFonts w:asciiTheme="minorEastAsia" w:hAnsiTheme="minorEastAsia" w:hint="eastAsia"/>
          <w:color w:val="000000" w:themeColor="text1"/>
        </w:rPr>
        <w:t>原則１年とする。なお、事業の目標達成等のために複数年度要するなど、特に所長が認める場合にあっては、</w:t>
      </w:r>
      <w:r w:rsidRPr="00DE6843">
        <w:rPr>
          <w:rFonts w:asciiTheme="minorEastAsia" w:hAnsiTheme="minorEastAsia" w:hint="eastAsia"/>
          <w:color w:val="000000" w:themeColor="text1"/>
        </w:rPr>
        <w:t>２年間継続して実施</w:t>
      </w:r>
      <w:r w:rsidR="006A644D" w:rsidRPr="00DE6843">
        <w:rPr>
          <w:rFonts w:asciiTheme="minorEastAsia" w:hAnsiTheme="minorEastAsia" w:hint="eastAsia"/>
          <w:color w:val="000000" w:themeColor="text1"/>
        </w:rPr>
        <w:t>することが</w:t>
      </w:r>
      <w:r w:rsidR="00A855DB" w:rsidRPr="00DE6843">
        <w:rPr>
          <w:rFonts w:asciiTheme="minorEastAsia" w:hAnsiTheme="minorEastAsia" w:hint="eastAsia"/>
          <w:color w:val="000000" w:themeColor="text1"/>
        </w:rPr>
        <w:t>できる。</w:t>
      </w:r>
    </w:p>
    <w:p w:rsidR="00466DD9" w:rsidRPr="00DE6843" w:rsidRDefault="00FF327A" w:rsidP="00A855DB">
      <w:pPr>
        <w:ind w:leftChars="200" w:left="460" w:firstLineChars="100" w:firstLine="230"/>
        <w:rPr>
          <w:rFonts w:asciiTheme="minorEastAsia" w:hAnsiTheme="minorEastAsia"/>
          <w:color w:val="000000" w:themeColor="text1"/>
        </w:rPr>
      </w:pPr>
      <w:r>
        <w:rPr>
          <w:rFonts w:asciiTheme="minorEastAsia" w:hAnsiTheme="minorEastAsia" w:hint="eastAsia"/>
          <w:color w:val="000000" w:themeColor="text1"/>
        </w:rPr>
        <w:t>ただし、</w:t>
      </w:r>
      <w:r w:rsidR="00A855DB" w:rsidRPr="00DE6843">
        <w:rPr>
          <w:rFonts w:asciiTheme="minorEastAsia" w:hAnsiTheme="minorEastAsia" w:hint="eastAsia"/>
          <w:color w:val="000000" w:themeColor="text1"/>
        </w:rPr>
        <w:t>２年間継続する場合は、</w:t>
      </w:r>
      <w:r w:rsidR="00466DD9" w:rsidRPr="00DE6843">
        <w:rPr>
          <w:rFonts w:asciiTheme="minorEastAsia" w:hAnsiTheme="minorEastAsia" w:hint="eastAsia"/>
          <w:color w:val="000000" w:themeColor="text1"/>
        </w:rPr>
        <w:t>第４に基づき年度毎に事業実施計画を策定</w:t>
      </w:r>
      <w:r>
        <w:rPr>
          <w:rFonts w:asciiTheme="minorEastAsia" w:hAnsiTheme="minorEastAsia" w:hint="eastAsia"/>
          <w:color w:val="000000" w:themeColor="text1"/>
        </w:rPr>
        <w:t>し、改めて交付申請</w:t>
      </w:r>
      <w:r w:rsidR="00466DD9" w:rsidRPr="00DE6843">
        <w:rPr>
          <w:rFonts w:asciiTheme="minorEastAsia" w:hAnsiTheme="minorEastAsia" w:hint="eastAsia"/>
          <w:color w:val="000000" w:themeColor="text1"/>
        </w:rPr>
        <w:t>するものとする。</w:t>
      </w:r>
      <w:r w:rsidR="00466DD9" w:rsidRPr="00DE6843">
        <w:rPr>
          <w:rFonts w:asciiTheme="minorEastAsia" w:hAnsiTheme="minorEastAsia"/>
          <w:color w:val="000000" w:themeColor="text1"/>
        </w:rPr>
        <w:t xml:space="preserve">  </w:t>
      </w:r>
      <w:r w:rsidR="00466DD9" w:rsidRPr="00DE6843">
        <w:rPr>
          <w:rFonts w:asciiTheme="minorEastAsia" w:hAnsiTheme="minorEastAsia" w:hint="eastAsia"/>
          <w:color w:val="000000" w:themeColor="text1"/>
        </w:rPr>
        <w:t xml:space="preserve">　</w:t>
      </w:r>
    </w:p>
    <w:p w:rsidR="006A644D" w:rsidRPr="00DE6843" w:rsidRDefault="006A644D" w:rsidP="006E0A2B">
      <w:pPr>
        <w:ind w:left="478" w:hanging="478"/>
        <w:rPr>
          <w:rFonts w:asciiTheme="minorEastAsia" w:hAnsiTheme="minorEastAsia"/>
          <w:color w:val="000000" w:themeColor="text1"/>
        </w:rPr>
      </w:pPr>
    </w:p>
    <w:p w:rsidR="006E0A2B" w:rsidRPr="00DE6843" w:rsidRDefault="006E0A2B" w:rsidP="006E0A2B">
      <w:pPr>
        <w:ind w:left="478" w:hanging="478"/>
        <w:rPr>
          <w:rFonts w:asciiTheme="minorEastAsia" w:hAnsiTheme="minorEastAsia"/>
          <w:color w:val="000000" w:themeColor="text1"/>
        </w:rPr>
      </w:pPr>
      <w:r w:rsidRPr="00DE6843">
        <w:rPr>
          <w:rFonts w:asciiTheme="minorEastAsia" w:hAnsiTheme="minorEastAsia" w:hint="eastAsia"/>
          <w:color w:val="000000" w:themeColor="text1"/>
        </w:rPr>
        <w:t>第</w:t>
      </w:r>
      <w:r w:rsidR="00316DCE">
        <w:rPr>
          <w:rFonts w:asciiTheme="minorEastAsia" w:hAnsiTheme="minorEastAsia" w:hint="eastAsia"/>
          <w:color w:val="000000" w:themeColor="text1"/>
        </w:rPr>
        <w:t>８</w:t>
      </w:r>
      <w:r w:rsidR="00DB040D" w:rsidRPr="00DE6843">
        <w:rPr>
          <w:rFonts w:asciiTheme="minorEastAsia" w:hAnsiTheme="minorEastAsia" w:hint="eastAsia"/>
          <w:color w:val="000000" w:themeColor="text1"/>
        </w:rPr>
        <w:t xml:space="preserve">　</w:t>
      </w:r>
      <w:r w:rsidRPr="00DE6843">
        <w:rPr>
          <w:rFonts w:asciiTheme="minorEastAsia" w:hAnsiTheme="minorEastAsia" w:hint="eastAsia"/>
          <w:color w:val="000000" w:themeColor="text1"/>
        </w:rPr>
        <w:t>その他</w:t>
      </w:r>
    </w:p>
    <w:p w:rsidR="006E0A2B" w:rsidRPr="00DE6843" w:rsidRDefault="006E0A2B" w:rsidP="00DB040D">
      <w:pPr>
        <w:ind w:leftChars="200" w:left="460" w:firstLineChars="100" w:firstLine="230"/>
        <w:rPr>
          <w:rFonts w:asciiTheme="minorEastAsia" w:hAnsiTheme="minorEastAsia"/>
          <w:color w:val="000000" w:themeColor="text1"/>
        </w:rPr>
      </w:pPr>
      <w:r w:rsidRPr="00DE6843">
        <w:rPr>
          <w:rFonts w:asciiTheme="minorEastAsia" w:hAnsiTheme="minorEastAsia" w:cs="ＭＳ 明朝" w:hint="eastAsia"/>
          <w:color w:val="000000" w:themeColor="text1"/>
        </w:rPr>
        <w:t>この要領に定めるもののほか、本事業の実施に必要な事項は、</w:t>
      </w:r>
      <w:r w:rsidR="00625545" w:rsidRPr="00DE6843">
        <w:rPr>
          <w:rFonts w:asciiTheme="minorEastAsia" w:hAnsiTheme="minorEastAsia" w:cs="ＭＳ 明朝" w:hint="eastAsia"/>
          <w:color w:val="000000" w:themeColor="text1"/>
        </w:rPr>
        <w:t>農林水産</w:t>
      </w:r>
      <w:r w:rsidRPr="00DE6843">
        <w:rPr>
          <w:rFonts w:asciiTheme="minorEastAsia" w:hAnsiTheme="minorEastAsia" w:cs="ＭＳ 明朝" w:hint="eastAsia"/>
          <w:color w:val="000000" w:themeColor="text1"/>
        </w:rPr>
        <w:t>部長が別に定める。</w:t>
      </w:r>
    </w:p>
    <w:p w:rsidR="00DB040D" w:rsidRPr="00DE6843" w:rsidRDefault="00DB040D" w:rsidP="006E0A2B">
      <w:pPr>
        <w:rPr>
          <w:rFonts w:asciiTheme="minorEastAsia" w:hAnsiTheme="minorEastAsia" w:cs="ＭＳ 明朝"/>
          <w:color w:val="000000" w:themeColor="text1"/>
        </w:rPr>
      </w:pPr>
    </w:p>
    <w:p w:rsidR="006E0A2B" w:rsidRPr="00DE6843" w:rsidRDefault="006E0A2B" w:rsidP="008576C2">
      <w:pPr>
        <w:ind w:firstLineChars="200" w:firstLine="460"/>
        <w:rPr>
          <w:rFonts w:asciiTheme="minorEastAsia" w:hAnsiTheme="minorEastAsia"/>
          <w:color w:val="000000" w:themeColor="text1"/>
        </w:rPr>
      </w:pPr>
      <w:r w:rsidRPr="00DE6843">
        <w:rPr>
          <w:rFonts w:asciiTheme="minorEastAsia" w:hAnsiTheme="minorEastAsia" w:cs="ＭＳ 明朝" w:hint="eastAsia"/>
          <w:color w:val="000000" w:themeColor="text1"/>
        </w:rPr>
        <w:t>附　則</w:t>
      </w:r>
    </w:p>
    <w:p w:rsidR="006E0A2B" w:rsidRPr="00DE6843" w:rsidRDefault="00863D46" w:rsidP="006E0A2B">
      <w:pPr>
        <w:rPr>
          <w:rFonts w:asciiTheme="minorEastAsia" w:hAnsiTheme="minorEastAsia"/>
          <w:color w:val="000000" w:themeColor="text1"/>
        </w:rPr>
      </w:pPr>
      <w:r w:rsidRPr="00DE6843">
        <w:rPr>
          <w:rFonts w:asciiTheme="minorEastAsia" w:hAnsiTheme="minorEastAsia" w:cs="ＭＳ 明朝" w:hint="eastAsia"/>
          <w:color w:val="000000" w:themeColor="text1"/>
        </w:rPr>
        <w:t>この要領は、</w:t>
      </w:r>
      <w:r w:rsidR="0055427B" w:rsidRPr="00DE6843">
        <w:rPr>
          <w:rFonts w:asciiTheme="minorEastAsia" w:hAnsiTheme="minorEastAsia" w:cs="ＭＳ 明朝" w:hint="eastAsia"/>
          <w:color w:val="000000" w:themeColor="text1"/>
        </w:rPr>
        <w:t>令和４</w:t>
      </w:r>
      <w:r w:rsidR="006E0A2B" w:rsidRPr="00DE6843">
        <w:rPr>
          <w:rFonts w:asciiTheme="minorEastAsia" w:hAnsiTheme="minorEastAsia" w:cs="ＭＳ 明朝" w:hint="eastAsia"/>
          <w:color w:val="000000" w:themeColor="text1"/>
        </w:rPr>
        <w:t>年</w:t>
      </w:r>
      <w:r w:rsidR="00581234">
        <w:rPr>
          <w:rFonts w:asciiTheme="minorEastAsia" w:hAnsiTheme="minorEastAsia" w:cs="ＭＳ 明朝" w:hint="eastAsia"/>
          <w:color w:val="000000" w:themeColor="text1"/>
        </w:rPr>
        <w:t>４月１</w:t>
      </w:r>
      <w:bookmarkStart w:id="0" w:name="_GoBack"/>
      <w:bookmarkEnd w:id="0"/>
      <w:r w:rsidR="006E0A2B" w:rsidRPr="00DE6843">
        <w:rPr>
          <w:rFonts w:asciiTheme="minorEastAsia" w:hAnsiTheme="minorEastAsia" w:cs="ＭＳ 明朝" w:hint="eastAsia"/>
          <w:color w:val="000000" w:themeColor="text1"/>
        </w:rPr>
        <w:t>日から施行する。</w:t>
      </w:r>
    </w:p>
    <w:p w:rsidR="006E0A2B" w:rsidRPr="00DE6843" w:rsidRDefault="006E0A2B" w:rsidP="006E0A2B">
      <w:pPr>
        <w:spacing w:line="318" w:lineRule="exact"/>
        <w:rPr>
          <w:rFonts w:asciiTheme="minorEastAsia" w:hAnsiTheme="minorEastAsia"/>
          <w:color w:val="000000" w:themeColor="text1"/>
        </w:rPr>
      </w:pPr>
    </w:p>
    <w:p w:rsidR="00F32535" w:rsidRPr="00DE6843" w:rsidRDefault="006E0A2B" w:rsidP="00F32535">
      <w:pPr>
        <w:rPr>
          <w:rFonts w:asciiTheme="minorEastAsia" w:hAnsiTheme="minorEastAsia"/>
          <w:color w:val="000000" w:themeColor="text1"/>
        </w:rPr>
        <w:sectPr w:rsidR="00F32535" w:rsidRPr="00DE6843" w:rsidSect="00BF3AB7">
          <w:pgSz w:w="11906" w:h="16838" w:code="9"/>
          <w:pgMar w:top="1985" w:right="1701" w:bottom="1701" w:left="1701" w:header="851" w:footer="992" w:gutter="0"/>
          <w:cols w:space="425"/>
          <w:docGrid w:type="linesAndChars" w:linePitch="328" w:charSpace="-2082"/>
        </w:sectPr>
      </w:pPr>
      <w:r w:rsidRPr="00DE6843">
        <w:rPr>
          <w:rFonts w:asciiTheme="minorEastAsia" w:hAnsiTheme="minorEastAsia"/>
          <w:color w:val="000000" w:themeColor="text1"/>
        </w:rPr>
        <w:br w:type="page"/>
      </w:r>
    </w:p>
    <w:p w:rsidR="008F0F28" w:rsidRPr="00DE6843" w:rsidRDefault="00611B53" w:rsidP="008F0F28">
      <w:pPr>
        <w:rPr>
          <w:rFonts w:asciiTheme="minorEastAsia" w:hAnsiTheme="minorEastAsia"/>
          <w:color w:val="000000" w:themeColor="text1"/>
        </w:rPr>
      </w:pPr>
      <w:r>
        <w:rPr>
          <w:rFonts w:hint="eastAsia"/>
          <w:color w:val="000000" w:themeColor="text1"/>
        </w:rPr>
        <w:lastRenderedPageBreak/>
        <w:t>福島県</w:t>
      </w:r>
      <w:r w:rsidR="001D6C7B" w:rsidRPr="00DE6843">
        <w:rPr>
          <w:rFonts w:hint="eastAsia"/>
          <w:color w:val="000000" w:themeColor="text1"/>
        </w:rPr>
        <w:t>畜産環境保全対策事業</w:t>
      </w:r>
      <w:r w:rsidR="008F0F28" w:rsidRPr="00DE6843">
        <w:rPr>
          <w:rFonts w:asciiTheme="minorEastAsia" w:hAnsiTheme="minorEastAsia" w:hint="eastAsia"/>
          <w:color w:val="000000" w:themeColor="text1"/>
        </w:rPr>
        <w:t>実施要領　別表</w:t>
      </w:r>
      <w:r w:rsidR="004F6ACD" w:rsidRPr="00DE6843">
        <w:rPr>
          <w:rFonts w:asciiTheme="minorEastAsia" w:hAnsiTheme="minorEastAsia" w:hint="eastAsia"/>
          <w:color w:val="000000" w:themeColor="text1"/>
        </w:rPr>
        <w:t>１</w:t>
      </w:r>
      <w:r w:rsidR="008F0F28" w:rsidRPr="00DE6843">
        <w:rPr>
          <w:rFonts w:asciiTheme="minorEastAsia" w:hAnsiTheme="minorEastAsia" w:hint="eastAsia"/>
          <w:color w:val="000000" w:themeColor="text1"/>
        </w:rPr>
        <w:t xml:space="preserve">　（実施要領第２関係）</w:t>
      </w:r>
    </w:p>
    <w:tbl>
      <w:tblPr>
        <w:tblStyle w:val="a7"/>
        <w:tblW w:w="4960" w:type="pct"/>
        <w:tblLook w:val="04A0" w:firstRow="1" w:lastRow="0" w:firstColumn="1" w:lastColumn="0" w:noHBand="0" w:noVBand="1"/>
      </w:tblPr>
      <w:tblGrid>
        <w:gridCol w:w="1272"/>
        <w:gridCol w:w="1559"/>
        <w:gridCol w:w="6378"/>
        <w:gridCol w:w="6078"/>
      </w:tblGrid>
      <w:tr w:rsidR="00DE6843" w:rsidRPr="00DE6843" w:rsidTr="00B83D80">
        <w:trPr>
          <w:cantSplit/>
          <w:trHeight w:val="666"/>
        </w:trPr>
        <w:tc>
          <w:tcPr>
            <w:tcW w:w="416" w:type="pct"/>
            <w:vAlign w:val="center"/>
          </w:tcPr>
          <w:p w:rsidR="002348C6" w:rsidRPr="00DE6843" w:rsidRDefault="002348C6" w:rsidP="000A5654">
            <w:pPr>
              <w:jc w:val="center"/>
              <w:rPr>
                <w:rFonts w:asciiTheme="minorEastAsia" w:eastAsiaTheme="minorEastAsia" w:hAnsiTheme="minorEastAsia"/>
                <w:color w:val="000000" w:themeColor="text1"/>
                <w:sz w:val="22"/>
                <w:szCs w:val="24"/>
              </w:rPr>
            </w:pPr>
            <w:r w:rsidRPr="00DE6843">
              <w:rPr>
                <w:rFonts w:asciiTheme="minorEastAsia" w:eastAsiaTheme="minorEastAsia" w:hAnsiTheme="minorEastAsia" w:hint="eastAsia"/>
                <w:color w:val="000000" w:themeColor="text1"/>
                <w:sz w:val="22"/>
                <w:szCs w:val="24"/>
              </w:rPr>
              <w:t>事業</w:t>
            </w:r>
            <w:r w:rsidR="00221752">
              <w:rPr>
                <w:rFonts w:asciiTheme="minorEastAsia" w:eastAsiaTheme="minorEastAsia" w:hAnsiTheme="minorEastAsia" w:hint="eastAsia"/>
                <w:color w:val="000000" w:themeColor="text1"/>
                <w:sz w:val="22"/>
                <w:szCs w:val="24"/>
              </w:rPr>
              <w:t>名</w:t>
            </w:r>
          </w:p>
        </w:tc>
        <w:tc>
          <w:tcPr>
            <w:tcW w:w="510" w:type="pct"/>
            <w:vAlign w:val="center"/>
          </w:tcPr>
          <w:p w:rsidR="002348C6" w:rsidRPr="00DE6843" w:rsidRDefault="002348C6" w:rsidP="000A5654">
            <w:pPr>
              <w:jc w:val="center"/>
              <w:rPr>
                <w:rFonts w:asciiTheme="minorEastAsia" w:eastAsiaTheme="minorEastAsia" w:hAnsiTheme="minorEastAsia"/>
                <w:color w:val="000000" w:themeColor="text1"/>
                <w:sz w:val="22"/>
                <w:szCs w:val="24"/>
              </w:rPr>
            </w:pPr>
            <w:r w:rsidRPr="00DE6843">
              <w:rPr>
                <w:rFonts w:asciiTheme="minorEastAsia" w:eastAsiaTheme="minorEastAsia" w:hAnsiTheme="minorEastAsia" w:hint="eastAsia"/>
                <w:color w:val="000000" w:themeColor="text1"/>
                <w:sz w:val="22"/>
                <w:szCs w:val="24"/>
              </w:rPr>
              <w:t>事業実施主体</w:t>
            </w:r>
          </w:p>
        </w:tc>
        <w:tc>
          <w:tcPr>
            <w:tcW w:w="2086" w:type="pct"/>
            <w:vAlign w:val="center"/>
          </w:tcPr>
          <w:p w:rsidR="002348C6" w:rsidRPr="00DE6843" w:rsidRDefault="002348C6" w:rsidP="008D53C1">
            <w:pPr>
              <w:jc w:val="center"/>
              <w:rPr>
                <w:rFonts w:asciiTheme="minorEastAsia" w:eastAsiaTheme="minorEastAsia" w:hAnsiTheme="minorEastAsia"/>
                <w:color w:val="000000" w:themeColor="text1"/>
                <w:sz w:val="22"/>
                <w:szCs w:val="24"/>
              </w:rPr>
            </w:pPr>
            <w:r w:rsidRPr="00DE6843">
              <w:rPr>
                <w:rFonts w:asciiTheme="minorEastAsia" w:eastAsiaTheme="minorEastAsia" w:hAnsiTheme="minorEastAsia" w:hint="eastAsia"/>
                <w:color w:val="000000" w:themeColor="text1"/>
                <w:sz w:val="22"/>
                <w:szCs w:val="24"/>
              </w:rPr>
              <w:t>補助対象</w:t>
            </w:r>
            <w:r w:rsidR="00204F48" w:rsidRPr="00DE6843">
              <w:rPr>
                <w:rFonts w:asciiTheme="minorEastAsia" w:eastAsiaTheme="minorEastAsia" w:hAnsiTheme="minorEastAsia" w:hint="eastAsia"/>
                <w:color w:val="000000" w:themeColor="text1"/>
                <w:sz w:val="22"/>
                <w:szCs w:val="24"/>
              </w:rPr>
              <w:t>の活動及び</w:t>
            </w:r>
            <w:r w:rsidR="008D53C1" w:rsidRPr="00DE6843">
              <w:rPr>
                <w:rFonts w:asciiTheme="minorEastAsia" w:eastAsiaTheme="minorEastAsia" w:hAnsiTheme="minorEastAsia" w:hint="eastAsia"/>
                <w:color w:val="000000" w:themeColor="text1"/>
                <w:sz w:val="22"/>
                <w:szCs w:val="24"/>
              </w:rPr>
              <w:t>経費</w:t>
            </w:r>
          </w:p>
        </w:tc>
        <w:tc>
          <w:tcPr>
            <w:tcW w:w="1988" w:type="pct"/>
            <w:vAlign w:val="center"/>
          </w:tcPr>
          <w:p w:rsidR="002348C6" w:rsidRPr="00DE6843" w:rsidRDefault="002348C6" w:rsidP="000A5654">
            <w:pPr>
              <w:jc w:val="center"/>
              <w:rPr>
                <w:rFonts w:asciiTheme="minorEastAsia" w:eastAsiaTheme="minorEastAsia" w:hAnsiTheme="minorEastAsia"/>
                <w:color w:val="000000" w:themeColor="text1"/>
                <w:szCs w:val="24"/>
              </w:rPr>
            </w:pPr>
            <w:r w:rsidRPr="00DE6843">
              <w:rPr>
                <w:rFonts w:asciiTheme="minorEastAsia" w:eastAsiaTheme="minorEastAsia" w:hAnsiTheme="minorEastAsia" w:hint="eastAsia"/>
                <w:color w:val="000000" w:themeColor="text1"/>
                <w:sz w:val="22"/>
                <w:szCs w:val="24"/>
              </w:rPr>
              <w:t>採択要件及び留意事項等</w:t>
            </w:r>
          </w:p>
        </w:tc>
      </w:tr>
      <w:tr w:rsidR="00DE6843" w:rsidRPr="00DE6843" w:rsidTr="00B83D80">
        <w:trPr>
          <w:cantSplit/>
          <w:trHeight w:val="2495"/>
        </w:trPr>
        <w:tc>
          <w:tcPr>
            <w:tcW w:w="416" w:type="pct"/>
          </w:tcPr>
          <w:p w:rsidR="002348C6" w:rsidRPr="00DE6843" w:rsidRDefault="002348C6" w:rsidP="00D12A53">
            <w:pPr>
              <w:ind w:left="196" w:hangingChars="100" w:hanging="196"/>
              <w:rPr>
                <w:rFonts w:asciiTheme="minorEastAsia" w:eastAsiaTheme="minorEastAsia" w:hAnsiTheme="minorEastAsia"/>
                <w:color w:val="000000" w:themeColor="text1"/>
                <w:sz w:val="22"/>
                <w:szCs w:val="22"/>
              </w:rPr>
            </w:pPr>
            <w:r w:rsidRPr="00DE6843">
              <w:rPr>
                <w:rFonts w:asciiTheme="minorEastAsia" w:eastAsiaTheme="minorEastAsia" w:hAnsiTheme="minorEastAsia" w:hint="eastAsia"/>
                <w:color w:val="000000" w:themeColor="text1"/>
                <w:sz w:val="22"/>
                <w:szCs w:val="22"/>
              </w:rPr>
              <w:t xml:space="preserve">１　</w:t>
            </w:r>
            <w:r w:rsidR="00D12A53">
              <w:rPr>
                <w:rFonts w:asciiTheme="minorEastAsia" w:eastAsiaTheme="minorEastAsia" w:hAnsiTheme="minorEastAsia" w:hint="eastAsia"/>
                <w:color w:val="000000" w:themeColor="text1"/>
                <w:sz w:val="22"/>
                <w:szCs w:val="22"/>
              </w:rPr>
              <w:t>特殊肥料流通支援事業</w:t>
            </w:r>
          </w:p>
        </w:tc>
        <w:tc>
          <w:tcPr>
            <w:tcW w:w="510" w:type="pct"/>
          </w:tcPr>
          <w:p w:rsidR="008D53C1" w:rsidRPr="00DE6843" w:rsidRDefault="00D12A53" w:rsidP="00025B53">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堆肥生産者</w:t>
            </w:r>
          </w:p>
          <w:p w:rsidR="002348C6" w:rsidRPr="00DE6843" w:rsidRDefault="002348C6" w:rsidP="00025B53">
            <w:pPr>
              <w:rPr>
                <w:rFonts w:asciiTheme="minorEastAsia" w:eastAsiaTheme="minorEastAsia" w:hAnsiTheme="minorEastAsia"/>
                <w:color w:val="000000" w:themeColor="text1"/>
                <w:sz w:val="22"/>
                <w:szCs w:val="22"/>
              </w:rPr>
            </w:pPr>
          </w:p>
        </w:tc>
        <w:tc>
          <w:tcPr>
            <w:tcW w:w="2086" w:type="pct"/>
          </w:tcPr>
          <w:p w:rsidR="00B83D80" w:rsidRPr="00B83D80" w:rsidRDefault="00B83D80" w:rsidP="00B83D80">
            <w:pPr>
              <w:overflowPunct w:val="0"/>
              <w:spacing w:line="242" w:lineRule="exact"/>
              <w:ind w:left="196" w:hangingChars="100" w:hanging="196"/>
              <w:textAlignment w:val="baseline"/>
              <w:rPr>
                <w:rFonts w:asciiTheme="minorEastAsia" w:eastAsiaTheme="minorEastAsia" w:hAnsiTheme="minorEastAsia"/>
                <w:color w:val="000000" w:themeColor="text1"/>
                <w:sz w:val="22"/>
                <w:szCs w:val="22"/>
              </w:rPr>
            </w:pPr>
            <w:r w:rsidRPr="00B83D80">
              <w:rPr>
                <w:rFonts w:asciiTheme="minorEastAsia" w:eastAsiaTheme="minorEastAsia" w:hAnsiTheme="minorEastAsia" w:hint="eastAsia"/>
                <w:color w:val="000000" w:themeColor="text1"/>
                <w:sz w:val="22"/>
                <w:szCs w:val="22"/>
              </w:rPr>
              <w:t>(１)　補助対象とする活動</w:t>
            </w:r>
          </w:p>
          <w:p w:rsidR="00B83D80" w:rsidRDefault="00B83D80" w:rsidP="00B83D80">
            <w:pPr>
              <w:overflowPunct w:val="0"/>
              <w:spacing w:line="242" w:lineRule="exact"/>
              <w:ind w:left="392" w:hangingChars="200" w:hanging="392"/>
              <w:textAlignment w:val="baseline"/>
              <w:rPr>
                <w:rFonts w:asciiTheme="minorEastAsia" w:eastAsiaTheme="minorEastAsia" w:hAnsiTheme="minorEastAsia"/>
                <w:color w:val="000000" w:themeColor="text1"/>
                <w:sz w:val="22"/>
                <w:szCs w:val="22"/>
              </w:rPr>
            </w:pPr>
            <w:r w:rsidRPr="00B83D80">
              <w:rPr>
                <w:rFonts w:asciiTheme="minorEastAsia" w:eastAsiaTheme="minorEastAsia" w:hAnsiTheme="minorEastAsia" w:hint="eastAsia"/>
                <w:color w:val="000000" w:themeColor="text1"/>
                <w:sz w:val="22"/>
                <w:szCs w:val="22"/>
              </w:rPr>
              <w:t xml:space="preserve">　 　 家畜排せつ物を</w:t>
            </w:r>
            <w:r>
              <w:rPr>
                <w:rFonts w:asciiTheme="minorEastAsia" w:eastAsiaTheme="minorEastAsia" w:hAnsiTheme="minorEastAsia" w:hint="eastAsia"/>
                <w:color w:val="000000" w:themeColor="text1"/>
                <w:sz w:val="22"/>
                <w:szCs w:val="22"/>
              </w:rPr>
              <w:t>主原料とする特殊肥料</w:t>
            </w:r>
            <w:r w:rsidRPr="00B83D80">
              <w:rPr>
                <w:rFonts w:asciiTheme="minorEastAsia" w:eastAsiaTheme="minorEastAsia" w:hAnsiTheme="minorEastAsia" w:hint="eastAsia"/>
                <w:color w:val="000000" w:themeColor="text1"/>
                <w:sz w:val="22"/>
                <w:szCs w:val="22"/>
              </w:rPr>
              <w:t>としての流通・販売を目的とした次のア～オの活動</w:t>
            </w:r>
          </w:p>
          <w:p w:rsidR="00B83D80" w:rsidRPr="00B83D80" w:rsidRDefault="00B83D80" w:rsidP="00B83D80">
            <w:pPr>
              <w:overflowPunct w:val="0"/>
              <w:spacing w:line="242" w:lineRule="exact"/>
              <w:ind w:left="392" w:hangingChars="200" w:hanging="392"/>
              <w:textAlignment w:val="baseline"/>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w:t>
            </w:r>
            <w:r w:rsidRPr="00B83D80">
              <w:rPr>
                <w:rFonts w:asciiTheme="minorEastAsia" w:eastAsiaTheme="minorEastAsia" w:hAnsiTheme="minorEastAsia" w:hint="eastAsia"/>
                <w:color w:val="000000" w:themeColor="text1"/>
                <w:sz w:val="22"/>
                <w:szCs w:val="22"/>
              </w:rPr>
              <w:t>（主な活動内容は、別表２－１のとおり）</w:t>
            </w:r>
          </w:p>
          <w:p w:rsidR="00B83D80" w:rsidRPr="00B83D80" w:rsidRDefault="00B83D80" w:rsidP="00B83D80">
            <w:pPr>
              <w:overflowPunct w:val="0"/>
              <w:spacing w:line="242" w:lineRule="exact"/>
              <w:ind w:left="392" w:hangingChars="200" w:hanging="392"/>
              <w:textAlignment w:val="baseline"/>
              <w:rPr>
                <w:rFonts w:asciiTheme="minorEastAsia" w:eastAsiaTheme="minorEastAsia" w:hAnsiTheme="minorEastAsia"/>
                <w:color w:val="000000" w:themeColor="text1"/>
                <w:sz w:val="22"/>
                <w:szCs w:val="22"/>
              </w:rPr>
            </w:pPr>
            <w:r w:rsidRPr="00B83D80">
              <w:rPr>
                <w:rFonts w:asciiTheme="minorEastAsia" w:eastAsiaTheme="minorEastAsia" w:hAnsiTheme="minorEastAsia" w:hint="eastAsia"/>
                <w:color w:val="000000" w:themeColor="text1"/>
                <w:sz w:val="22"/>
                <w:szCs w:val="22"/>
              </w:rPr>
              <w:t xml:space="preserve">  ア　</w:t>
            </w:r>
            <w:r>
              <w:rPr>
                <w:rFonts w:asciiTheme="minorEastAsia" w:eastAsiaTheme="minorEastAsia" w:hAnsiTheme="minorEastAsia" w:hint="eastAsia"/>
                <w:color w:val="000000" w:themeColor="text1"/>
                <w:sz w:val="22"/>
                <w:szCs w:val="22"/>
              </w:rPr>
              <w:t>特殊肥料の</w:t>
            </w:r>
            <w:r w:rsidRPr="00B83D80">
              <w:rPr>
                <w:rFonts w:asciiTheme="minorEastAsia" w:eastAsiaTheme="minorEastAsia" w:hAnsiTheme="minorEastAsia" w:hint="eastAsia"/>
                <w:color w:val="000000" w:themeColor="text1"/>
                <w:sz w:val="22"/>
                <w:szCs w:val="22"/>
              </w:rPr>
              <w:t>生産性及び品質の向上に関すること</w:t>
            </w:r>
          </w:p>
          <w:p w:rsidR="00B83D80" w:rsidRPr="00B83D80" w:rsidRDefault="00B83D80" w:rsidP="00B83D80">
            <w:pPr>
              <w:overflowPunct w:val="0"/>
              <w:spacing w:line="242" w:lineRule="exact"/>
              <w:ind w:left="196" w:hangingChars="100" w:hanging="196"/>
              <w:textAlignment w:val="baseline"/>
              <w:rPr>
                <w:rFonts w:asciiTheme="minorEastAsia" w:eastAsiaTheme="minorEastAsia" w:hAnsiTheme="minorEastAsia"/>
                <w:color w:val="000000" w:themeColor="text1"/>
                <w:sz w:val="22"/>
                <w:szCs w:val="22"/>
              </w:rPr>
            </w:pPr>
            <w:r w:rsidRPr="00B83D80">
              <w:rPr>
                <w:rFonts w:asciiTheme="minorEastAsia" w:eastAsiaTheme="minorEastAsia" w:hAnsiTheme="minorEastAsia" w:hint="eastAsia"/>
                <w:color w:val="000000" w:themeColor="text1"/>
                <w:sz w:val="22"/>
                <w:szCs w:val="22"/>
              </w:rPr>
              <w:t xml:space="preserve">　イ　特殊肥料の品質証明に関すること</w:t>
            </w:r>
          </w:p>
          <w:p w:rsidR="00B83D80" w:rsidRPr="00B83D80" w:rsidRDefault="00B83D80" w:rsidP="00B83D80">
            <w:pPr>
              <w:overflowPunct w:val="0"/>
              <w:spacing w:line="242" w:lineRule="exact"/>
              <w:ind w:left="196" w:hangingChars="100" w:hanging="196"/>
              <w:textAlignment w:val="baseline"/>
              <w:rPr>
                <w:rFonts w:asciiTheme="minorEastAsia" w:eastAsiaTheme="minorEastAsia" w:hAnsiTheme="minorEastAsia"/>
                <w:color w:val="000000" w:themeColor="text1"/>
                <w:sz w:val="22"/>
                <w:szCs w:val="22"/>
              </w:rPr>
            </w:pPr>
            <w:r w:rsidRPr="00B83D80">
              <w:rPr>
                <w:rFonts w:asciiTheme="minorEastAsia" w:eastAsiaTheme="minorEastAsia" w:hAnsiTheme="minorEastAsia" w:hint="eastAsia"/>
                <w:color w:val="000000" w:themeColor="text1"/>
                <w:sz w:val="22"/>
                <w:szCs w:val="22"/>
              </w:rPr>
              <w:t xml:space="preserve">　ウ　特殊肥料の表示、情報発信に関すること</w:t>
            </w:r>
          </w:p>
          <w:p w:rsidR="00B83D80" w:rsidRPr="00B83D80" w:rsidRDefault="00B83D80" w:rsidP="00B83D80">
            <w:pPr>
              <w:overflowPunct w:val="0"/>
              <w:spacing w:line="242" w:lineRule="exact"/>
              <w:ind w:left="196" w:hangingChars="100" w:hanging="196"/>
              <w:textAlignment w:val="baseline"/>
              <w:rPr>
                <w:rFonts w:asciiTheme="minorEastAsia" w:eastAsiaTheme="minorEastAsia" w:hAnsiTheme="minorEastAsia"/>
                <w:color w:val="000000" w:themeColor="text1"/>
                <w:sz w:val="22"/>
                <w:szCs w:val="22"/>
              </w:rPr>
            </w:pPr>
            <w:r w:rsidRPr="00B83D80">
              <w:rPr>
                <w:rFonts w:asciiTheme="minorEastAsia" w:eastAsiaTheme="minorEastAsia" w:hAnsiTheme="minorEastAsia" w:hint="eastAsia"/>
                <w:color w:val="000000" w:themeColor="text1"/>
                <w:sz w:val="22"/>
                <w:szCs w:val="22"/>
              </w:rPr>
              <w:t xml:space="preserve">　エ　その他必要な活動</w:t>
            </w:r>
          </w:p>
          <w:p w:rsidR="00B83D80" w:rsidRPr="00B83D80" w:rsidRDefault="00B83D80" w:rsidP="00B83D80">
            <w:pPr>
              <w:overflowPunct w:val="0"/>
              <w:spacing w:line="242" w:lineRule="exact"/>
              <w:ind w:left="196" w:hangingChars="100" w:hanging="196"/>
              <w:textAlignment w:val="baseline"/>
              <w:rPr>
                <w:rFonts w:asciiTheme="minorEastAsia" w:eastAsiaTheme="minorEastAsia" w:hAnsiTheme="minorEastAsia"/>
                <w:color w:val="000000" w:themeColor="text1"/>
                <w:sz w:val="22"/>
                <w:szCs w:val="22"/>
              </w:rPr>
            </w:pPr>
            <w:r w:rsidRPr="00B83D80">
              <w:rPr>
                <w:rFonts w:asciiTheme="minorEastAsia" w:eastAsiaTheme="minorEastAsia" w:hAnsiTheme="minorEastAsia" w:hint="eastAsia"/>
                <w:color w:val="000000" w:themeColor="text1"/>
                <w:sz w:val="22"/>
                <w:szCs w:val="22"/>
              </w:rPr>
              <w:t xml:space="preserve">　 </w:t>
            </w:r>
          </w:p>
          <w:p w:rsidR="00B83D80" w:rsidRPr="00B83D80" w:rsidRDefault="00B83D80" w:rsidP="00B83D80">
            <w:pPr>
              <w:overflowPunct w:val="0"/>
              <w:spacing w:line="242" w:lineRule="exact"/>
              <w:ind w:left="196" w:hangingChars="100" w:hanging="196"/>
              <w:textAlignment w:val="baseline"/>
              <w:rPr>
                <w:rFonts w:asciiTheme="minorEastAsia" w:eastAsiaTheme="minorEastAsia" w:hAnsiTheme="minorEastAsia"/>
                <w:color w:val="000000" w:themeColor="text1"/>
                <w:sz w:val="22"/>
                <w:szCs w:val="22"/>
              </w:rPr>
            </w:pPr>
            <w:r w:rsidRPr="00B83D80">
              <w:rPr>
                <w:rFonts w:asciiTheme="minorEastAsia" w:eastAsiaTheme="minorEastAsia" w:hAnsiTheme="minorEastAsia" w:hint="eastAsia"/>
                <w:color w:val="000000" w:themeColor="text1"/>
                <w:sz w:val="22"/>
                <w:szCs w:val="22"/>
              </w:rPr>
              <w:t>(２)　補助対象経費</w:t>
            </w:r>
          </w:p>
          <w:p w:rsidR="007F220F" w:rsidRDefault="00B83D80" w:rsidP="00B83D80">
            <w:pPr>
              <w:overflowPunct w:val="0"/>
              <w:spacing w:line="242" w:lineRule="exact"/>
              <w:ind w:left="196" w:hangingChars="100" w:hanging="196"/>
              <w:textAlignment w:val="baseline"/>
              <w:rPr>
                <w:rFonts w:asciiTheme="minorEastAsia" w:eastAsiaTheme="minorEastAsia" w:hAnsiTheme="minorEastAsia"/>
                <w:color w:val="000000" w:themeColor="text1"/>
                <w:sz w:val="22"/>
                <w:szCs w:val="22"/>
              </w:rPr>
            </w:pPr>
            <w:r w:rsidRPr="00B83D80">
              <w:rPr>
                <w:rFonts w:asciiTheme="minorEastAsia" w:eastAsiaTheme="minorEastAsia" w:hAnsiTheme="minorEastAsia" w:hint="eastAsia"/>
                <w:color w:val="000000" w:themeColor="text1"/>
                <w:sz w:val="22"/>
                <w:szCs w:val="22"/>
              </w:rPr>
              <w:t xml:space="preserve"> </w:t>
            </w:r>
            <w:r w:rsidR="00811045">
              <w:rPr>
                <w:rFonts w:asciiTheme="minorEastAsia" w:eastAsiaTheme="minorEastAsia" w:hAnsiTheme="minorEastAsia" w:hint="eastAsia"/>
                <w:color w:val="000000" w:themeColor="text1"/>
                <w:sz w:val="22"/>
                <w:szCs w:val="22"/>
              </w:rPr>
              <w:t xml:space="preserve">　　</w:t>
            </w:r>
            <w:r w:rsidRPr="00B83D80">
              <w:rPr>
                <w:rFonts w:asciiTheme="minorEastAsia" w:eastAsiaTheme="minorEastAsia" w:hAnsiTheme="minorEastAsia" w:hint="eastAsia"/>
                <w:color w:val="000000" w:themeColor="text1"/>
                <w:sz w:val="22"/>
                <w:szCs w:val="22"/>
              </w:rPr>
              <w:t xml:space="preserve"> 別表２－１のとおり</w:t>
            </w:r>
          </w:p>
          <w:p w:rsidR="00B83D80" w:rsidRPr="00DE6843" w:rsidRDefault="00B83D80" w:rsidP="00B83D80">
            <w:pPr>
              <w:overflowPunct w:val="0"/>
              <w:spacing w:line="242" w:lineRule="exact"/>
              <w:ind w:left="196" w:hangingChars="100" w:hanging="196"/>
              <w:textAlignment w:val="baseline"/>
              <w:rPr>
                <w:rFonts w:asciiTheme="minorEastAsia" w:eastAsiaTheme="minorEastAsia" w:hAnsiTheme="minorEastAsia"/>
                <w:color w:val="000000" w:themeColor="text1"/>
                <w:sz w:val="22"/>
                <w:szCs w:val="22"/>
              </w:rPr>
            </w:pPr>
          </w:p>
        </w:tc>
        <w:tc>
          <w:tcPr>
            <w:tcW w:w="1988" w:type="pct"/>
          </w:tcPr>
          <w:p w:rsidR="002348C6" w:rsidRDefault="00B83D80" w:rsidP="008F037C">
            <w:pPr>
              <w:ind w:left="392" w:hangingChars="200" w:hanging="392"/>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00A479F6">
              <w:rPr>
                <w:rFonts w:asciiTheme="minorEastAsia" w:eastAsiaTheme="minorEastAsia" w:hAnsiTheme="minorEastAsia" w:hint="eastAsia"/>
                <w:color w:val="000000" w:themeColor="text1"/>
                <w:sz w:val="22"/>
                <w:szCs w:val="22"/>
              </w:rPr>
              <w:t>１</w:t>
            </w:r>
            <w:r w:rsidR="008F037C">
              <w:rPr>
                <w:rFonts w:asciiTheme="minorEastAsia" w:eastAsiaTheme="minorEastAsia" w:hAnsiTheme="minorEastAsia" w:hint="eastAsia"/>
                <w:color w:val="000000" w:themeColor="text1"/>
                <w:sz w:val="22"/>
                <w:szCs w:val="22"/>
              </w:rPr>
              <w:t>)</w:t>
            </w:r>
            <w:r w:rsidR="0000362A">
              <w:rPr>
                <w:rFonts w:asciiTheme="minorEastAsia" w:eastAsiaTheme="minorEastAsia" w:hAnsiTheme="minorEastAsia" w:hint="eastAsia"/>
                <w:color w:val="000000" w:themeColor="text1"/>
                <w:sz w:val="22"/>
                <w:szCs w:val="22"/>
              </w:rPr>
              <w:t xml:space="preserve">　</w:t>
            </w:r>
            <w:r w:rsidR="00A479F6">
              <w:rPr>
                <w:rFonts w:asciiTheme="minorEastAsia" w:eastAsiaTheme="minorEastAsia" w:hAnsiTheme="minorEastAsia" w:hint="eastAsia"/>
                <w:color w:val="000000" w:themeColor="text1"/>
                <w:sz w:val="22"/>
                <w:szCs w:val="22"/>
              </w:rPr>
              <w:t>肥料の品質の確保等に関する法律第二十二条により届出を行っている</w:t>
            </w:r>
            <w:r w:rsidR="004B3DE2">
              <w:rPr>
                <w:rFonts w:asciiTheme="minorEastAsia" w:eastAsiaTheme="minorEastAsia" w:hAnsiTheme="minorEastAsia" w:hint="eastAsia"/>
                <w:color w:val="000000" w:themeColor="text1"/>
                <w:sz w:val="22"/>
                <w:szCs w:val="22"/>
              </w:rPr>
              <w:t>生産業者</w:t>
            </w:r>
            <w:r w:rsidR="00A479F6">
              <w:rPr>
                <w:rFonts w:asciiTheme="minorEastAsia" w:eastAsiaTheme="minorEastAsia" w:hAnsiTheme="minorEastAsia" w:hint="eastAsia"/>
                <w:color w:val="000000" w:themeColor="text1"/>
                <w:sz w:val="22"/>
                <w:szCs w:val="22"/>
              </w:rPr>
              <w:t>又は本事業実施後</w:t>
            </w:r>
            <w:r w:rsidR="004B3DE2">
              <w:rPr>
                <w:rFonts w:asciiTheme="minorEastAsia" w:eastAsiaTheme="minorEastAsia" w:hAnsiTheme="minorEastAsia" w:hint="eastAsia"/>
                <w:color w:val="000000" w:themeColor="text1"/>
                <w:sz w:val="22"/>
                <w:szCs w:val="22"/>
              </w:rPr>
              <w:t>翌年度</w:t>
            </w:r>
            <w:r w:rsidR="00D30EF3">
              <w:rPr>
                <w:rFonts w:asciiTheme="minorEastAsia" w:eastAsiaTheme="minorEastAsia" w:hAnsiTheme="minorEastAsia" w:hint="eastAsia"/>
                <w:color w:val="000000" w:themeColor="text1"/>
                <w:sz w:val="22"/>
                <w:szCs w:val="22"/>
              </w:rPr>
              <w:t>末</w:t>
            </w:r>
            <w:r w:rsidR="004B3DE2">
              <w:rPr>
                <w:rFonts w:asciiTheme="minorEastAsia" w:eastAsiaTheme="minorEastAsia" w:hAnsiTheme="minorEastAsia" w:hint="eastAsia"/>
                <w:color w:val="000000" w:themeColor="text1"/>
                <w:sz w:val="22"/>
                <w:szCs w:val="22"/>
              </w:rPr>
              <w:t>までに届出を行う予定</w:t>
            </w:r>
            <w:r w:rsidR="00226A31">
              <w:rPr>
                <w:rFonts w:asciiTheme="minorEastAsia" w:eastAsiaTheme="minorEastAsia" w:hAnsiTheme="minorEastAsia" w:hint="eastAsia"/>
                <w:color w:val="000000" w:themeColor="text1"/>
                <w:sz w:val="22"/>
                <w:szCs w:val="22"/>
              </w:rPr>
              <w:t>の</w:t>
            </w:r>
            <w:r w:rsidR="004B3DE2">
              <w:rPr>
                <w:rFonts w:asciiTheme="minorEastAsia" w:eastAsiaTheme="minorEastAsia" w:hAnsiTheme="minorEastAsia" w:hint="eastAsia"/>
                <w:color w:val="000000" w:themeColor="text1"/>
                <w:sz w:val="22"/>
                <w:szCs w:val="22"/>
              </w:rPr>
              <w:t>堆肥生産者</w:t>
            </w:r>
            <w:r w:rsidR="00C04CB5">
              <w:rPr>
                <w:rFonts w:asciiTheme="minorEastAsia" w:eastAsiaTheme="minorEastAsia" w:hAnsiTheme="minorEastAsia" w:hint="eastAsia"/>
                <w:color w:val="000000" w:themeColor="text1"/>
                <w:sz w:val="22"/>
                <w:szCs w:val="22"/>
              </w:rPr>
              <w:t>とする</w:t>
            </w:r>
          </w:p>
          <w:p w:rsidR="00A479F6" w:rsidRDefault="00B83D80" w:rsidP="008F037C">
            <w:pPr>
              <w:ind w:left="392" w:hangingChars="200" w:hanging="392"/>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00A479F6">
              <w:rPr>
                <w:rFonts w:asciiTheme="minorEastAsia" w:eastAsiaTheme="minorEastAsia" w:hAnsiTheme="minorEastAsia" w:hint="eastAsia"/>
                <w:color w:val="000000" w:themeColor="text1"/>
                <w:sz w:val="22"/>
                <w:szCs w:val="22"/>
              </w:rPr>
              <w:t>２</w:t>
            </w:r>
            <w:r w:rsidR="008F037C">
              <w:rPr>
                <w:rFonts w:asciiTheme="minorEastAsia" w:eastAsiaTheme="minorEastAsia" w:hAnsiTheme="minorEastAsia" w:hint="eastAsia"/>
                <w:color w:val="000000" w:themeColor="text1"/>
                <w:sz w:val="22"/>
                <w:szCs w:val="22"/>
              </w:rPr>
              <w:t>)</w:t>
            </w:r>
            <w:r w:rsidR="00A479F6">
              <w:rPr>
                <w:rFonts w:asciiTheme="minorEastAsia" w:eastAsiaTheme="minorEastAsia" w:hAnsiTheme="minorEastAsia" w:hint="eastAsia"/>
                <w:color w:val="000000" w:themeColor="text1"/>
                <w:sz w:val="22"/>
                <w:szCs w:val="22"/>
              </w:rPr>
              <w:t xml:space="preserve">　県が作成する「福島県広域たい肥供給者リスト」に登録すること</w:t>
            </w:r>
          </w:p>
          <w:p w:rsidR="00374F4C" w:rsidRDefault="008F037C" w:rsidP="00374F4C">
            <w:pPr>
              <w:ind w:left="491" w:hangingChars="250" w:hanging="491"/>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00A479F6">
              <w:rPr>
                <w:rFonts w:asciiTheme="minorEastAsia" w:eastAsiaTheme="minorEastAsia" w:hAnsiTheme="minorEastAsia" w:hint="eastAsia"/>
                <w:color w:val="000000" w:themeColor="text1"/>
                <w:sz w:val="22"/>
                <w:szCs w:val="22"/>
              </w:rPr>
              <w:t>３</w:t>
            </w:r>
            <w:r>
              <w:rPr>
                <w:rFonts w:asciiTheme="minorEastAsia" w:eastAsiaTheme="minorEastAsia" w:hAnsiTheme="minorEastAsia"/>
                <w:color w:val="000000" w:themeColor="text1"/>
                <w:sz w:val="22"/>
                <w:szCs w:val="22"/>
              </w:rPr>
              <w:t>）</w:t>
            </w:r>
            <w:r w:rsidR="0015391F">
              <w:rPr>
                <w:rFonts w:asciiTheme="minorEastAsia" w:eastAsiaTheme="minorEastAsia" w:hAnsiTheme="minorEastAsia" w:hint="eastAsia"/>
                <w:color w:val="000000" w:themeColor="text1"/>
                <w:sz w:val="22"/>
                <w:szCs w:val="22"/>
              </w:rPr>
              <w:t xml:space="preserve">　事業により</w:t>
            </w:r>
            <w:r w:rsidR="0015391F" w:rsidRPr="00DE6843">
              <w:rPr>
                <w:rFonts w:asciiTheme="minorEastAsia" w:eastAsiaTheme="minorEastAsia" w:hAnsiTheme="minorEastAsia" w:hint="eastAsia"/>
                <w:color w:val="000000" w:themeColor="text1"/>
                <w:sz w:val="22"/>
                <w:szCs w:val="22"/>
              </w:rPr>
              <w:t>得た情報</w:t>
            </w:r>
            <w:r w:rsidR="0015391F">
              <w:rPr>
                <w:rFonts w:asciiTheme="minorEastAsia" w:eastAsiaTheme="minorEastAsia" w:hAnsiTheme="minorEastAsia" w:hint="eastAsia"/>
                <w:color w:val="000000" w:themeColor="text1"/>
                <w:sz w:val="22"/>
                <w:szCs w:val="22"/>
              </w:rPr>
              <w:t>、成果等を県に提供するとともに、</w:t>
            </w:r>
            <w:r w:rsidR="006F6A43">
              <w:rPr>
                <w:rFonts w:asciiTheme="minorEastAsia" w:eastAsiaTheme="minorEastAsia" w:hAnsiTheme="minorEastAsia" w:hint="eastAsia"/>
                <w:color w:val="000000" w:themeColor="text1"/>
                <w:sz w:val="22"/>
                <w:szCs w:val="22"/>
              </w:rPr>
              <w:t>県が</w:t>
            </w:r>
          </w:p>
          <w:p w:rsidR="0015391F" w:rsidRDefault="00A479F6" w:rsidP="00374F4C">
            <w:pPr>
              <w:ind w:leftChars="200" w:left="530" w:hangingChars="50" w:hanging="98"/>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実施する取組、調査等に協力すること</w:t>
            </w:r>
          </w:p>
          <w:p w:rsidR="006F6A43" w:rsidRDefault="0015391F" w:rsidP="006F6A43">
            <w:pPr>
              <w:ind w:left="491" w:hangingChars="250" w:hanging="491"/>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(４)　市町村、</w:t>
            </w:r>
            <w:r w:rsidRPr="00DE6843">
              <w:rPr>
                <w:rFonts w:asciiTheme="minorEastAsia" w:eastAsiaTheme="minorEastAsia" w:hAnsiTheme="minorEastAsia" w:hint="eastAsia"/>
                <w:color w:val="000000" w:themeColor="text1"/>
                <w:sz w:val="22"/>
                <w:szCs w:val="22"/>
              </w:rPr>
              <w:t>所在地の協議会及び関係者</w:t>
            </w:r>
            <w:r w:rsidR="006F6A43">
              <w:rPr>
                <w:rFonts w:asciiTheme="minorEastAsia" w:eastAsiaTheme="minorEastAsia" w:hAnsiTheme="minorEastAsia" w:hint="eastAsia"/>
                <w:color w:val="000000" w:themeColor="text1"/>
                <w:sz w:val="22"/>
                <w:szCs w:val="22"/>
              </w:rPr>
              <w:t>が行う資源の循環利用等</w:t>
            </w:r>
          </w:p>
          <w:p w:rsidR="00A479F6" w:rsidRPr="00DE6843" w:rsidRDefault="006F6A43" w:rsidP="006F6A43">
            <w:pPr>
              <w:ind w:leftChars="200" w:left="530" w:hangingChars="50" w:hanging="98"/>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の</w:t>
            </w:r>
            <w:r w:rsidR="0015391F">
              <w:rPr>
                <w:rFonts w:asciiTheme="minorEastAsia" w:eastAsiaTheme="minorEastAsia" w:hAnsiTheme="minorEastAsia" w:hint="eastAsia"/>
                <w:color w:val="000000" w:themeColor="text1"/>
                <w:sz w:val="22"/>
                <w:szCs w:val="22"/>
              </w:rPr>
              <w:t>取組について連携・協力すること</w:t>
            </w:r>
          </w:p>
        </w:tc>
      </w:tr>
      <w:tr w:rsidR="00025B53" w:rsidRPr="00DE6843" w:rsidTr="00B83D80">
        <w:trPr>
          <w:cantSplit/>
          <w:trHeight w:val="3038"/>
        </w:trPr>
        <w:tc>
          <w:tcPr>
            <w:tcW w:w="416" w:type="pct"/>
          </w:tcPr>
          <w:p w:rsidR="00025B53" w:rsidRPr="00DE6843" w:rsidRDefault="00025B53" w:rsidP="00D12A53">
            <w:pPr>
              <w:ind w:left="196" w:hangingChars="100" w:hanging="196"/>
              <w:rPr>
                <w:rFonts w:asciiTheme="minorEastAsia" w:eastAsiaTheme="minorEastAsia" w:hAnsiTheme="minorEastAsia"/>
                <w:color w:val="000000" w:themeColor="text1"/>
                <w:sz w:val="22"/>
                <w:szCs w:val="22"/>
              </w:rPr>
            </w:pPr>
            <w:r w:rsidRPr="00DE6843">
              <w:rPr>
                <w:rFonts w:asciiTheme="minorEastAsia" w:eastAsiaTheme="minorEastAsia" w:hAnsiTheme="minorEastAsia" w:hint="eastAsia"/>
                <w:color w:val="000000" w:themeColor="text1"/>
                <w:sz w:val="22"/>
                <w:szCs w:val="22"/>
              </w:rPr>
              <w:t xml:space="preserve">２　</w:t>
            </w:r>
            <w:r w:rsidR="00A479F6">
              <w:rPr>
                <w:rFonts w:asciiTheme="minorEastAsia" w:eastAsiaTheme="minorEastAsia" w:hAnsiTheme="minorEastAsia" w:hint="eastAsia"/>
                <w:color w:val="000000" w:themeColor="text1"/>
                <w:sz w:val="22"/>
                <w:szCs w:val="22"/>
              </w:rPr>
              <w:t>地域循環</w:t>
            </w:r>
            <w:r w:rsidR="00D12A53">
              <w:rPr>
                <w:rFonts w:asciiTheme="minorEastAsia" w:eastAsiaTheme="minorEastAsia" w:hAnsiTheme="minorEastAsia" w:hint="eastAsia"/>
                <w:color w:val="000000" w:themeColor="text1"/>
                <w:sz w:val="22"/>
                <w:szCs w:val="22"/>
              </w:rPr>
              <w:t>利用</w:t>
            </w:r>
            <w:r w:rsidRPr="00DE6843">
              <w:rPr>
                <w:rFonts w:asciiTheme="minorEastAsia" w:eastAsiaTheme="minorEastAsia" w:hAnsiTheme="minorEastAsia"/>
                <w:color w:val="000000" w:themeColor="text1"/>
                <w:sz w:val="22"/>
                <w:szCs w:val="22"/>
              </w:rPr>
              <w:t>支援</w:t>
            </w:r>
            <w:r w:rsidR="00D12A53">
              <w:rPr>
                <w:rFonts w:asciiTheme="minorEastAsia" w:eastAsiaTheme="minorEastAsia" w:hAnsiTheme="minorEastAsia" w:hint="eastAsia"/>
                <w:color w:val="000000" w:themeColor="text1"/>
                <w:sz w:val="22"/>
                <w:szCs w:val="22"/>
              </w:rPr>
              <w:t>事業</w:t>
            </w:r>
          </w:p>
        </w:tc>
        <w:tc>
          <w:tcPr>
            <w:tcW w:w="510" w:type="pct"/>
            <w:tcBorders>
              <w:top w:val="single" w:sz="4" w:space="0" w:color="auto"/>
              <w:left w:val="single" w:sz="4" w:space="0" w:color="000000"/>
              <w:bottom w:val="single" w:sz="4" w:space="0" w:color="000000"/>
              <w:right w:val="single" w:sz="4" w:space="0" w:color="000000"/>
            </w:tcBorders>
          </w:tcPr>
          <w:p w:rsidR="008E5A4A" w:rsidRDefault="00361112" w:rsidP="00C04CB5">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市町村、</w:t>
            </w:r>
            <w:r w:rsidR="00DF3C4E">
              <w:rPr>
                <w:rFonts w:asciiTheme="minorEastAsia" w:eastAsiaTheme="minorEastAsia" w:hAnsiTheme="minorEastAsia" w:hint="eastAsia"/>
                <w:color w:val="000000" w:themeColor="text1"/>
                <w:sz w:val="22"/>
                <w:szCs w:val="22"/>
              </w:rPr>
              <w:t>公社、協議会、</w:t>
            </w:r>
            <w:r>
              <w:rPr>
                <w:rFonts w:asciiTheme="minorEastAsia" w:eastAsiaTheme="minorEastAsia" w:hAnsiTheme="minorEastAsia" w:hint="eastAsia"/>
                <w:color w:val="000000" w:themeColor="text1"/>
                <w:sz w:val="22"/>
                <w:szCs w:val="22"/>
              </w:rPr>
              <w:t>農業団体、</w:t>
            </w:r>
            <w:r w:rsidR="00C04CB5">
              <w:rPr>
                <w:rFonts w:asciiTheme="minorEastAsia" w:eastAsiaTheme="minorEastAsia" w:hAnsiTheme="minorEastAsia" w:hint="eastAsia"/>
                <w:color w:val="000000" w:themeColor="text1"/>
                <w:sz w:val="22"/>
                <w:szCs w:val="22"/>
              </w:rPr>
              <w:t>法人</w:t>
            </w:r>
          </w:p>
          <w:p w:rsidR="00025B53" w:rsidRPr="00DE6843" w:rsidRDefault="00025B53" w:rsidP="00C04CB5">
            <w:pPr>
              <w:rPr>
                <w:rFonts w:asciiTheme="minorEastAsia" w:eastAsiaTheme="minorEastAsia" w:hAnsiTheme="minorEastAsia"/>
                <w:color w:val="000000" w:themeColor="text1"/>
                <w:sz w:val="22"/>
                <w:szCs w:val="22"/>
              </w:rPr>
            </w:pPr>
          </w:p>
        </w:tc>
        <w:tc>
          <w:tcPr>
            <w:tcW w:w="2086" w:type="pct"/>
            <w:tcBorders>
              <w:top w:val="single" w:sz="4" w:space="0" w:color="auto"/>
              <w:left w:val="single" w:sz="4" w:space="0" w:color="000000"/>
              <w:bottom w:val="single" w:sz="4" w:space="0" w:color="000000"/>
              <w:right w:val="single" w:sz="4" w:space="0" w:color="000000"/>
            </w:tcBorders>
          </w:tcPr>
          <w:p w:rsidR="00B83D80" w:rsidRDefault="00B83D80" w:rsidP="00B83D80">
            <w:pPr>
              <w:spacing w:line="242" w:lineRule="exact"/>
              <w:ind w:left="392" w:hangingChars="200" w:hanging="392"/>
              <w:rPr>
                <w:rFonts w:asciiTheme="minorEastAsia" w:eastAsiaTheme="minorEastAsia" w:hAnsiTheme="minorEastAsia" w:cs="Times New Roman"/>
                <w:color w:val="000000" w:themeColor="text1"/>
                <w:sz w:val="22"/>
                <w:szCs w:val="22"/>
              </w:rPr>
            </w:pPr>
            <w:r>
              <w:rPr>
                <w:rFonts w:asciiTheme="minorEastAsia" w:eastAsiaTheme="minorEastAsia" w:hAnsiTheme="minorEastAsia" w:cs="Times New Roman" w:hint="eastAsia"/>
                <w:color w:val="000000" w:themeColor="text1"/>
                <w:sz w:val="22"/>
                <w:szCs w:val="22"/>
              </w:rPr>
              <w:t>(１)　補助対象とする活動</w:t>
            </w:r>
          </w:p>
          <w:p w:rsidR="00A06AE0" w:rsidRDefault="00B83D80" w:rsidP="00B83D80">
            <w:pPr>
              <w:spacing w:line="242" w:lineRule="exact"/>
              <w:ind w:left="392" w:hangingChars="200" w:hanging="392"/>
              <w:rPr>
                <w:rFonts w:asciiTheme="minorEastAsia" w:eastAsiaTheme="minorEastAsia" w:hAnsiTheme="minorEastAsia" w:cs="Times New Roman"/>
                <w:color w:val="000000" w:themeColor="text1"/>
                <w:sz w:val="22"/>
                <w:szCs w:val="22"/>
              </w:rPr>
            </w:pPr>
            <w:r>
              <w:rPr>
                <w:rFonts w:asciiTheme="minorEastAsia" w:eastAsiaTheme="minorEastAsia" w:hAnsiTheme="minorEastAsia" w:cs="Times New Roman" w:hint="eastAsia"/>
                <w:color w:val="000000" w:themeColor="text1"/>
                <w:sz w:val="22"/>
                <w:szCs w:val="22"/>
              </w:rPr>
              <w:t xml:space="preserve">　　　家畜排せつ物や家畜排せつ物を主原料と</w:t>
            </w:r>
            <w:r w:rsidR="00C04CB5">
              <w:rPr>
                <w:rFonts w:asciiTheme="minorEastAsia" w:eastAsiaTheme="minorEastAsia" w:hAnsiTheme="minorEastAsia" w:cs="Times New Roman" w:hint="eastAsia"/>
                <w:color w:val="000000" w:themeColor="text1"/>
                <w:sz w:val="22"/>
                <w:szCs w:val="22"/>
              </w:rPr>
              <w:t>する堆肥を地域で循環利用又は循環利用の促進を目的とした次のア～オ</w:t>
            </w:r>
            <w:r>
              <w:rPr>
                <w:rFonts w:asciiTheme="minorEastAsia" w:eastAsiaTheme="minorEastAsia" w:hAnsiTheme="minorEastAsia" w:cs="Times New Roman" w:hint="eastAsia"/>
                <w:color w:val="000000" w:themeColor="text1"/>
                <w:sz w:val="22"/>
                <w:szCs w:val="22"/>
              </w:rPr>
              <w:t>の活動</w:t>
            </w:r>
          </w:p>
          <w:p w:rsidR="00B83D80" w:rsidRPr="001845CA" w:rsidRDefault="00A06AE0" w:rsidP="00B83D80">
            <w:pPr>
              <w:spacing w:line="242" w:lineRule="exact"/>
              <w:ind w:left="392" w:hangingChars="200" w:hanging="392"/>
              <w:rPr>
                <w:rFonts w:asciiTheme="minorEastAsia" w:eastAsiaTheme="minorEastAsia" w:hAnsiTheme="minorEastAsia" w:cs="Times New Roman"/>
                <w:color w:val="000000" w:themeColor="text1"/>
                <w:sz w:val="22"/>
                <w:szCs w:val="22"/>
              </w:rPr>
            </w:pPr>
            <w:r>
              <w:rPr>
                <w:rFonts w:asciiTheme="minorEastAsia" w:eastAsiaTheme="minorEastAsia" w:hAnsiTheme="minorEastAsia" w:cs="Times New Roman" w:hint="eastAsia"/>
                <w:color w:val="000000" w:themeColor="text1"/>
                <w:sz w:val="22"/>
                <w:szCs w:val="22"/>
              </w:rPr>
              <w:t xml:space="preserve">　　　</w:t>
            </w:r>
            <w:r w:rsidR="00B83D80">
              <w:rPr>
                <w:rFonts w:asciiTheme="minorEastAsia" w:eastAsiaTheme="minorEastAsia" w:hAnsiTheme="minorEastAsia" w:hint="eastAsia"/>
                <w:color w:val="000000" w:themeColor="text1"/>
                <w:sz w:val="22"/>
                <w:szCs w:val="22"/>
              </w:rPr>
              <w:t>（主な活動内容は、別表２－２のとおり）</w:t>
            </w:r>
          </w:p>
          <w:p w:rsidR="00B83D80" w:rsidRPr="00DE6843" w:rsidRDefault="00B83D80" w:rsidP="00B83D80">
            <w:pPr>
              <w:spacing w:line="242" w:lineRule="exact"/>
              <w:ind w:left="392" w:hangingChars="200" w:hanging="392"/>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ア　</w:t>
            </w:r>
            <w:r w:rsidR="00226A31">
              <w:rPr>
                <w:rFonts w:asciiTheme="minorEastAsia" w:eastAsiaTheme="minorEastAsia" w:hAnsiTheme="minorEastAsia" w:hint="eastAsia"/>
                <w:color w:val="000000" w:themeColor="text1"/>
                <w:sz w:val="22"/>
                <w:szCs w:val="22"/>
              </w:rPr>
              <w:t>協議会等の設置・運営</w:t>
            </w:r>
          </w:p>
          <w:p w:rsidR="00B83D80" w:rsidRDefault="00B83D80" w:rsidP="00B83D80">
            <w:pPr>
              <w:spacing w:line="242" w:lineRule="exac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イ　</w:t>
            </w:r>
            <w:r w:rsidR="00226A31">
              <w:rPr>
                <w:rFonts w:asciiTheme="minorEastAsia" w:eastAsiaTheme="minorEastAsia" w:hAnsiTheme="minorEastAsia" w:hint="eastAsia"/>
                <w:color w:val="000000" w:themeColor="text1"/>
                <w:sz w:val="22"/>
                <w:szCs w:val="22"/>
              </w:rPr>
              <w:t>堆肥の利用・耕畜連携</w:t>
            </w:r>
            <w:r w:rsidR="008D3D05">
              <w:rPr>
                <w:rFonts w:asciiTheme="minorEastAsia" w:eastAsiaTheme="minorEastAsia" w:hAnsiTheme="minorEastAsia" w:hint="eastAsia"/>
                <w:color w:val="000000" w:themeColor="text1"/>
                <w:sz w:val="22"/>
                <w:szCs w:val="22"/>
              </w:rPr>
              <w:t>等</w:t>
            </w:r>
            <w:r w:rsidR="00226A31">
              <w:rPr>
                <w:rFonts w:asciiTheme="minorEastAsia" w:eastAsiaTheme="minorEastAsia" w:hAnsiTheme="minorEastAsia" w:hint="eastAsia"/>
                <w:color w:val="000000" w:themeColor="text1"/>
                <w:sz w:val="22"/>
                <w:szCs w:val="22"/>
              </w:rPr>
              <w:t>の支援</w:t>
            </w:r>
          </w:p>
          <w:p w:rsidR="00B83D80" w:rsidRDefault="00226A31" w:rsidP="00B83D80">
            <w:pPr>
              <w:spacing w:line="242" w:lineRule="exac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ウ　</w:t>
            </w:r>
            <w:r w:rsidR="008D3D05">
              <w:rPr>
                <w:rFonts w:asciiTheme="minorEastAsia" w:eastAsiaTheme="minorEastAsia" w:hAnsiTheme="minorEastAsia" w:hint="eastAsia"/>
                <w:color w:val="000000" w:themeColor="text1"/>
                <w:sz w:val="22"/>
                <w:szCs w:val="22"/>
              </w:rPr>
              <w:t>研修・</w:t>
            </w:r>
            <w:r>
              <w:rPr>
                <w:rFonts w:asciiTheme="minorEastAsia" w:eastAsiaTheme="minorEastAsia" w:hAnsiTheme="minorEastAsia" w:hint="eastAsia"/>
                <w:color w:val="000000" w:themeColor="text1"/>
                <w:sz w:val="22"/>
                <w:szCs w:val="22"/>
              </w:rPr>
              <w:t>人材育成</w:t>
            </w:r>
            <w:r w:rsidR="008D3D05">
              <w:rPr>
                <w:rFonts w:asciiTheme="minorEastAsia" w:eastAsiaTheme="minorEastAsia" w:hAnsiTheme="minorEastAsia" w:hint="eastAsia"/>
                <w:color w:val="000000" w:themeColor="text1"/>
                <w:sz w:val="22"/>
                <w:szCs w:val="22"/>
              </w:rPr>
              <w:t>等の</w:t>
            </w:r>
            <w:r>
              <w:rPr>
                <w:rFonts w:asciiTheme="minorEastAsia" w:eastAsiaTheme="minorEastAsia" w:hAnsiTheme="minorEastAsia" w:hint="eastAsia"/>
                <w:color w:val="000000" w:themeColor="text1"/>
                <w:sz w:val="22"/>
                <w:szCs w:val="22"/>
              </w:rPr>
              <w:t>活動</w:t>
            </w:r>
          </w:p>
          <w:p w:rsidR="00B83D80" w:rsidRDefault="00226A31" w:rsidP="00B83D80">
            <w:pPr>
              <w:spacing w:line="242" w:lineRule="exac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エ　調査・研究活動</w:t>
            </w:r>
          </w:p>
          <w:p w:rsidR="00B83D80" w:rsidRDefault="006A0F36" w:rsidP="00B83D80">
            <w:pPr>
              <w:spacing w:line="242" w:lineRule="exac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オ</w:t>
            </w:r>
            <w:r w:rsidR="00B83D80">
              <w:rPr>
                <w:rFonts w:asciiTheme="minorEastAsia" w:eastAsiaTheme="minorEastAsia" w:hAnsiTheme="minorEastAsia" w:hint="eastAsia"/>
                <w:color w:val="000000" w:themeColor="text1"/>
                <w:sz w:val="22"/>
                <w:szCs w:val="22"/>
              </w:rPr>
              <w:t xml:space="preserve">　その他必要な</w:t>
            </w:r>
            <w:r w:rsidR="00C15FA3">
              <w:rPr>
                <w:rFonts w:asciiTheme="minorEastAsia" w:eastAsiaTheme="minorEastAsia" w:hAnsiTheme="minorEastAsia" w:hint="eastAsia"/>
                <w:color w:val="000000" w:themeColor="text1"/>
                <w:sz w:val="22"/>
                <w:szCs w:val="22"/>
              </w:rPr>
              <w:t>活動</w:t>
            </w:r>
          </w:p>
          <w:p w:rsidR="00B83D80" w:rsidRDefault="00B83D80" w:rsidP="00B83D80">
            <w:pPr>
              <w:spacing w:line="242" w:lineRule="exact"/>
              <w:ind w:left="392" w:hangingChars="200" w:hanging="392"/>
              <w:rPr>
                <w:rFonts w:asciiTheme="minorEastAsia" w:eastAsiaTheme="minorEastAsia" w:hAnsiTheme="minorEastAsia"/>
                <w:color w:val="000000" w:themeColor="text1"/>
                <w:sz w:val="22"/>
                <w:szCs w:val="22"/>
              </w:rPr>
            </w:pPr>
          </w:p>
          <w:p w:rsidR="00B83D80" w:rsidRPr="00DE6843" w:rsidRDefault="00B83D80" w:rsidP="00B83D80">
            <w:pPr>
              <w:spacing w:line="242" w:lineRule="exact"/>
              <w:ind w:left="392" w:hangingChars="200" w:hanging="392"/>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(２)　補助対象経費</w:t>
            </w:r>
          </w:p>
          <w:p w:rsidR="00B83D80" w:rsidRPr="00DE6843" w:rsidRDefault="00B83D80" w:rsidP="00B83D80">
            <w:pPr>
              <w:spacing w:line="242" w:lineRule="exact"/>
              <w:ind w:left="392" w:hangingChars="200" w:hanging="392"/>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別表２－２のとおり</w:t>
            </w:r>
          </w:p>
          <w:p w:rsidR="00025B53" w:rsidRPr="00B83D80" w:rsidRDefault="00025B53" w:rsidP="008E5CE4">
            <w:pPr>
              <w:suppressAutoHyphens/>
              <w:kinsoku w:val="0"/>
              <w:wordWrap w:val="0"/>
              <w:autoSpaceDE w:val="0"/>
              <w:autoSpaceDN w:val="0"/>
              <w:spacing w:line="242" w:lineRule="exact"/>
              <w:jc w:val="left"/>
              <w:rPr>
                <w:rFonts w:asciiTheme="minorEastAsia" w:eastAsiaTheme="minorEastAsia" w:hAnsiTheme="minorEastAsia" w:cs="Times New Roman"/>
                <w:color w:val="000000" w:themeColor="text1"/>
                <w:sz w:val="22"/>
                <w:szCs w:val="22"/>
              </w:rPr>
            </w:pPr>
          </w:p>
        </w:tc>
        <w:tc>
          <w:tcPr>
            <w:tcW w:w="1988" w:type="pct"/>
            <w:tcBorders>
              <w:top w:val="single" w:sz="4" w:space="0" w:color="auto"/>
              <w:left w:val="single" w:sz="4" w:space="0" w:color="000000"/>
              <w:bottom w:val="single" w:sz="4" w:space="0" w:color="000000"/>
              <w:right w:val="single" w:sz="4" w:space="0" w:color="000000"/>
            </w:tcBorders>
          </w:tcPr>
          <w:p w:rsidR="00C04CB5" w:rsidRPr="00DE6843" w:rsidRDefault="00C04CB5" w:rsidP="00DF3C4E">
            <w:pPr>
              <w:ind w:left="392" w:hangingChars="200" w:hanging="392"/>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(１)</w:t>
            </w:r>
            <w:r w:rsidR="00DF3C4E">
              <w:rPr>
                <w:rFonts w:asciiTheme="minorEastAsia" w:eastAsiaTheme="minorEastAsia" w:hAnsiTheme="minorEastAsia" w:hint="eastAsia"/>
                <w:color w:val="000000" w:themeColor="text1"/>
                <w:sz w:val="22"/>
                <w:szCs w:val="22"/>
              </w:rPr>
              <w:t xml:space="preserve">　法人は、</w:t>
            </w:r>
            <w:r w:rsidRPr="00DE6843">
              <w:rPr>
                <w:rFonts w:asciiTheme="minorEastAsia" w:eastAsiaTheme="minorEastAsia" w:hAnsiTheme="minorEastAsia" w:hint="eastAsia"/>
                <w:color w:val="000000" w:themeColor="text1"/>
                <w:sz w:val="22"/>
                <w:szCs w:val="22"/>
              </w:rPr>
              <w:t>次の</w:t>
            </w:r>
            <w:r>
              <w:rPr>
                <w:rFonts w:asciiTheme="minorEastAsia" w:eastAsiaTheme="minorEastAsia" w:hAnsiTheme="minorEastAsia" w:hint="eastAsia"/>
                <w:color w:val="000000" w:themeColor="text1"/>
                <w:sz w:val="22"/>
                <w:szCs w:val="22"/>
              </w:rPr>
              <w:t>いずれかの</w:t>
            </w:r>
            <w:r w:rsidRPr="00DE6843">
              <w:rPr>
                <w:rFonts w:asciiTheme="minorEastAsia" w:eastAsiaTheme="minorEastAsia" w:hAnsiTheme="minorEastAsia" w:hint="eastAsia"/>
                <w:color w:val="000000" w:themeColor="text1"/>
                <w:sz w:val="22"/>
                <w:szCs w:val="22"/>
              </w:rPr>
              <w:t>要件を満たすものとする</w:t>
            </w:r>
          </w:p>
          <w:p w:rsidR="00C04CB5" w:rsidRDefault="00C04CB5" w:rsidP="00C04CB5">
            <w:pPr>
              <w:ind w:left="491" w:hangingChars="250" w:hanging="491"/>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ア　共同利用する堆肥化施設を有する法人</w:t>
            </w:r>
          </w:p>
          <w:p w:rsidR="00C04CB5" w:rsidRDefault="00C04CB5" w:rsidP="00C04CB5">
            <w:pPr>
              <w:ind w:left="491" w:hangingChars="250" w:hanging="491"/>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イ　複数の畜産事業者（自社を含めて）から排出される家畜排せつ物を原料に肥料生産を行う法人</w:t>
            </w:r>
          </w:p>
          <w:p w:rsidR="008E5CE4" w:rsidRDefault="00DF3C4E" w:rsidP="00C04CB5">
            <w:pPr>
              <w:ind w:left="491" w:hangingChars="250" w:hanging="491"/>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ウ　</w:t>
            </w:r>
            <w:r w:rsidR="008E5CE4">
              <w:rPr>
                <w:rFonts w:asciiTheme="minorEastAsia" w:eastAsiaTheme="minorEastAsia" w:hAnsiTheme="minorEastAsia" w:hint="eastAsia"/>
                <w:color w:val="000000" w:themeColor="text1"/>
                <w:sz w:val="22"/>
                <w:szCs w:val="22"/>
              </w:rPr>
              <w:t>飼養規模</w:t>
            </w:r>
            <w:r w:rsidR="008E5CE4">
              <w:rPr>
                <w:rFonts w:asciiTheme="minorEastAsia" w:eastAsiaTheme="minorEastAsia" w:hAnsiTheme="minorEastAsia" w:cs="Times New Roman" w:hint="eastAsia"/>
                <w:color w:val="000000" w:themeColor="text1"/>
                <w:sz w:val="22"/>
                <w:szCs w:val="22"/>
              </w:rPr>
              <w:t>（</w:t>
            </w:r>
            <w:r w:rsidR="008E5CE4" w:rsidRPr="008E5CE4">
              <w:rPr>
                <w:rFonts w:asciiTheme="minorEastAsia" w:eastAsiaTheme="minorEastAsia" w:hAnsiTheme="minorEastAsia" w:cs="Times New Roman" w:hint="eastAsia"/>
                <w:color w:val="000000" w:themeColor="text1"/>
                <w:sz w:val="22"/>
                <w:szCs w:val="22"/>
              </w:rPr>
              <w:t>乳用牛50頭以上、肉用牛100頭以上、豚1</w:t>
            </w:r>
            <w:r w:rsidR="008E5CE4">
              <w:rPr>
                <w:rFonts w:asciiTheme="minorEastAsia" w:eastAsiaTheme="minorEastAsia" w:hAnsiTheme="minorEastAsia" w:cs="Times New Roman" w:hint="eastAsia"/>
                <w:color w:val="000000" w:themeColor="text1"/>
                <w:sz w:val="22"/>
                <w:szCs w:val="22"/>
              </w:rPr>
              <w:t>,</w:t>
            </w:r>
            <w:r w:rsidR="008E5CE4" w:rsidRPr="008E5CE4">
              <w:rPr>
                <w:rFonts w:asciiTheme="minorEastAsia" w:eastAsiaTheme="minorEastAsia" w:hAnsiTheme="minorEastAsia" w:cs="Times New Roman" w:hint="eastAsia"/>
                <w:color w:val="000000" w:themeColor="text1"/>
                <w:sz w:val="22"/>
                <w:szCs w:val="22"/>
              </w:rPr>
              <w:t>000頭以上、採卵鶏10万羽以上、ブロイラー１万羽以上</w:t>
            </w:r>
            <w:r w:rsidR="008E5CE4">
              <w:rPr>
                <w:rFonts w:asciiTheme="minorEastAsia" w:eastAsiaTheme="minorEastAsia" w:hAnsiTheme="minorEastAsia" w:cs="Times New Roman" w:hint="eastAsia"/>
                <w:color w:val="000000" w:themeColor="text1"/>
                <w:sz w:val="22"/>
                <w:szCs w:val="22"/>
              </w:rPr>
              <w:t>）の法人であり、地域において、家畜排せつ物や家畜排せつ物を主原料とする堆肥の循環利用を目的とした活動を行える法人</w:t>
            </w:r>
          </w:p>
          <w:p w:rsidR="00A479F6" w:rsidRDefault="00DF3C4E" w:rsidP="00DF3C4E">
            <w:pPr>
              <w:ind w:left="392" w:hangingChars="200" w:hanging="392"/>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(２)　</w:t>
            </w:r>
            <w:r w:rsidR="008F037C">
              <w:rPr>
                <w:rFonts w:asciiTheme="minorEastAsia" w:eastAsiaTheme="minorEastAsia" w:hAnsiTheme="minorEastAsia" w:hint="eastAsia"/>
                <w:color w:val="000000" w:themeColor="text1"/>
                <w:sz w:val="22"/>
                <w:szCs w:val="22"/>
              </w:rPr>
              <w:t>市町村が参画しない</w:t>
            </w:r>
            <w:r>
              <w:rPr>
                <w:rFonts w:asciiTheme="minorEastAsia" w:eastAsiaTheme="minorEastAsia" w:hAnsiTheme="minorEastAsia" w:hint="eastAsia"/>
                <w:color w:val="000000" w:themeColor="text1"/>
                <w:sz w:val="22"/>
                <w:szCs w:val="22"/>
              </w:rPr>
              <w:t>公社、</w:t>
            </w:r>
            <w:r w:rsidR="00A479F6">
              <w:rPr>
                <w:rFonts w:asciiTheme="minorEastAsia" w:eastAsiaTheme="minorEastAsia" w:hAnsiTheme="minorEastAsia" w:hint="eastAsia"/>
                <w:color w:val="000000" w:themeColor="text1"/>
                <w:sz w:val="22"/>
                <w:szCs w:val="22"/>
              </w:rPr>
              <w:t>協議会</w:t>
            </w:r>
            <w:r>
              <w:rPr>
                <w:rFonts w:asciiTheme="minorEastAsia" w:eastAsiaTheme="minorEastAsia" w:hAnsiTheme="minorEastAsia" w:hint="eastAsia"/>
                <w:color w:val="000000" w:themeColor="text1"/>
                <w:sz w:val="22"/>
                <w:szCs w:val="22"/>
              </w:rPr>
              <w:t>、団体及び法人</w:t>
            </w:r>
            <w:r w:rsidR="00A479F6">
              <w:rPr>
                <w:rFonts w:asciiTheme="minorEastAsia" w:eastAsiaTheme="minorEastAsia" w:hAnsiTheme="minorEastAsia" w:hint="eastAsia"/>
                <w:color w:val="000000" w:themeColor="text1"/>
                <w:sz w:val="22"/>
                <w:szCs w:val="22"/>
              </w:rPr>
              <w:t>に</w:t>
            </w:r>
            <w:r w:rsidR="008F037C">
              <w:rPr>
                <w:rFonts w:asciiTheme="minorEastAsia" w:eastAsiaTheme="minorEastAsia" w:hAnsiTheme="minorEastAsia" w:hint="eastAsia"/>
                <w:color w:val="000000" w:themeColor="text1"/>
                <w:sz w:val="22"/>
                <w:szCs w:val="22"/>
              </w:rPr>
              <w:t>あっては、</w:t>
            </w:r>
            <w:r>
              <w:rPr>
                <w:rFonts w:asciiTheme="minorEastAsia" w:eastAsiaTheme="minorEastAsia" w:hAnsiTheme="minorEastAsia" w:hint="eastAsia"/>
                <w:color w:val="000000" w:themeColor="text1"/>
                <w:sz w:val="22"/>
                <w:szCs w:val="22"/>
              </w:rPr>
              <w:t>要領第４の１（１）の事業計画承認申請書を</w:t>
            </w:r>
            <w:r w:rsidR="0005017F">
              <w:rPr>
                <w:rFonts w:asciiTheme="minorEastAsia" w:eastAsiaTheme="minorEastAsia" w:hAnsiTheme="minorEastAsia" w:hint="eastAsia"/>
                <w:color w:val="000000" w:themeColor="text1"/>
                <w:sz w:val="22"/>
                <w:szCs w:val="22"/>
              </w:rPr>
              <w:t>事業</w:t>
            </w:r>
            <w:r w:rsidR="008F037C">
              <w:rPr>
                <w:rFonts w:asciiTheme="minorEastAsia" w:eastAsiaTheme="minorEastAsia" w:hAnsiTheme="minorEastAsia" w:hint="eastAsia"/>
                <w:color w:val="000000" w:themeColor="text1"/>
                <w:sz w:val="22"/>
                <w:szCs w:val="22"/>
              </w:rPr>
              <w:t>実施地域の市町村</w:t>
            </w:r>
            <w:r>
              <w:rPr>
                <w:rFonts w:asciiTheme="minorEastAsia" w:eastAsiaTheme="minorEastAsia" w:hAnsiTheme="minorEastAsia" w:hint="eastAsia"/>
                <w:color w:val="000000" w:themeColor="text1"/>
                <w:sz w:val="22"/>
                <w:szCs w:val="22"/>
              </w:rPr>
              <w:t>を経由して申請する</w:t>
            </w:r>
            <w:r w:rsidR="0005017F">
              <w:rPr>
                <w:rFonts w:asciiTheme="minorEastAsia" w:eastAsiaTheme="minorEastAsia" w:hAnsiTheme="minorEastAsia" w:hint="eastAsia"/>
                <w:color w:val="000000" w:themeColor="text1"/>
                <w:sz w:val="22"/>
                <w:szCs w:val="22"/>
              </w:rPr>
              <w:t>とともに、事業実施後は実績報告を提出すること</w:t>
            </w:r>
          </w:p>
          <w:p w:rsidR="00CD5182" w:rsidRDefault="00CD5182" w:rsidP="00DF3C4E">
            <w:pPr>
              <w:ind w:left="392" w:hangingChars="200" w:hanging="392"/>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(３)　事業により</w:t>
            </w:r>
            <w:r w:rsidRPr="00DE6843">
              <w:rPr>
                <w:rFonts w:asciiTheme="minorEastAsia" w:eastAsiaTheme="minorEastAsia" w:hAnsiTheme="minorEastAsia" w:hint="eastAsia"/>
                <w:color w:val="000000" w:themeColor="text1"/>
                <w:sz w:val="22"/>
                <w:szCs w:val="22"/>
              </w:rPr>
              <w:t>得た情報</w:t>
            </w:r>
            <w:r>
              <w:rPr>
                <w:rFonts w:asciiTheme="minorEastAsia" w:eastAsiaTheme="minorEastAsia" w:hAnsiTheme="minorEastAsia" w:hint="eastAsia"/>
                <w:color w:val="000000" w:themeColor="text1"/>
                <w:sz w:val="22"/>
                <w:szCs w:val="22"/>
              </w:rPr>
              <w:t>、成果等を県に提供するとともに、県が実施する取組、調査等に協力すること</w:t>
            </w:r>
          </w:p>
          <w:p w:rsidR="00025B53" w:rsidRPr="00DE6843" w:rsidRDefault="00CD5182" w:rsidP="00CD5182">
            <w:pPr>
              <w:ind w:left="392" w:hangingChars="200" w:hanging="392"/>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(４)　地域で行われる資源の循環利用に関する取組に連携・協力すること</w:t>
            </w:r>
          </w:p>
        </w:tc>
      </w:tr>
    </w:tbl>
    <w:p w:rsidR="008F0F28" w:rsidRDefault="008F0F28" w:rsidP="00F32535">
      <w:pPr>
        <w:rPr>
          <w:rFonts w:asciiTheme="minorEastAsia" w:hAnsiTheme="minorEastAsia"/>
          <w:color w:val="000000" w:themeColor="text1"/>
        </w:rPr>
      </w:pPr>
    </w:p>
    <w:p w:rsidR="00B46BF3" w:rsidRDefault="00B46BF3" w:rsidP="00F32535">
      <w:pPr>
        <w:rPr>
          <w:rFonts w:asciiTheme="minorEastAsia" w:hAnsiTheme="minorEastAsia"/>
          <w:color w:val="000000" w:themeColor="text1"/>
        </w:rPr>
      </w:pPr>
    </w:p>
    <w:p w:rsidR="00B46BF3" w:rsidRDefault="00B46BF3" w:rsidP="00F32535">
      <w:pPr>
        <w:rPr>
          <w:rFonts w:asciiTheme="minorEastAsia" w:hAnsiTheme="minorEastAsia"/>
          <w:color w:val="000000" w:themeColor="text1"/>
        </w:rPr>
      </w:pPr>
    </w:p>
    <w:p w:rsidR="007B3996" w:rsidRDefault="007B3996" w:rsidP="004F6ACD">
      <w:pPr>
        <w:rPr>
          <w:color w:val="000000" w:themeColor="text1"/>
        </w:rPr>
        <w:sectPr w:rsidR="007B3996" w:rsidSect="00EE4566">
          <w:pgSz w:w="16838" w:h="11906" w:orient="landscape" w:code="9"/>
          <w:pgMar w:top="1134" w:right="567" w:bottom="567" w:left="851" w:header="851" w:footer="992" w:gutter="0"/>
          <w:cols w:space="425"/>
          <w:docGrid w:type="linesAndChars" w:linePitch="326" w:charSpace="-4869"/>
        </w:sectPr>
      </w:pPr>
    </w:p>
    <w:p w:rsidR="004F6ACD" w:rsidRPr="00DE6843" w:rsidRDefault="00611B53" w:rsidP="004F6ACD">
      <w:pPr>
        <w:rPr>
          <w:rFonts w:asciiTheme="minorEastAsia" w:hAnsiTheme="minorEastAsia"/>
          <w:color w:val="000000" w:themeColor="text1"/>
        </w:rPr>
      </w:pPr>
      <w:r>
        <w:rPr>
          <w:rFonts w:hint="eastAsia"/>
          <w:color w:val="000000" w:themeColor="text1"/>
        </w:rPr>
        <w:t>福島県</w:t>
      </w:r>
      <w:r w:rsidR="001D6C7B" w:rsidRPr="00DE6843">
        <w:rPr>
          <w:rFonts w:hint="eastAsia"/>
          <w:color w:val="000000" w:themeColor="text1"/>
        </w:rPr>
        <w:t>畜産環境保全対策事業</w:t>
      </w:r>
      <w:r w:rsidR="004F6ACD" w:rsidRPr="00DE6843">
        <w:rPr>
          <w:rFonts w:asciiTheme="minorEastAsia" w:hAnsiTheme="minorEastAsia" w:hint="eastAsia"/>
          <w:color w:val="000000" w:themeColor="text1"/>
        </w:rPr>
        <w:t>実施要領　別表２</w:t>
      </w:r>
      <w:r w:rsidR="00B9523C">
        <w:rPr>
          <w:rFonts w:asciiTheme="minorEastAsia" w:hAnsiTheme="minorEastAsia" w:hint="eastAsia"/>
          <w:color w:val="000000" w:themeColor="text1"/>
        </w:rPr>
        <w:t>－１</w:t>
      </w:r>
      <w:r w:rsidR="004F6ACD" w:rsidRPr="00DE6843">
        <w:rPr>
          <w:rFonts w:asciiTheme="minorEastAsia" w:hAnsiTheme="minorEastAsia" w:hint="eastAsia"/>
          <w:color w:val="000000" w:themeColor="text1"/>
        </w:rPr>
        <w:t xml:space="preserve">　（実施要領第２関係）</w:t>
      </w:r>
    </w:p>
    <w:tbl>
      <w:tblPr>
        <w:tblStyle w:val="a7"/>
        <w:tblW w:w="4995" w:type="pct"/>
        <w:tblLayout w:type="fixed"/>
        <w:tblLook w:val="04A0" w:firstRow="1" w:lastRow="0" w:firstColumn="1" w:lastColumn="0" w:noHBand="0" w:noVBand="1"/>
      </w:tblPr>
      <w:tblGrid>
        <w:gridCol w:w="1271"/>
        <w:gridCol w:w="1700"/>
        <w:gridCol w:w="6805"/>
        <w:gridCol w:w="2269"/>
        <w:gridCol w:w="3350"/>
      </w:tblGrid>
      <w:tr w:rsidR="00811045" w:rsidRPr="00DE6843" w:rsidTr="00222252">
        <w:trPr>
          <w:cantSplit/>
          <w:trHeight w:val="673"/>
        </w:trPr>
        <w:tc>
          <w:tcPr>
            <w:tcW w:w="413" w:type="pct"/>
            <w:vAlign w:val="center"/>
          </w:tcPr>
          <w:p w:rsidR="00811045" w:rsidRPr="00DE6843" w:rsidRDefault="00811045" w:rsidP="00221752">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事業名</w:t>
            </w:r>
          </w:p>
        </w:tc>
        <w:tc>
          <w:tcPr>
            <w:tcW w:w="552" w:type="pct"/>
            <w:vAlign w:val="center"/>
          </w:tcPr>
          <w:p w:rsidR="00811045" w:rsidRPr="00DE6843" w:rsidRDefault="00811045" w:rsidP="00811045">
            <w:pPr>
              <w:jc w:val="left"/>
              <w:rPr>
                <w:rFonts w:asciiTheme="minorEastAsia" w:hAnsiTheme="minorEastAsia"/>
                <w:color w:val="000000" w:themeColor="text1"/>
                <w:sz w:val="22"/>
                <w:szCs w:val="24"/>
              </w:rPr>
            </w:pPr>
            <w:r>
              <w:rPr>
                <w:rFonts w:asciiTheme="minorEastAsia" w:eastAsiaTheme="minorEastAsia" w:hAnsiTheme="minorEastAsia" w:hint="eastAsia"/>
                <w:color w:val="000000" w:themeColor="text1"/>
                <w:sz w:val="22"/>
                <w:szCs w:val="22"/>
              </w:rPr>
              <w:t>別表１の補助対象とする活動</w:t>
            </w:r>
          </w:p>
        </w:tc>
        <w:tc>
          <w:tcPr>
            <w:tcW w:w="2210" w:type="pct"/>
            <w:vAlign w:val="center"/>
          </w:tcPr>
          <w:p w:rsidR="00811045" w:rsidRPr="00811045" w:rsidRDefault="00811045" w:rsidP="00136267">
            <w:pPr>
              <w:jc w:val="left"/>
              <w:rPr>
                <w:rFonts w:asciiTheme="minorEastAsia" w:eastAsiaTheme="minorEastAsia" w:hAnsiTheme="minorEastAsia"/>
                <w:color w:val="000000" w:themeColor="text1"/>
                <w:sz w:val="22"/>
                <w:szCs w:val="24"/>
              </w:rPr>
            </w:pPr>
            <w:r>
              <w:rPr>
                <w:rFonts w:asciiTheme="minorEastAsia" w:eastAsiaTheme="minorEastAsia" w:hAnsiTheme="minorEastAsia" w:hint="eastAsia"/>
                <w:color w:val="000000" w:themeColor="text1"/>
                <w:sz w:val="22"/>
                <w:szCs w:val="24"/>
              </w:rPr>
              <w:t>主な活動内容</w:t>
            </w:r>
          </w:p>
        </w:tc>
        <w:tc>
          <w:tcPr>
            <w:tcW w:w="737" w:type="pct"/>
            <w:vAlign w:val="center"/>
          </w:tcPr>
          <w:p w:rsidR="00811045" w:rsidRPr="00DE6843" w:rsidRDefault="00811045" w:rsidP="00657958">
            <w:pPr>
              <w:jc w:val="center"/>
              <w:rPr>
                <w:rFonts w:asciiTheme="minorEastAsia" w:eastAsiaTheme="minorEastAsia" w:hAnsiTheme="minorEastAsia"/>
                <w:color w:val="000000" w:themeColor="text1"/>
                <w:szCs w:val="24"/>
              </w:rPr>
            </w:pPr>
            <w:r w:rsidRPr="001D57F7">
              <w:rPr>
                <w:rFonts w:asciiTheme="minorEastAsia" w:eastAsiaTheme="minorEastAsia" w:hAnsiTheme="minorEastAsia" w:hint="eastAsia"/>
                <w:color w:val="000000" w:themeColor="text1"/>
                <w:szCs w:val="24"/>
              </w:rPr>
              <w:t>補助対象とする経費</w:t>
            </w:r>
          </w:p>
        </w:tc>
        <w:tc>
          <w:tcPr>
            <w:tcW w:w="1088" w:type="pct"/>
            <w:vAlign w:val="center"/>
          </w:tcPr>
          <w:p w:rsidR="00811045" w:rsidRPr="00DE6843" w:rsidRDefault="00811045" w:rsidP="000A5654">
            <w:pPr>
              <w:jc w:val="center"/>
              <w:rPr>
                <w:rFonts w:asciiTheme="minorEastAsia" w:hAnsiTheme="minorEastAsia"/>
                <w:color w:val="000000" w:themeColor="text1"/>
                <w:szCs w:val="24"/>
              </w:rPr>
            </w:pPr>
            <w:r w:rsidRPr="00DE6843">
              <w:rPr>
                <w:rFonts w:asciiTheme="minorEastAsia" w:eastAsiaTheme="minorEastAsia" w:hAnsiTheme="minorEastAsia" w:hint="eastAsia"/>
                <w:color w:val="000000" w:themeColor="text1"/>
                <w:sz w:val="22"/>
                <w:szCs w:val="24"/>
              </w:rPr>
              <w:t>留意事項等</w:t>
            </w:r>
          </w:p>
        </w:tc>
      </w:tr>
      <w:tr w:rsidR="009A65AA" w:rsidRPr="001772D0" w:rsidTr="000742DB">
        <w:trPr>
          <w:cantSplit/>
          <w:trHeight w:val="2063"/>
        </w:trPr>
        <w:tc>
          <w:tcPr>
            <w:tcW w:w="413" w:type="pct"/>
            <w:vMerge w:val="restart"/>
          </w:tcPr>
          <w:p w:rsidR="00C7485D" w:rsidRPr="001772D0" w:rsidRDefault="00C7485D" w:rsidP="00C7485D">
            <w:pPr>
              <w:suppressAutoHyphens/>
              <w:kinsoku w:val="0"/>
              <w:overflowPunct w:val="0"/>
              <w:autoSpaceDE w:val="0"/>
              <w:autoSpaceDN w:val="0"/>
              <w:adjustRightInd w:val="0"/>
              <w:spacing w:line="242" w:lineRule="exact"/>
              <w:ind w:left="196" w:hangingChars="100" w:hanging="196"/>
              <w:jc w:val="left"/>
              <w:textAlignment w:val="baseline"/>
              <w:rPr>
                <w:rFonts w:asciiTheme="minorEastAsia" w:eastAsiaTheme="minorEastAsia" w:hAnsiTheme="minorEastAsia"/>
                <w:color w:val="000000" w:themeColor="text1"/>
                <w:sz w:val="22"/>
                <w:szCs w:val="22"/>
              </w:rPr>
            </w:pPr>
            <w:r w:rsidRPr="001772D0">
              <w:rPr>
                <w:rFonts w:asciiTheme="minorEastAsia" w:eastAsiaTheme="minorEastAsia" w:hAnsiTheme="minorEastAsia" w:hint="eastAsia"/>
                <w:color w:val="000000" w:themeColor="text1"/>
                <w:sz w:val="22"/>
                <w:szCs w:val="22"/>
              </w:rPr>
              <w:t>１　特殊肥料流通支援事業</w:t>
            </w:r>
          </w:p>
          <w:p w:rsidR="00C7485D" w:rsidRPr="001772D0" w:rsidRDefault="00C7485D" w:rsidP="00C7485D">
            <w:pPr>
              <w:suppressAutoHyphens/>
              <w:kinsoku w:val="0"/>
              <w:overflowPunct w:val="0"/>
              <w:autoSpaceDE w:val="0"/>
              <w:autoSpaceDN w:val="0"/>
              <w:adjustRightInd w:val="0"/>
              <w:spacing w:line="242" w:lineRule="exact"/>
              <w:ind w:left="392" w:hangingChars="200" w:hanging="392"/>
              <w:jc w:val="left"/>
              <w:textAlignment w:val="baseline"/>
              <w:rPr>
                <w:rFonts w:asciiTheme="minorEastAsia" w:eastAsiaTheme="minorEastAsia" w:hAnsiTheme="minorEastAsia"/>
                <w:color w:val="000000" w:themeColor="text1"/>
                <w:sz w:val="22"/>
                <w:szCs w:val="22"/>
              </w:rPr>
            </w:pPr>
          </w:p>
        </w:tc>
        <w:tc>
          <w:tcPr>
            <w:tcW w:w="552" w:type="pct"/>
          </w:tcPr>
          <w:p w:rsidR="00C7485D" w:rsidRPr="00C15FA3" w:rsidRDefault="00C7485D" w:rsidP="00C7485D">
            <w:pPr>
              <w:overflowPunct w:val="0"/>
              <w:spacing w:line="242" w:lineRule="exact"/>
              <w:ind w:left="196" w:hangingChars="100" w:hanging="196"/>
              <w:textAlignment w:val="baseline"/>
              <w:rPr>
                <w:rFonts w:asciiTheme="minorEastAsia" w:eastAsiaTheme="minorEastAsia" w:hAnsiTheme="minorEastAsia"/>
                <w:color w:val="000000" w:themeColor="text1"/>
                <w:spacing w:val="-6"/>
                <w:sz w:val="22"/>
                <w:szCs w:val="22"/>
              </w:rPr>
            </w:pPr>
            <w:r w:rsidRPr="001772D0">
              <w:rPr>
                <w:rFonts w:asciiTheme="minorEastAsia" w:eastAsiaTheme="minorEastAsia" w:hAnsiTheme="minorEastAsia" w:hint="eastAsia"/>
                <w:color w:val="000000" w:themeColor="text1"/>
                <w:sz w:val="22"/>
                <w:szCs w:val="22"/>
              </w:rPr>
              <w:t xml:space="preserve">ア　</w:t>
            </w:r>
            <w:r w:rsidRPr="00C15FA3">
              <w:rPr>
                <w:rFonts w:asciiTheme="minorEastAsia" w:eastAsiaTheme="minorEastAsia" w:hAnsiTheme="minorEastAsia" w:hint="eastAsia"/>
                <w:color w:val="000000" w:themeColor="text1"/>
                <w:spacing w:val="-6"/>
                <w:sz w:val="22"/>
                <w:szCs w:val="22"/>
              </w:rPr>
              <w:t>特殊肥料の生産性及び品質の向上に関すること</w:t>
            </w:r>
          </w:p>
          <w:p w:rsidR="00C7485D" w:rsidRPr="008D3D05" w:rsidRDefault="00C7485D" w:rsidP="00C7485D">
            <w:pPr>
              <w:rPr>
                <w:rFonts w:asciiTheme="minorEastAsia" w:eastAsiaTheme="minorEastAsia" w:hAnsiTheme="minorEastAsia"/>
                <w:color w:val="000000" w:themeColor="text1"/>
                <w:sz w:val="22"/>
              </w:rPr>
            </w:pPr>
          </w:p>
        </w:tc>
        <w:tc>
          <w:tcPr>
            <w:tcW w:w="2210" w:type="pct"/>
          </w:tcPr>
          <w:p w:rsidR="00C7485D" w:rsidRPr="006E2F07" w:rsidRDefault="00C7485D" w:rsidP="00C7485D">
            <w:pPr>
              <w:suppressAutoHyphens/>
              <w:kinsoku w:val="0"/>
              <w:overflowPunct w:val="0"/>
              <w:autoSpaceDE w:val="0"/>
              <w:autoSpaceDN w:val="0"/>
              <w:adjustRightInd w:val="0"/>
              <w:spacing w:line="242" w:lineRule="exact"/>
              <w:ind w:left="196" w:hangingChars="100" w:hanging="196"/>
              <w:jc w:val="left"/>
              <w:textAlignment w:val="baseline"/>
              <w:rPr>
                <w:rFonts w:asciiTheme="minorEastAsia" w:eastAsiaTheme="minorEastAsia" w:hAnsiTheme="minorEastAsia"/>
                <w:color w:val="000000" w:themeColor="text1"/>
                <w:sz w:val="22"/>
                <w:szCs w:val="22"/>
              </w:rPr>
            </w:pPr>
            <w:r w:rsidRPr="006E2F07">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堆肥の原料</w:t>
            </w:r>
            <w:r w:rsidR="00C05D4B">
              <w:rPr>
                <w:rFonts w:asciiTheme="minorEastAsia" w:eastAsiaTheme="minorEastAsia" w:hAnsiTheme="minorEastAsia" w:hint="eastAsia"/>
                <w:color w:val="000000" w:themeColor="text1"/>
                <w:sz w:val="22"/>
                <w:szCs w:val="22"/>
              </w:rPr>
              <w:t>(副資材含む)</w:t>
            </w:r>
            <w:r w:rsidRPr="006E2F07">
              <w:rPr>
                <w:rFonts w:asciiTheme="minorEastAsia" w:eastAsiaTheme="minorEastAsia" w:hAnsiTheme="minorEastAsia" w:hint="eastAsia"/>
                <w:color w:val="000000" w:themeColor="text1"/>
                <w:sz w:val="22"/>
                <w:szCs w:val="22"/>
              </w:rPr>
              <w:t>等の成分、残留農薬、放射性物質等の分析</w:t>
            </w:r>
          </w:p>
          <w:p w:rsidR="00C7485D" w:rsidRPr="006E2F07" w:rsidRDefault="00C7485D" w:rsidP="00C7485D">
            <w:pPr>
              <w:suppressAutoHyphens/>
              <w:kinsoku w:val="0"/>
              <w:overflowPunct w:val="0"/>
              <w:autoSpaceDE w:val="0"/>
              <w:autoSpaceDN w:val="0"/>
              <w:adjustRightInd w:val="0"/>
              <w:spacing w:line="242" w:lineRule="exact"/>
              <w:ind w:left="196" w:hangingChars="100" w:hanging="196"/>
              <w:jc w:val="left"/>
              <w:textAlignment w:val="baseline"/>
              <w:rPr>
                <w:rFonts w:asciiTheme="minorEastAsia" w:eastAsiaTheme="minorEastAsia" w:hAnsiTheme="minorEastAsia"/>
                <w:color w:val="000000" w:themeColor="text1"/>
                <w:sz w:val="22"/>
                <w:szCs w:val="22"/>
              </w:rPr>
            </w:pPr>
            <w:r w:rsidRPr="006E2F07">
              <w:rPr>
                <w:rFonts w:asciiTheme="minorEastAsia" w:eastAsiaTheme="minorEastAsia" w:hAnsiTheme="minorEastAsia" w:hint="eastAsia"/>
                <w:color w:val="000000" w:themeColor="text1"/>
                <w:sz w:val="22"/>
                <w:szCs w:val="22"/>
              </w:rPr>
              <w:t>・堆肥の生産性、品質向上等</w:t>
            </w:r>
            <w:r>
              <w:rPr>
                <w:rFonts w:asciiTheme="minorEastAsia" w:eastAsiaTheme="minorEastAsia" w:hAnsiTheme="minorEastAsia" w:hint="eastAsia"/>
                <w:color w:val="000000" w:themeColor="text1"/>
                <w:sz w:val="22"/>
                <w:szCs w:val="22"/>
              </w:rPr>
              <w:t>に資する活動</w:t>
            </w:r>
            <w:r w:rsidRPr="006E2F07">
              <w:rPr>
                <w:rFonts w:asciiTheme="minorEastAsia" w:eastAsiaTheme="minorEastAsia" w:hAnsiTheme="minorEastAsia" w:hint="eastAsia"/>
                <w:color w:val="000000" w:themeColor="text1"/>
                <w:sz w:val="22"/>
                <w:szCs w:val="22"/>
              </w:rPr>
              <w:t>（試作品の製造、商品評価</w:t>
            </w:r>
            <w:r>
              <w:rPr>
                <w:rFonts w:asciiTheme="minorEastAsia" w:eastAsiaTheme="minorEastAsia" w:hAnsiTheme="minorEastAsia" w:hint="eastAsia"/>
                <w:color w:val="000000" w:themeColor="text1"/>
                <w:sz w:val="22"/>
                <w:szCs w:val="22"/>
              </w:rPr>
              <w:t>､</w:t>
            </w:r>
            <w:r w:rsidRPr="006E2F07">
              <w:rPr>
                <w:rFonts w:asciiTheme="minorEastAsia" w:eastAsiaTheme="minorEastAsia" w:hAnsiTheme="minorEastAsia" w:hint="eastAsia"/>
                <w:color w:val="000000" w:themeColor="text1"/>
                <w:sz w:val="22"/>
                <w:szCs w:val="22"/>
              </w:rPr>
              <w:t>データ収集、調査等）</w:t>
            </w:r>
          </w:p>
          <w:p w:rsidR="00C7485D" w:rsidRPr="006E2F07" w:rsidRDefault="00C7485D" w:rsidP="00C7485D">
            <w:pPr>
              <w:suppressAutoHyphens/>
              <w:kinsoku w:val="0"/>
              <w:overflowPunct w:val="0"/>
              <w:autoSpaceDE w:val="0"/>
              <w:autoSpaceDN w:val="0"/>
              <w:adjustRightInd w:val="0"/>
              <w:spacing w:line="242" w:lineRule="exact"/>
              <w:ind w:left="196" w:hangingChars="100" w:hanging="196"/>
              <w:jc w:val="left"/>
              <w:textAlignment w:val="baseline"/>
              <w:rPr>
                <w:rFonts w:asciiTheme="minorEastAsia" w:eastAsiaTheme="minorEastAsia" w:hAnsiTheme="minorEastAsia"/>
                <w:color w:val="000000" w:themeColor="text1"/>
                <w:sz w:val="22"/>
                <w:szCs w:val="22"/>
              </w:rPr>
            </w:pPr>
            <w:r w:rsidRPr="006E2F07">
              <w:rPr>
                <w:rFonts w:asciiTheme="minorEastAsia" w:eastAsiaTheme="minorEastAsia" w:hAnsiTheme="minorEastAsia" w:hint="eastAsia"/>
                <w:color w:val="000000" w:themeColor="text1"/>
                <w:sz w:val="22"/>
                <w:szCs w:val="22"/>
              </w:rPr>
              <w:t>・</w:t>
            </w:r>
            <w:r w:rsidRPr="000F4B5F">
              <w:rPr>
                <w:rFonts w:asciiTheme="minorEastAsia" w:eastAsiaTheme="minorEastAsia" w:hAnsiTheme="minorEastAsia" w:hint="eastAsia"/>
                <w:color w:val="000000" w:themeColor="text1"/>
                <w:spacing w:val="-4"/>
                <w:sz w:val="22"/>
                <w:szCs w:val="22"/>
              </w:rPr>
              <w:t>生産技術、経営力の向上に向けた取組（アドバイザーや専門家等の派遣、</w:t>
            </w:r>
            <w:r w:rsidRPr="000F4B5F">
              <w:rPr>
                <w:rFonts w:asciiTheme="minorEastAsia" w:eastAsiaTheme="minorEastAsia" w:hAnsiTheme="minorEastAsia" w:hint="eastAsia"/>
                <w:color w:val="000000" w:themeColor="text1"/>
                <w:sz w:val="22"/>
                <w:szCs w:val="22"/>
              </w:rPr>
              <w:t>講習会等への参加、生産性やコスト分析</w:t>
            </w:r>
            <w:r w:rsidR="000F4B5F" w:rsidRPr="000F4B5F">
              <w:rPr>
                <w:rFonts w:asciiTheme="minorEastAsia" w:eastAsiaTheme="minorEastAsia" w:hAnsiTheme="minorEastAsia" w:hint="eastAsia"/>
                <w:color w:val="000000" w:themeColor="text1"/>
                <w:sz w:val="22"/>
                <w:szCs w:val="22"/>
              </w:rPr>
              <w:t>の実施</w:t>
            </w:r>
            <w:r w:rsidRPr="000F4B5F">
              <w:rPr>
                <w:rFonts w:asciiTheme="minorEastAsia" w:eastAsiaTheme="minorEastAsia" w:hAnsiTheme="minorEastAsia" w:hint="eastAsia"/>
                <w:color w:val="000000" w:themeColor="text1"/>
                <w:sz w:val="22"/>
                <w:szCs w:val="22"/>
              </w:rPr>
              <w:t>、改善計画の作成 等）</w:t>
            </w:r>
          </w:p>
          <w:p w:rsidR="00C7485D" w:rsidRPr="00603454" w:rsidRDefault="00C7485D" w:rsidP="00C7485D">
            <w:pPr>
              <w:suppressAutoHyphens/>
              <w:kinsoku w:val="0"/>
              <w:overflowPunct w:val="0"/>
              <w:autoSpaceDE w:val="0"/>
              <w:autoSpaceDN w:val="0"/>
              <w:adjustRightInd w:val="0"/>
              <w:spacing w:line="242" w:lineRule="exact"/>
              <w:ind w:left="196" w:hangingChars="100" w:hanging="196"/>
              <w:jc w:val="left"/>
              <w:textAlignment w:val="baseline"/>
              <w:rPr>
                <w:rFonts w:asciiTheme="minorEastAsia" w:eastAsiaTheme="minorEastAsia" w:hAnsiTheme="minorEastAsia"/>
                <w:color w:val="000000" w:themeColor="text1"/>
                <w:sz w:val="22"/>
                <w:szCs w:val="22"/>
              </w:rPr>
            </w:pPr>
            <w:r w:rsidRPr="006E2F07">
              <w:rPr>
                <w:rFonts w:asciiTheme="minorEastAsia" w:eastAsiaTheme="minorEastAsia" w:hAnsiTheme="minorEastAsia" w:hint="eastAsia"/>
                <w:color w:val="000000" w:themeColor="text1"/>
                <w:sz w:val="22"/>
                <w:szCs w:val="22"/>
              </w:rPr>
              <w:t>・生産性、経営改善を図る取組（堆肥の生産性・品質向上に必要となる資材、機器等の導入、生産・経営の管理等に必要なソフトウェアやアプリケーション等の導入　等）</w:t>
            </w:r>
          </w:p>
        </w:tc>
        <w:tc>
          <w:tcPr>
            <w:tcW w:w="737" w:type="pct"/>
            <w:vMerge w:val="restart"/>
            <w:tcBorders>
              <w:bottom w:val="single" w:sz="4" w:space="0" w:color="auto"/>
            </w:tcBorders>
          </w:tcPr>
          <w:p w:rsidR="00C7485D" w:rsidRDefault="00C7485D" w:rsidP="00C7485D">
            <w:pPr>
              <w:suppressAutoHyphens/>
              <w:kinsoku w:val="0"/>
              <w:wordWrap w:val="0"/>
              <w:autoSpaceDE w:val="0"/>
              <w:autoSpaceDN w:val="0"/>
              <w:spacing w:line="242" w:lineRule="exact"/>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002B0129">
              <w:rPr>
                <w:rFonts w:asciiTheme="minorEastAsia" w:eastAsiaTheme="minorEastAsia" w:hAnsiTheme="minorEastAsia" w:hint="eastAsia"/>
                <w:color w:val="000000" w:themeColor="text1"/>
                <w:sz w:val="22"/>
                <w:szCs w:val="22"/>
              </w:rPr>
              <w:t>報償費</w:t>
            </w:r>
          </w:p>
          <w:p w:rsidR="00C7485D" w:rsidRDefault="00C7485D" w:rsidP="00C7485D">
            <w:pPr>
              <w:suppressAutoHyphens/>
              <w:kinsoku w:val="0"/>
              <w:wordWrap w:val="0"/>
              <w:autoSpaceDE w:val="0"/>
              <w:autoSpaceDN w:val="0"/>
              <w:spacing w:line="242" w:lineRule="exact"/>
              <w:ind w:left="294" w:hangingChars="150" w:hanging="294"/>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w:t>
            </w:r>
            <w:r w:rsidR="002B0129">
              <w:rPr>
                <w:rFonts w:asciiTheme="minorEastAsia" w:eastAsiaTheme="minorEastAsia" w:hAnsiTheme="minorEastAsia" w:hint="eastAsia"/>
                <w:color w:val="000000" w:themeColor="text1"/>
                <w:sz w:val="22"/>
                <w:szCs w:val="22"/>
              </w:rPr>
              <w:t>講師､調査協力等への謝金</w:t>
            </w:r>
            <w:r>
              <w:rPr>
                <w:rFonts w:asciiTheme="minorEastAsia" w:eastAsiaTheme="minorEastAsia" w:hAnsiTheme="minorEastAsia" w:hint="eastAsia"/>
                <w:color w:val="000000" w:themeColor="text1"/>
                <w:sz w:val="22"/>
                <w:szCs w:val="22"/>
              </w:rPr>
              <w:t>)</w:t>
            </w:r>
          </w:p>
          <w:p w:rsidR="00C7485D" w:rsidRPr="001772D0" w:rsidRDefault="00C7485D" w:rsidP="00C7485D">
            <w:pPr>
              <w:suppressAutoHyphens/>
              <w:kinsoku w:val="0"/>
              <w:wordWrap w:val="0"/>
              <w:autoSpaceDE w:val="0"/>
              <w:autoSpaceDN w:val="0"/>
              <w:spacing w:line="242" w:lineRule="exact"/>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Pr="003D4057">
              <w:rPr>
                <w:rFonts w:asciiTheme="minorEastAsia" w:eastAsiaTheme="minorEastAsia" w:hAnsiTheme="minorEastAsia" w:hint="eastAsia"/>
                <w:color w:val="000000" w:themeColor="text1"/>
                <w:sz w:val="22"/>
                <w:szCs w:val="22"/>
              </w:rPr>
              <w:t>旅費</w:t>
            </w:r>
          </w:p>
          <w:p w:rsidR="002C5A7C" w:rsidRDefault="002C5A7C" w:rsidP="002C5A7C">
            <w:pPr>
              <w:suppressAutoHyphens/>
              <w:kinsoku w:val="0"/>
              <w:wordWrap w:val="0"/>
              <w:autoSpaceDE w:val="0"/>
              <w:autoSpaceDN w:val="0"/>
              <w:spacing w:line="242" w:lineRule="exact"/>
              <w:ind w:left="294" w:hangingChars="150" w:hanging="294"/>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(講師､調査協力等の旅費)</w:t>
            </w:r>
          </w:p>
          <w:p w:rsidR="00C7485D" w:rsidRDefault="00C7485D" w:rsidP="00C7485D">
            <w:pPr>
              <w:suppressAutoHyphens/>
              <w:kinsoku w:val="0"/>
              <w:wordWrap w:val="0"/>
              <w:autoSpaceDE w:val="0"/>
              <w:autoSpaceDN w:val="0"/>
              <w:spacing w:line="242" w:lineRule="exact"/>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・需用費</w:t>
            </w:r>
          </w:p>
          <w:p w:rsidR="00C7485D" w:rsidRPr="00FF7A3D" w:rsidRDefault="00C7485D" w:rsidP="00C7485D">
            <w:pPr>
              <w:suppressAutoHyphens/>
              <w:kinsoku w:val="0"/>
              <w:wordWrap w:val="0"/>
              <w:autoSpaceDE w:val="0"/>
              <w:autoSpaceDN w:val="0"/>
              <w:spacing w:line="242" w:lineRule="exact"/>
              <w:ind w:left="294" w:hangingChars="150" w:hanging="294"/>
              <w:jc w:val="left"/>
              <w:rPr>
                <w:rFonts w:asciiTheme="minorEastAsia" w:eastAsiaTheme="minorEastAsia" w:hAnsiTheme="minorEastAsia"/>
                <w:color w:val="000000" w:themeColor="text1"/>
                <w:spacing w:val="-10"/>
                <w:sz w:val="22"/>
                <w:szCs w:val="22"/>
              </w:rPr>
            </w:pPr>
            <w:r>
              <w:rPr>
                <w:rFonts w:asciiTheme="minorEastAsia" w:eastAsiaTheme="minorEastAsia" w:hAnsiTheme="minorEastAsia" w:hint="eastAsia"/>
                <w:color w:val="000000" w:themeColor="text1"/>
                <w:sz w:val="22"/>
                <w:szCs w:val="22"/>
              </w:rPr>
              <w:t xml:space="preserve">　</w:t>
            </w:r>
            <w:r w:rsidRPr="00FF7A3D">
              <w:rPr>
                <w:rFonts w:asciiTheme="minorEastAsia" w:eastAsiaTheme="minorEastAsia" w:hAnsiTheme="minorEastAsia" w:hint="eastAsia"/>
                <w:color w:val="000000" w:themeColor="text1"/>
                <w:spacing w:val="-10"/>
                <w:sz w:val="22"/>
                <w:szCs w:val="22"/>
              </w:rPr>
              <w:t>(印刷製本</w:t>
            </w:r>
            <w:r w:rsidR="009A65AA" w:rsidRPr="00FF7A3D">
              <w:rPr>
                <w:rFonts w:asciiTheme="minorEastAsia" w:eastAsiaTheme="minorEastAsia" w:hAnsiTheme="minorEastAsia" w:hint="eastAsia"/>
                <w:color w:val="000000" w:themeColor="text1"/>
                <w:spacing w:val="-10"/>
                <w:sz w:val="22"/>
                <w:szCs w:val="22"/>
              </w:rPr>
              <w:t>、消耗品</w:t>
            </w:r>
            <w:r w:rsidR="00FF7A3D">
              <w:rPr>
                <w:rFonts w:asciiTheme="minorEastAsia" w:eastAsiaTheme="minorEastAsia" w:hAnsiTheme="minorEastAsia" w:hint="eastAsia"/>
                <w:color w:val="000000" w:themeColor="text1"/>
                <w:spacing w:val="-10"/>
                <w:sz w:val="22"/>
                <w:szCs w:val="22"/>
              </w:rPr>
              <w:t>､</w:t>
            </w:r>
            <w:r w:rsidR="00FF7A3D">
              <w:rPr>
                <w:rFonts w:asciiTheme="minorEastAsia" w:eastAsiaTheme="minorEastAsia" w:hAnsiTheme="minorEastAsia" w:hint="eastAsia"/>
                <w:color w:val="000000" w:themeColor="text1"/>
                <w:spacing w:val="-8"/>
                <w:sz w:val="22"/>
                <w:szCs w:val="22"/>
              </w:rPr>
              <w:t>資材</w:t>
            </w:r>
            <w:r w:rsidRPr="00FF7A3D">
              <w:rPr>
                <w:rFonts w:asciiTheme="minorEastAsia" w:eastAsiaTheme="minorEastAsia" w:hAnsiTheme="minorEastAsia" w:hint="eastAsia"/>
                <w:color w:val="000000" w:themeColor="text1"/>
                <w:spacing w:val="-8"/>
                <w:sz w:val="22"/>
                <w:szCs w:val="22"/>
              </w:rPr>
              <w:t>､原料､機器</w:t>
            </w:r>
            <w:r w:rsidR="00FF7A3D">
              <w:rPr>
                <w:rFonts w:asciiTheme="minorEastAsia" w:eastAsiaTheme="minorEastAsia" w:hAnsiTheme="minorEastAsia" w:hint="eastAsia"/>
                <w:color w:val="000000" w:themeColor="text1"/>
                <w:spacing w:val="-8"/>
                <w:sz w:val="22"/>
                <w:szCs w:val="22"/>
              </w:rPr>
              <w:t>、図書</w:t>
            </w:r>
            <w:r w:rsidRPr="00FF7A3D">
              <w:rPr>
                <w:rFonts w:asciiTheme="minorEastAsia" w:eastAsiaTheme="minorEastAsia" w:hAnsiTheme="minorEastAsia" w:hint="eastAsia"/>
                <w:color w:val="000000" w:themeColor="text1"/>
                <w:spacing w:val="-10"/>
                <w:sz w:val="22"/>
                <w:szCs w:val="22"/>
              </w:rPr>
              <w:t>､燃料</w:t>
            </w:r>
            <w:r w:rsidR="00FF7A3D">
              <w:rPr>
                <w:rFonts w:asciiTheme="minorEastAsia" w:eastAsiaTheme="minorEastAsia" w:hAnsiTheme="minorEastAsia" w:hint="eastAsia"/>
                <w:color w:val="000000" w:themeColor="text1"/>
                <w:spacing w:val="-10"/>
                <w:sz w:val="22"/>
                <w:szCs w:val="22"/>
              </w:rPr>
              <w:t>等の購入費</w:t>
            </w:r>
            <w:r w:rsidRPr="00FF7A3D">
              <w:rPr>
                <w:rFonts w:asciiTheme="minorEastAsia" w:eastAsiaTheme="minorEastAsia" w:hAnsiTheme="minorEastAsia" w:hint="eastAsia"/>
                <w:color w:val="000000" w:themeColor="text1"/>
                <w:spacing w:val="-10"/>
                <w:sz w:val="22"/>
                <w:szCs w:val="22"/>
              </w:rPr>
              <w:t>)</w:t>
            </w:r>
          </w:p>
          <w:p w:rsidR="00C7485D" w:rsidRDefault="00C7485D" w:rsidP="00C7485D">
            <w:pPr>
              <w:suppressAutoHyphens/>
              <w:kinsoku w:val="0"/>
              <w:wordWrap w:val="0"/>
              <w:autoSpaceDE w:val="0"/>
              <w:autoSpaceDN w:val="0"/>
              <w:spacing w:line="242" w:lineRule="exact"/>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Pr="003D4057">
              <w:rPr>
                <w:rFonts w:asciiTheme="minorEastAsia" w:eastAsiaTheme="minorEastAsia" w:hAnsiTheme="minorEastAsia" w:hint="eastAsia"/>
                <w:color w:val="000000" w:themeColor="text1"/>
                <w:sz w:val="22"/>
                <w:szCs w:val="22"/>
              </w:rPr>
              <w:t>役務費</w:t>
            </w:r>
          </w:p>
          <w:p w:rsidR="00C7485D" w:rsidRDefault="00C7485D" w:rsidP="00C7485D">
            <w:pPr>
              <w:suppressAutoHyphens/>
              <w:kinsoku w:val="0"/>
              <w:wordWrap w:val="0"/>
              <w:autoSpaceDE w:val="0"/>
              <w:autoSpaceDN w:val="0"/>
              <w:spacing w:line="242" w:lineRule="exact"/>
              <w:ind w:left="294" w:hangingChars="150" w:hanging="294"/>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(通信･運搬費､手数料(分析検査等))</w:t>
            </w:r>
          </w:p>
          <w:p w:rsidR="002C5A7C" w:rsidRDefault="00C7485D" w:rsidP="00C7485D">
            <w:pPr>
              <w:suppressAutoHyphens/>
              <w:kinsoku w:val="0"/>
              <w:wordWrap w:val="0"/>
              <w:autoSpaceDE w:val="0"/>
              <w:autoSpaceDN w:val="0"/>
              <w:spacing w:line="242" w:lineRule="exact"/>
              <w:ind w:left="294" w:hangingChars="150" w:hanging="294"/>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・備品費</w:t>
            </w:r>
          </w:p>
          <w:p w:rsidR="00C7485D" w:rsidRDefault="009A65AA" w:rsidP="00C7485D">
            <w:pPr>
              <w:suppressAutoHyphens/>
              <w:kinsoku w:val="0"/>
              <w:wordWrap w:val="0"/>
              <w:autoSpaceDE w:val="0"/>
              <w:autoSpaceDN w:val="0"/>
              <w:spacing w:line="242" w:lineRule="exact"/>
              <w:ind w:left="294" w:hangingChars="150" w:hanging="294"/>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w:t>
            </w:r>
            <w:r w:rsidR="00C7485D">
              <w:rPr>
                <w:rFonts w:asciiTheme="minorEastAsia" w:eastAsiaTheme="minorEastAsia" w:hAnsiTheme="minorEastAsia" w:hint="eastAsia"/>
                <w:color w:val="000000" w:themeColor="text1"/>
                <w:sz w:val="22"/>
                <w:szCs w:val="22"/>
              </w:rPr>
              <w:t>（</w:t>
            </w:r>
            <w:r w:rsidR="0041600D">
              <w:rPr>
                <w:rFonts w:asciiTheme="minorEastAsia" w:eastAsiaTheme="minorEastAsia" w:hAnsiTheme="minorEastAsia" w:hint="eastAsia"/>
                <w:color w:val="000000" w:themeColor="text1"/>
                <w:sz w:val="22"/>
                <w:szCs w:val="22"/>
              </w:rPr>
              <w:t>ｿﾌﾄｳｪｱ</w:t>
            </w:r>
            <w:r w:rsidR="00C7485D" w:rsidRPr="003D4057">
              <w:rPr>
                <w:rFonts w:asciiTheme="minorEastAsia" w:eastAsiaTheme="minorEastAsia" w:hAnsiTheme="minorEastAsia" w:hint="eastAsia"/>
                <w:color w:val="000000" w:themeColor="text1"/>
                <w:sz w:val="22"/>
                <w:szCs w:val="22"/>
              </w:rPr>
              <w:t>等</w:t>
            </w:r>
            <w:r w:rsidR="00C7485D">
              <w:rPr>
                <w:rFonts w:asciiTheme="minorEastAsia" w:eastAsiaTheme="minorEastAsia" w:hAnsiTheme="minorEastAsia" w:hint="eastAsia"/>
                <w:color w:val="000000" w:themeColor="text1"/>
                <w:sz w:val="22"/>
                <w:szCs w:val="22"/>
              </w:rPr>
              <w:t>導入</w:t>
            </w:r>
            <w:r w:rsidR="00C7485D" w:rsidRPr="003D4057">
              <w:rPr>
                <w:rFonts w:asciiTheme="minorEastAsia" w:eastAsiaTheme="minorEastAsia" w:hAnsiTheme="minorEastAsia" w:hint="eastAsia"/>
                <w:color w:val="000000" w:themeColor="text1"/>
                <w:sz w:val="22"/>
                <w:szCs w:val="22"/>
              </w:rPr>
              <w:t>費</w:t>
            </w:r>
            <w:r w:rsidR="00C7485D">
              <w:rPr>
                <w:rFonts w:asciiTheme="minorEastAsia" w:eastAsiaTheme="minorEastAsia" w:hAnsiTheme="minorEastAsia" w:hint="eastAsia"/>
                <w:color w:val="000000" w:themeColor="text1"/>
                <w:sz w:val="22"/>
                <w:szCs w:val="22"/>
              </w:rPr>
              <w:t>）</w:t>
            </w:r>
          </w:p>
          <w:p w:rsidR="00C7485D" w:rsidRDefault="00C7485D" w:rsidP="00C7485D">
            <w:pPr>
              <w:suppressAutoHyphens/>
              <w:kinsoku w:val="0"/>
              <w:wordWrap w:val="0"/>
              <w:autoSpaceDE w:val="0"/>
              <w:autoSpaceDN w:val="0"/>
              <w:spacing w:line="242" w:lineRule="exact"/>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Pr="003D4057">
              <w:rPr>
                <w:rFonts w:asciiTheme="minorEastAsia" w:eastAsiaTheme="minorEastAsia" w:hAnsiTheme="minorEastAsia" w:hint="eastAsia"/>
                <w:color w:val="000000" w:themeColor="text1"/>
                <w:sz w:val="22"/>
                <w:szCs w:val="22"/>
              </w:rPr>
              <w:t>使用料</w:t>
            </w:r>
            <w:r>
              <w:rPr>
                <w:rFonts w:asciiTheme="minorEastAsia" w:eastAsiaTheme="minorEastAsia" w:hAnsiTheme="minorEastAsia" w:hint="eastAsia"/>
                <w:color w:val="000000" w:themeColor="text1"/>
                <w:sz w:val="22"/>
                <w:szCs w:val="22"/>
              </w:rPr>
              <w:t>及び賃借料</w:t>
            </w:r>
          </w:p>
          <w:p w:rsidR="00C7485D" w:rsidRDefault="00C7485D" w:rsidP="00C7485D">
            <w:pPr>
              <w:suppressAutoHyphens/>
              <w:kinsoku w:val="0"/>
              <w:wordWrap w:val="0"/>
              <w:autoSpaceDE w:val="0"/>
              <w:autoSpaceDN w:val="0"/>
              <w:spacing w:line="242" w:lineRule="exact"/>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・負担金</w:t>
            </w:r>
          </w:p>
          <w:p w:rsidR="009A65AA" w:rsidRDefault="009A65AA" w:rsidP="00FF7A3D">
            <w:pPr>
              <w:suppressAutoHyphens/>
              <w:kinsoku w:val="0"/>
              <w:wordWrap w:val="0"/>
              <w:autoSpaceDE w:val="0"/>
              <w:autoSpaceDN w:val="0"/>
              <w:spacing w:line="242" w:lineRule="exact"/>
              <w:ind w:left="294" w:hangingChars="150" w:hanging="294"/>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w:t>
            </w:r>
            <w:r w:rsidRPr="00FF7A3D">
              <w:rPr>
                <w:rFonts w:asciiTheme="minorEastAsia" w:eastAsiaTheme="minorEastAsia" w:hAnsiTheme="minorEastAsia" w:hint="eastAsia"/>
                <w:color w:val="000000" w:themeColor="text1"/>
                <w:spacing w:val="-6"/>
                <w:sz w:val="22"/>
                <w:szCs w:val="22"/>
              </w:rPr>
              <w:t>出展料､</w:t>
            </w:r>
            <w:r w:rsidR="00FF7A3D" w:rsidRPr="00FF7A3D">
              <w:rPr>
                <w:rFonts w:asciiTheme="minorEastAsia" w:eastAsiaTheme="minorEastAsia" w:hAnsiTheme="minorEastAsia" w:hint="eastAsia"/>
                <w:color w:val="000000" w:themeColor="text1"/>
                <w:spacing w:val="-6"/>
                <w:sz w:val="22"/>
                <w:szCs w:val="22"/>
              </w:rPr>
              <w:t>研修</w:t>
            </w:r>
            <w:r w:rsidRPr="00FF7A3D">
              <w:rPr>
                <w:rFonts w:asciiTheme="minorEastAsia" w:eastAsiaTheme="minorEastAsia" w:hAnsiTheme="minorEastAsia" w:hint="eastAsia"/>
                <w:color w:val="000000" w:themeColor="text1"/>
                <w:spacing w:val="-6"/>
                <w:sz w:val="22"/>
                <w:szCs w:val="22"/>
              </w:rPr>
              <w:t>参加費</w:t>
            </w:r>
            <w:r w:rsidR="00FF7A3D" w:rsidRPr="00FF7A3D">
              <w:rPr>
                <w:rFonts w:asciiTheme="minorEastAsia" w:eastAsiaTheme="minorEastAsia" w:hAnsiTheme="minorEastAsia" w:hint="eastAsia"/>
                <w:color w:val="000000" w:themeColor="text1"/>
                <w:spacing w:val="-6"/>
                <w:sz w:val="22"/>
                <w:szCs w:val="22"/>
              </w:rPr>
              <w:t>､</w:t>
            </w:r>
            <w:r w:rsidR="00FF7A3D">
              <w:rPr>
                <w:rFonts w:asciiTheme="minorEastAsia" w:eastAsiaTheme="minorEastAsia" w:hAnsiTheme="minorEastAsia" w:hint="eastAsia"/>
                <w:color w:val="000000" w:themeColor="text1"/>
                <w:spacing w:val="-6"/>
                <w:sz w:val="22"/>
                <w:szCs w:val="22"/>
              </w:rPr>
              <w:t xml:space="preserve"> </w:t>
            </w:r>
            <w:r w:rsidR="00FF7A3D" w:rsidRPr="00FF7A3D">
              <w:rPr>
                <w:rFonts w:asciiTheme="minorEastAsia" w:eastAsiaTheme="minorEastAsia" w:hAnsiTheme="minorEastAsia" w:hint="eastAsia"/>
                <w:color w:val="000000" w:themeColor="text1"/>
                <w:spacing w:val="-6"/>
                <w:sz w:val="22"/>
                <w:szCs w:val="22"/>
              </w:rPr>
              <w:t>認証及び審査料等</w:t>
            </w:r>
            <w:r w:rsidRPr="00FF7A3D">
              <w:rPr>
                <w:rFonts w:asciiTheme="minorEastAsia" w:eastAsiaTheme="minorEastAsia" w:hAnsiTheme="minorEastAsia" w:hint="eastAsia"/>
                <w:color w:val="000000" w:themeColor="text1"/>
                <w:spacing w:val="-6"/>
                <w:sz w:val="22"/>
                <w:szCs w:val="22"/>
              </w:rPr>
              <w:t>)</w:t>
            </w:r>
          </w:p>
          <w:p w:rsidR="00017804" w:rsidRDefault="00C7485D" w:rsidP="00C7485D">
            <w:pPr>
              <w:suppressAutoHyphens/>
              <w:kinsoku w:val="0"/>
              <w:wordWrap w:val="0"/>
              <w:autoSpaceDE w:val="0"/>
              <w:autoSpaceDN w:val="0"/>
              <w:spacing w:line="242" w:lineRule="exact"/>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Pr="003D4057">
              <w:rPr>
                <w:rFonts w:asciiTheme="minorEastAsia" w:eastAsiaTheme="minorEastAsia" w:hAnsiTheme="minorEastAsia" w:hint="eastAsia"/>
                <w:color w:val="000000" w:themeColor="text1"/>
                <w:sz w:val="22"/>
                <w:szCs w:val="22"/>
              </w:rPr>
              <w:t>委託料</w:t>
            </w:r>
          </w:p>
          <w:p w:rsidR="00C7485D" w:rsidRPr="00017804" w:rsidRDefault="00017804" w:rsidP="00017804">
            <w:pPr>
              <w:suppressAutoHyphens/>
              <w:kinsoku w:val="0"/>
              <w:wordWrap w:val="0"/>
              <w:autoSpaceDE w:val="0"/>
              <w:autoSpaceDN w:val="0"/>
              <w:spacing w:line="242" w:lineRule="exact"/>
              <w:ind w:left="294" w:hangingChars="150" w:hanging="294"/>
              <w:jc w:val="left"/>
              <w:rPr>
                <w:rFonts w:asciiTheme="minorEastAsia" w:eastAsiaTheme="minorEastAsia" w:hAnsiTheme="minorEastAsia"/>
                <w:color w:val="000000" w:themeColor="text1"/>
                <w:spacing w:val="-10"/>
                <w:sz w:val="22"/>
                <w:szCs w:val="22"/>
              </w:rPr>
            </w:pPr>
            <w:r>
              <w:rPr>
                <w:rFonts w:asciiTheme="minorEastAsia" w:eastAsiaTheme="minorEastAsia" w:hAnsiTheme="minorEastAsia" w:hint="eastAsia"/>
                <w:color w:val="000000" w:themeColor="text1"/>
                <w:sz w:val="22"/>
                <w:szCs w:val="22"/>
              </w:rPr>
              <w:t xml:space="preserve">　(</w:t>
            </w:r>
            <w:r w:rsidRPr="00017804">
              <w:rPr>
                <w:rFonts w:asciiTheme="minorEastAsia" w:eastAsiaTheme="minorEastAsia" w:hAnsiTheme="minorEastAsia" w:hint="eastAsia"/>
                <w:color w:val="000000" w:themeColor="text1"/>
                <w:spacing w:val="-6"/>
                <w:sz w:val="22"/>
                <w:szCs w:val="22"/>
              </w:rPr>
              <w:t>パッケージ等の作成､</w:t>
            </w:r>
            <w:r w:rsidRPr="00017804">
              <w:rPr>
                <w:rFonts w:asciiTheme="minorEastAsia" w:eastAsiaTheme="minorEastAsia" w:hAnsiTheme="minorEastAsia" w:hint="eastAsia"/>
                <w:color w:val="000000" w:themeColor="text1"/>
                <w:spacing w:val="-4"/>
                <w:sz w:val="22"/>
                <w:szCs w:val="22"/>
              </w:rPr>
              <w:t>調査委託等)</w:t>
            </w:r>
          </w:p>
          <w:p w:rsidR="00C7485D" w:rsidRDefault="00C7485D" w:rsidP="00107C16">
            <w:pPr>
              <w:suppressAutoHyphens/>
              <w:kinsoku w:val="0"/>
              <w:wordWrap w:val="0"/>
              <w:autoSpaceDE w:val="0"/>
              <w:autoSpaceDN w:val="0"/>
              <w:spacing w:line="242" w:lineRule="exact"/>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・その他</w:t>
            </w:r>
            <w:r w:rsidRPr="003D4057">
              <w:rPr>
                <w:rFonts w:asciiTheme="minorEastAsia" w:eastAsiaTheme="minorEastAsia" w:hAnsiTheme="minorEastAsia" w:hint="eastAsia"/>
                <w:color w:val="000000" w:themeColor="text1"/>
                <w:sz w:val="22"/>
                <w:szCs w:val="22"/>
              </w:rPr>
              <w:t>事業の目的、内容を達成するため所長が認めるもの。</w:t>
            </w:r>
          </w:p>
          <w:p w:rsidR="008A3CC7" w:rsidRPr="001772D0" w:rsidRDefault="008A3CC7" w:rsidP="00107C16">
            <w:pPr>
              <w:suppressAutoHyphens/>
              <w:kinsoku w:val="0"/>
              <w:wordWrap w:val="0"/>
              <w:autoSpaceDE w:val="0"/>
              <w:autoSpaceDN w:val="0"/>
              <w:spacing w:line="242" w:lineRule="exact"/>
              <w:jc w:val="left"/>
              <w:rPr>
                <w:rFonts w:asciiTheme="minorEastAsia" w:eastAsiaTheme="minorEastAsia" w:hAnsiTheme="minorEastAsia"/>
                <w:color w:val="000000" w:themeColor="text1"/>
                <w:sz w:val="22"/>
                <w:szCs w:val="22"/>
              </w:rPr>
            </w:pPr>
          </w:p>
        </w:tc>
        <w:tc>
          <w:tcPr>
            <w:tcW w:w="1088" w:type="pct"/>
            <w:vMerge w:val="restart"/>
          </w:tcPr>
          <w:p w:rsidR="00C7485D" w:rsidRDefault="00C7485D" w:rsidP="00107C16">
            <w:pPr>
              <w:suppressAutoHyphens/>
              <w:kinsoku w:val="0"/>
              <w:wordWrap w:val="0"/>
              <w:autoSpaceDE w:val="0"/>
              <w:autoSpaceDN w:val="0"/>
              <w:spacing w:line="242" w:lineRule="exact"/>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・単価や金額の根拠となる資料を提出すること</w:t>
            </w:r>
            <w:r w:rsidR="00DE17A0">
              <w:rPr>
                <w:rFonts w:asciiTheme="minorEastAsia" w:eastAsiaTheme="minorEastAsia" w:hAnsiTheme="minorEastAsia" w:hint="eastAsia"/>
                <w:color w:val="000000" w:themeColor="text1"/>
                <w:sz w:val="22"/>
                <w:szCs w:val="22"/>
              </w:rPr>
              <w:t>。</w:t>
            </w:r>
          </w:p>
          <w:p w:rsidR="00C7485D" w:rsidRDefault="00C7485D" w:rsidP="00107C16">
            <w:pPr>
              <w:suppressAutoHyphens/>
              <w:kinsoku w:val="0"/>
              <w:wordWrap w:val="0"/>
              <w:autoSpaceDE w:val="0"/>
              <w:autoSpaceDN w:val="0"/>
              <w:spacing w:line="242" w:lineRule="exact"/>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00E418AC">
              <w:rPr>
                <w:rFonts w:asciiTheme="minorEastAsia" w:eastAsiaTheme="minorEastAsia" w:hAnsiTheme="minorEastAsia" w:hint="eastAsia"/>
                <w:color w:val="000000" w:themeColor="text1"/>
                <w:sz w:val="22"/>
                <w:szCs w:val="22"/>
              </w:rPr>
              <w:t>物品受払簿等で管理するとともに領収書等の確認書類を保管すること</w:t>
            </w:r>
            <w:r w:rsidR="00DE17A0">
              <w:rPr>
                <w:rFonts w:asciiTheme="minorEastAsia" w:eastAsiaTheme="minorEastAsia" w:hAnsiTheme="minorEastAsia" w:hint="eastAsia"/>
                <w:color w:val="000000" w:themeColor="text1"/>
                <w:sz w:val="22"/>
                <w:szCs w:val="22"/>
              </w:rPr>
              <w:t>。</w:t>
            </w:r>
          </w:p>
          <w:p w:rsidR="002C5A7C" w:rsidRDefault="002C5A7C" w:rsidP="00107C16">
            <w:pPr>
              <w:suppressAutoHyphens/>
              <w:kinsoku w:val="0"/>
              <w:wordWrap w:val="0"/>
              <w:autoSpaceDE w:val="0"/>
              <w:autoSpaceDN w:val="0"/>
              <w:spacing w:line="242" w:lineRule="exact"/>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・備品費は取得単価が10万円以上のものとし、</w:t>
            </w:r>
            <w:r w:rsidRPr="002C5A7C">
              <w:rPr>
                <w:rFonts w:asciiTheme="minorEastAsia" w:eastAsiaTheme="minorEastAsia" w:hAnsiTheme="minorEastAsia" w:hint="eastAsia"/>
                <w:color w:val="000000" w:themeColor="text1"/>
                <w:sz w:val="22"/>
                <w:szCs w:val="22"/>
              </w:rPr>
              <w:t>見積書（ 原則３社以上とする。ただし、該当する機器等を１社しか扱っていない場合は除く。） やカタログ等を添付すること。</w:t>
            </w:r>
          </w:p>
          <w:p w:rsidR="009A65AA" w:rsidRDefault="002C5A7C" w:rsidP="00107C16">
            <w:pPr>
              <w:suppressAutoHyphens/>
              <w:kinsoku w:val="0"/>
              <w:wordWrap w:val="0"/>
              <w:autoSpaceDE w:val="0"/>
              <w:autoSpaceDN w:val="0"/>
              <w:spacing w:line="242" w:lineRule="exact"/>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なお、</w:t>
            </w:r>
            <w:r w:rsidRPr="002C5A7C">
              <w:rPr>
                <w:rFonts w:asciiTheme="minorEastAsia" w:eastAsiaTheme="minorEastAsia" w:hAnsiTheme="minorEastAsia" w:hint="eastAsia"/>
                <w:color w:val="000000" w:themeColor="text1"/>
                <w:sz w:val="22"/>
                <w:szCs w:val="22"/>
              </w:rPr>
              <w:t>取得単価が50 万円以上の機器及び器具については、</w:t>
            </w:r>
            <w:r>
              <w:rPr>
                <w:rFonts w:asciiTheme="minorEastAsia" w:eastAsiaTheme="minorEastAsia" w:hAnsiTheme="minorEastAsia" w:hint="eastAsia"/>
                <w:color w:val="000000" w:themeColor="text1"/>
                <w:sz w:val="22"/>
                <w:szCs w:val="22"/>
              </w:rPr>
              <w:t>備品台帳を作成</w:t>
            </w:r>
            <w:r w:rsidR="00107C16">
              <w:rPr>
                <w:rFonts w:asciiTheme="minorEastAsia" w:eastAsiaTheme="minorEastAsia" w:hAnsiTheme="minorEastAsia" w:hint="eastAsia"/>
                <w:color w:val="000000" w:themeColor="text1"/>
                <w:sz w:val="22"/>
                <w:szCs w:val="22"/>
              </w:rPr>
              <w:t>し、</w:t>
            </w:r>
            <w:r w:rsidRPr="002C5A7C">
              <w:rPr>
                <w:rFonts w:asciiTheme="minorEastAsia" w:eastAsiaTheme="minorEastAsia" w:hAnsiTheme="minorEastAsia" w:hint="eastAsia"/>
                <w:color w:val="000000" w:themeColor="text1"/>
                <w:sz w:val="22"/>
                <w:szCs w:val="22"/>
              </w:rPr>
              <w:t>耐用年数が経過するまでは、事業実施主体による善良なる管理者の注意義務をもって当該備品を管理すること。</w:t>
            </w:r>
          </w:p>
          <w:p w:rsidR="00E418AC" w:rsidRDefault="00E418AC" w:rsidP="00107C16">
            <w:pPr>
              <w:suppressAutoHyphens/>
              <w:kinsoku w:val="0"/>
              <w:wordWrap w:val="0"/>
              <w:autoSpaceDE w:val="0"/>
              <w:autoSpaceDN w:val="0"/>
              <w:spacing w:line="242" w:lineRule="exact"/>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・賃借料には機械・施設等のリース料も対象とする</w:t>
            </w:r>
            <w:r w:rsidR="00DE17A0">
              <w:rPr>
                <w:rFonts w:asciiTheme="minorEastAsia" w:eastAsiaTheme="minorEastAsia" w:hAnsiTheme="minorEastAsia" w:hint="eastAsia"/>
                <w:color w:val="000000" w:themeColor="text1"/>
                <w:sz w:val="22"/>
                <w:szCs w:val="22"/>
              </w:rPr>
              <w:t>。</w:t>
            </w:r>
          </w:p>
          <w:p w:rsidR="00C7485D" w:rsidRPr="00C7485D" w:rsidRDefault="00E418AC" w:rsidP="00107C16">
            <w:pPr>
              <w:suppressAutoHyphens/>
              <w:kinsoku w:val="0"/>
              <w:wordWrap w:val="0"/>
              <w:autoSpaceDE w:val="0"/>
              <w:autoSpaceDN w:val="0"/>
              <w:spacing w:line="242" w:lineRule="exact"/>
              <w:jc w:val="left"/>
              <w:rPr>
                <w:rFonts w:asciiTheme="minorEastAsia" w:hAnsiTheme="minorEastAsia"/>
                <w:color w:val="000000" w:themeColor="text1"/>
                <w:sz w:val="22"/>
              </w:rPr>
            </w:pPr>
            <w:r w:rsidRPr="00E418AC">
              <w:rPr>
                <w:rFonts w:asciiTheme="minorEastAsia" w:eastAsiaTheme="minorEastAsia" w:hAnsiTheme="minorEastAsia" w:hint="eastAsia"/>
                <w:color w:val="000000" w:themeColor="text1"/>
                <w:sz w:val="22"/>
                <w:szCs w:val="22"/>
              </w:rPr>
              <w:t>・委託</w:t>
            </w:r>
            <w:r w:rsidR="00107C16">
              <w:rPr>
                <w:rFonts w:asciiTheme="minorEastAsia" w:eastAsiaTheme="minorEastAsia" w:hAnsiTheme="minorEastAsia" w:hint="eastAsia"/>
                <w:color w:val="000000" w:themeColor="text1"/>
                <w:sz w:val="22"/>
                <w:szCs w:val="22"/>
              </w:rPr>
              <w:t>料</w:t>
            </w:r>
            <w:r w:rsidRPr="00E418AC">
              <w:rPr>
                <w:rFonts w:asciiTheme="minorEastAsia" w:eastAsiaTheme="minorEastAsia" w:hAnsiTheme="minorEastAsia" w:hint="eastAsia"/>
                <w:color w:val="000000" w:themeColor="text1"/>
                <w:sz w:val="22"/>
                <w:szCs w:val="22"/>
              </w:rPr>
              <w:t>は、第三者に委託する</w:t>
            </w:r>
            <w:r w:rsidR="00107C16">
              <w:rPr>
                <w:rFonts w:asciiTheme="minorEastAsia" w:eastAsiaTheme="minorEastAsia" w:hAnsiTheme="minorEastAsia" w:hint="eastAsia"/>
                <w:color w:val="000000" w:themeColor="text1"/>
                <w:sz w:val="22"/>
                <w:szCs w:val="22"/>
              </w:rPr>
              <w:t>こ</w:t>
            </w:r>
            <w:r w:rsidRPr="00E418AC">
              <w:rPr>
                <w:rFonts w:asciiTheme="minorEastAsia" w:eastAsiaTheme="minorEastAsia" w:hAnsiTheme="minorEastAsia" w:hint="eastAsia"/>
                <w:color w:val="000000" w:themeColor="text1"/>
                <w:sz w:val="22"/>
                <w:szCs w:val="22"/>
              </w:rPr>
              <w:t>とが必要であり、合理的かつ効果的な業務に限</w:t>
            </w:r>
            <w:r w:rsidR="00107C16">
              <w:rPr>
                <w:rFonts w:asciiTheme="minorEastAsia" w:eastAsiaTheme="minorEastAsia" w:hAnsiTheme="minorEastAsia" w:hint="eastAsia"/>
                <w:color w:val="000000" w:themeColor="text1"/>
                <w:sz w:val="22"/>
                <w:szCs w:val="22"/>
              </w:rPr>
              <w:t>る</w:t>
            </w:r>
            <w:r w:rsidRPr="00E418AC">
              <w:rPr>
                <w:rFonts w:asciiTheme="minorEastAsia" w:eastAsiaTheme="minorEastAsia" w:hAnsiTheme="minorEastAsia" w:hint="eastAsia"/>
                <w:color w:val="000000" w:themeColor="text1"/>
                <w:sz w:val="22"/>
                <w:szCs w:val="22"/>
              </w:rPr>
              <w:t>。</w:t>
            </w:r>
          </w:p>
        </w:tc>
      </w:tr>
      <w:tr w:rsidR="009A65AA" w:rsidRPr="001772D0" w:rsidTr="000742DB">
        <w:trPr>
          <w:cantSplit/>
          <w:trHeight w:val="1553"/>
        </w:trPr>
        <w:tc>
          <w:tcPr>
            <w:tcW w:w="413" w:type="pct"/>
            <w:vMerge/>
          </w:tcPr>
          <w:p w:rsidR="00C7485D" w:rsidRPr="001772D0" w:rsidRDefault="00C7485D" w:rsidP="00C7485D">
            <w:pPr>
              <w:suppressAutoHyphens/>
              <w:kinsoku w:val="0"/>
              <w:overflowPunct w:val="0"/>
              <w:autoSpaceDE w:val="0"/>
              <w:autoSpaceDN w:val="0"/>
              <w:adjustRightInd w:val="0"/>
              <w:spacing w:line="242" w:lineRule="exact"/>
              <w:ind w:left="196" w:hangingChars="100" w:hanging="196"/>
              <w:jc w:val="left"/>
              <w:textAlignment w:val="baseline"/>
              <w:rPr>
                <w:rFonts w:asciiTheme="minorEastAsia" w:eastAsiaTheme="minorEastAsia" w:hAnsiTheme="minorEastAsia"/>
                <w:color w:val="000000" w:themeColor="text1"/>
                <w:sz w:val="22"/>
              </w:rPr>
            </w:pPr>
          </w:p>
        </w:tc>
        <w:tc>
          <w:tcPr>
            <w:tcW w:w="552" w:type="pct"/>
          </w:tcPr>
          <w:p w:rsidR="00C7485D" w:rsidRPr="001772D0" w:rsidRDefault="00C7485D" w:rsidP="00C7485D">
            <w:pPr>
              <w:overflowPunct w:val="0"/>
              <w:spacing w:line="242" w:lineRule="exact"/>
              <w:ind w:left="196" w:hangingChars="100" w:hanging="196"/>
              <w:textAlignment w:val="baseline"/>
              <w:rPr>
                <w:rFonts w:asciiTheme="minorEastAsia" w:eastAsiaTheme="minorEastAsia" w:hAnsiTheme="minorEastAsia" w:cs="ＭＳ 明朝"/>
                <w:color w:val="000000" w:themeColor="text1"/>
                <w:sz w:val="22"/>
                <w:szCs w:val="21"/>
              </w:rPr>
            </w:pPr>
            <w:r w:rsidRPr="001772D0">
              <w:rPr>
                <w:rFonts w:asciiTheme="minorEastAsia" w:eastAsiaTheme="minorEastAsia" w:hAnsiTheme="minorEastAsia" w:cs="ＭＳ 明朝" w:hint="eastAsia"/>
                <w:color w:val="000000" w:themeColor="text1"/>
                <w:sz w:val="22"/>
                <w:szCs w:val="21"/>
              </w:rPr>
              <w:t>イ　特殊肥料としての品質証明に関すること</w:t>
            </w:r>
          </w:p>
          <w:p w:rsidR="00C7485D" w:rsidRPr="001772D0" w:rsidRDefault="00C7485D" w:rsidP="00C7485D">
            <w:pPr>
              <w:rPr>
                <w:rFonts w:asciiTheme="minorEastAsia" w:eastAsiaTheme="minorEastAsia" w:hAnsiTheme="minorEastAsia"/>
                <w:color w:val="000000" w:themeColor="text1"/>
                <w:sz w:val="22"/>
              </w:rPr>
            </w:pPr>
          </w:p>
        </w:tc>
        <w:tc>
          <w:tcPr>
            <w:tcW w:w="2210" w:type="pct"/>
          </w:tcPr>
          <w:p w:rsidR="00C7485D" w:rsidRDefault="00C7485D" w:rsidP="00C7485D">
            <w:pPr>
              <w:suppressAutoHyphens/>
              <w:kinsoku w:val="0"/>
              <w:overflowPunct w:val="0"/>
              <w:autoSpaceDE w:val="0"/>
              <w:autoSpaceDN w:val="0"/>
              <w:adjustRightInd w:val="0"/>
              <w:spacing w:line="242" w:lineRule="exact"/>
              <w:ind w:left="196" w:hangingChars="100" w:hanging="196"/>
              <w:jc w:val="left"/>
              <w:textAlignment w:val="baseline"/>
              <w:rPr>
                <w:rFonts w:asciiTheme="minorEastAsia" w:eastAsiaTheme="minorEastAsia" w:hAnsiTheme="minorEastAsia"/>
                <w:color w:val="000000" w:themeColor="text1"/>
                <w:sz w:val="22"/>
                <w:szCs w:val="22"/>
              </w:rPr>
            </w:pPr>
            <w:r w:rsidRPr="001772D0">
              <w:rPr>
                <w:rFonts w:asciiTheme="minorEastAsia" w:eastAsiaTheme="minorEastAsia" w:hAnsiTheme="minorEastAsia" w:hint="eastAsia"/>
                <w:color w:val="000000" w:themeColor="text1"/>
                <w:sz w:val="22"/>
              </w:rPr>
              <w:t>・</w:t>
            </w:r>
            <w:r>
              <w:rPr>
                <w:rFonts w:asciiTheme="minorEastAsia" w:eastAsiaTheme="minorEastAsia" w:hAnsiTheme="minorEastAsia" w:hint="eastAsia"/>
                <w:color w:val="000000" w:themeColor="text1"/>
                <w:sz w:val="22"/>
                <w:szCs w:val="22"/>
              </w:rPr>
              <w:t>堆肥等の成分、残留農薬、放射性物質等の分析</w:t>
            </w:r>
          </w:p>
          <w:p w:rsidR="00C7485D" w:rsidRDefault="00C7485D" w:rsidP="00C7485D">
            <w:pPr>
              <w:suppressAutoHyphens/>
              <w:kinsoku w:val="0"/>
              <w:overflowPunct w:val="0"/>
              <w:autoSpaceDE w:val="0"/>
              <w:autoSpaceDN w:val="0"/>
              <w:adjustRightInd w:val="0"/>
              <w:spacing w:line="242" w:lineRule="exact"/>
              <w:ind w:left="196" w:hangingChars="100" w:hanging="196"/>
              <w:jc w:val="left"/>
              <w:textAlignment w:val="baseline"/>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szCs w:val="22"/>
              </w:rPr>
              <w:t>・</w:t>
            </w:r>
            <w:r w:rsidRPr="001772D0">
              <w:rPr>
                <w:rFonts w:asciiTheme="minorEastAsia" w:eastAsiaTheme="minorEastAsia" w:hAnsiTheme="minorEastAsia" w:hint="eastAsia"/>
                <w:color w:val="000000" w:themeColor="text1"/>
                <w:sz w:val="22"/>
              </w:rPr>
              <w:t>原料帳簿</w:t>
            </w:r>
            <w:r>
              <w:rPr>
                <w:rFonts w:asciiTheme="minorEastAsia" w:eastAsiaTheme="minorEastAsia" w:hAnsiTheme="minorEastAsia" w:hint="eastAsia"/>
                <w:color w:val="000000" w:themeColor="text1"/>
                <w:sz w:val="22"/>
              </w:rPr>
              <w:t>、生産工程図等の整備や肥料の届出等に必要な事項</w:t>
            </w:r>
          </w:p>
          <w:p w:rsidR="00C7485D" w:rsidRDefault="00C7485D" w:rsidP="00C7485D">
            <w:pPr>
              <w:suppressAutoHyphens/>
              <w:kinsoku w:val="0"/>
              <w:overflowPunct w:val="0"/>
              <w:autoSpaceDE w:val="0"/>
              <w:autoSpaceDN w:val="0"/>
              <w:adjustRightInd w:val="0"/>
              <w:spacing w:line="242" w:lineRule="exact"/>
              <w:ind w:left="196" w:hangingChars="100" w:hanging="196"/>
              <w:jc w:val="left"/>
              <w:textAlignment w:val="baseline"/>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rPr>
              <w:t>・</w:t>
            </w:r>
            <w:r w:rsidRPr="00AD2136">
              <w:rPr>
                <w:rFonts w:asciiTheme="minorEastAsia" w:eastAsiaTheme="minorEastAsia" w:hAnsiTheme="minorEastAsia" w:hint="eastAsia"/>
                <w:color w:val="000000" w:themeColor="text1"/>
                <w:spacing w:val="-4"/>
                <w:sz w:val="22"/>
              </w:rPr>
              <w:t>資材証明書の作成、発行に必要な活動（アドバイザー等の派遣、</w:t>
            </w:r>
            <w:r>
              <w:rPr>
                <w:rFonts w:asciiTheme="minorEastAsia" w:eastAsiaTheme="minorEastAsia" w:hAnsiTheme="minorEastAsia" w:hint="eastAsia"/>
                <w:color w:val="000000" w:themeColor="text1"/>
                <w:sz w:val="22"/>
              </w:rPr>
              <w:t>講習会への参加、</w:t>
            </w:r>
            <w:r>
              <w:rPr>
                <w:rFonts w:asciiTheme="minorEastAsia" w:eastAsiaTheme="minorEastAsia" w:hAnsiTheme="minorEastAsia" w:hint="eastAsia"/>
                <w:color w:val="000000" w:themeColor="text1"/>
                <w:sz w:val="22"/>
                <w:szCs w:val="22"/>
              </w:rPr>
              <w:t>ソフトウェアやアプリケーション等の導入）</w:t>
            </w:r>
          </w:p>
          <w:p w:rsidR="00C7485D" w:rsidRDefault="00C7485D" w:rsidP="00C7485D">
            <w:pPr>
              <w:suppressAutoHyphens/>
              <w:kinsoku w:val="0"/>
              <w:overflowPunct w:val="0"/>
              <w:autoSpaceDE w:val="0"/>
              <w:autoSpaceDN w:val="0"/>
              <w:adjustRightInd w:val="0"/>
              <w:spacing w:line="242" w:lineRule="exact"/>
              <w:ind w:left="196" w:hangingChars="100" w:hanging="196"/>
              <w:jc w:val="left"/>
              <w:textAlignment w:val="baseline"/>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w:t>
            </w:r>
            <w:r w:rsidRPr="002D6766">
              <w:rPr>
                <w:rFonts w:asciiTheme="minorEastAsia" w:eastAsiaTheme="minorEastAsia" w:hAnsiTheme="minorEastAsia" w:hint="eastAsia"/>
                <w:color w:val="000000" w:themeColor="text1"/>
                <w:sz w:val="22"/>
              </w:rPr>
              <w:t>｢うつくしま、エコ・リサイクル製品｣</w:t>
            </w:r>
            <w:r>
              <w:rPr>
                <w:rFonts w:asciiTheme="minorEastAsia" w:eastAsiaTheme="minorEastAsia" w:hAnsiTheme="minorEastAsia" w:hint="eastAsia"/>
                <w:color w:val="000000" w:themeColor="text1"/>
                <w:sz w:val="22"/>
              </w:rPr>
              <w:t>の認定</w:t>
            </w:r>
          </w:p>
          <w:p w:rsidR="00C7485D" w:rsidRDefault="00C7485D" w:rsidP="00C7485D">
            <w:pPr>
              <w:suppressAutoHyphens/>
              <w:kinsoku w:val="0"/>
              <w:overflowPunct w:val="0"/>
              <w:autoSpaceDE w:val="0"/>
              <w:autoSpaceDN w:val="0"/>
              <w:adjustRightInd w:val="0"/>
              <w:spacing w:line="242" w:lineRule="exact"/>
              <w:ind w:left="196" w:hangingChars="100" w:hanging="196"/>
              <w:jc w:val="left"/>
              <w:textAlignment w:val="baseline"/>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・有機JAS適合資材証明の認証取得（検査料、受講料等）</w:t>
            </w:r>
          </w:p>
          <w:p w:rsidR="00017804" w:rsidRPr="00D85C0E" w:rsidRDefault="00017804" w:rsidP="00C7485D">
            <w:pPr>
              <w:suppressAutoHyphens/>
              <w:kinsoku w:val="0"/>
              <w:overflowPunct w:val="0"/>
              <w:autoSpaceDE w:val="0"/>
              <w:autoSpaceDN w:val="0"/>
              <w:adjustRightInd w:val="0"/>
              <w:spacing w:line="242" w:lineRule="exact"/>
              <w:ind w:left="196" w:hangingChars="100" w:hanging="196"/>
              <w:jc w:val="left"/>
              <w:textAlignment w:val="baseline"/>
              <w:rPr>
                <w:rFonts w:asciiTheme="minorEastAsia" w:eastAsiaTheme="minorEastAsia" w:hAnsiTheme="minorEastAsia"/>
                <w:color w:val="000000" w:themeColor="text1"/>
                <w:sz w:val="22"/>
              </w:rPr>
            </w:pPr>
          </w:p>
        </w:tc>
        <w:tc>
          <w:tcPr>
            <w:tcW w:w="737" w:type="pct"/>
            <w:vMerge/>
          </w:tcPr>
          <w:p w:rsidR="00C7485D" w:rsidRPr="001772D0" w:rsidRDefault="00C7485D" w:rsidP="00C7485D">
            <w:pPr>
              <w:suppressAutoHyphens/>
              <w:kinsoku w:val="0"/>
              <w:wordWrap w:val="0"/>
              <w:autoSpaceDE w:val="0"/>
              <w:autoSpaceDN w:val="0"/>
              <w:spacing w:line="242" w:lineRule="exact"/>
              <w:ind w:left="196" w:hangingChars="100" w:hanging="196"/>
              <w:jc w:val="left"/>
              <w:rPr>
                <w:rFonts w:asciiTheme="minorEastAsia" w:eastAsiaTheme="minorEastAsia" w:hAnsiTheme="minorEastAsia"/>
                <w:color w:val="000000" w:themeColor="text1"/>
                <w:sz w:val="22"/>
              </w:rPr>
            </w:pPr>
          </w:p>
        </w:tc>
        <w:tc>
          <w:tcPr>
            <w:tcW w:w="1088" w:type="pct"/>
            <w:vMerge/>
          </w:tcPr>
          <w:p w:rsidR="00C7485D" w:rsidRPr="001772D0" w:rsidRDefault="00C7485D" w:rsidP="00C7485D">
            <w:pPr>
              <w:suppressAutoHyphens/>
              <w:kinsoku w:val="0"/>
              <w:wordWrap w:val="0"/>
              <w:autoSpaceDE w:val="0"/>
              <w:autoSpaceDN w:val="0"/>
              <w:spacing w:line="242" w:lineRule="exact"/>
              <w:ind w:left="196" w:hangingChars="100" w:hanging="196"/>
              <w:jc w:val="left"/>
              <w:rPr>
                <w:rFonts w:asciiTheme="minorEastAsia" w:hAnsiTheme="minorEastAsia"/>
                <w:color w:val="000000" w:themeColor="text1"/>
                <w:sz w:val="22"/>
              </w:rPr>
            </w:pPr>
          </w:p>
        </w:tc>
      </w:tr>
      <w:tr w:rsidR="008A3CC7" w:rsidRPr="001772D0" w:rsidTr="008A3CC7">
        <w:trPr>
          <w:cantSplit/>
          <w:trHeight w:val="1096"/>
        </w:trPr>
        <w:tc>
          <w:tcPr>
            <w:tcW w:w="413" w:type="pct"/>
            <w:vMerge/>
          </w:tcPr>
          <w:p w:rsidR="008A3CC7" w:rsidRPr="001772D0" w:rsidRDefault="008A3CC7" w:rsidP="00C7485D">
            <w:pPr>
              <w:suppressAutoHyphens/>
              <w:kinsoku w:val="0"/>
              <w:overflowPunct w:val="0"/>
              <w:autoSpaceDE w:val="0"/>
              <w:autoSpaceDN w:val="0"/>
              <w:adjustRightInd w:val="0"/>
              <w:spacing w:line="242" w:lineRule="exact"/>
              <w:ind w:left="196" w:hangingChars="100" w:hanging="196"/>
              <w:jc w:val="left"/>
              <w:textAlignment w:val="baseline"/>
              <w:rPr>
                <w:rFonts w:asciiTheme="minorEastAsia" w:eastAsiaTheme="minorEastAsia" w:hAnsiTheme="minorEastAsia"/>
                <w:color w:val="000000" w:themeColor="text1"/>
                <w:sz w:val="22"/>
              </w:rPr>
            </w:pPr>
          </w:p>
        </w:tc>
        <w:tc>
          <w:tcPr>
            <w:tcW w:w="552" w:type="pct"/>
          </w:tcPr>
          <w:p w:rsidR="008A3CC7" w:rsidRPr="001772D0" w:rsidRDefault="008A3CC7" w:rsidP="00C7485D">
            <w:pPr>
              <w:overflowPunct w:val="0"/>
              <w:spacing w:line="242" w:lineRule="exact"/>
              <w:ind w:left="196" w:hangingChars="100" w:hanging="196"/>
              <w:textAlignment w:val="baseline"/>
              <w:rPr>
                <w:rFonts w:asciiTheme="minorEastAsia" w:eastAsiaTheme="minorEastAsia" w:hAnsiTheme="minorEastAsia" w:cs="ＭＳ 明朝"/>
                <w:color w:val="000000" w:themeColor="text1"/>
                <w:sz w:val="22"/>
                <w:szCs w:val="21"/>
              </w:rPr>
            </w:pPr>
            <w:r w:rsidRPr="001772D0">
              <w:rPr>
                <w:rFonts w:asciiTheme="minorEastAsia" w:eastAsiaTheme="minorEastAsia" w:hAnsiTheme="minorEastAsia" w:cs="ＭＳ 明朝" w:hint="eastAsia"/>
                <w:color w:val="000000" w:themeColor="text1"/>
                <w:sz w:val="22"/>
                <w:szCs w:val="21"/>
              </w:rPr>
              <w:t>ウ　特殊肥料としての表示、情報発信に関すること</w:t>
            </w:r>
          </w:p>
        </w:tc>
        <w:tc>
          <w:tcPr>
            <w:tcW w:w="2210" w:type="pct"/>
          </w:tcPr>
          <w:p w:rsidR="008A3CC7" w:rsidRDefault="008A3CC7" w:rsidP="00C7485D">
            <w:pPr>
              <w:suppressAutoHyphens/>
              <w:kinsoku w:val="0"/>
              <w:overflowPunct w:val="0"/>
              <w:autoSpaceDE w:val="0"/>
              <w:autoSpaceDN w:val="0"/>
              <w:adjustRightInd w:val="0"/>
              <w:spacing w:line="242" w:lineRule="exact"/>
              <w:ind w:left="196" w:hangingChars="100" w:hanging="196"/>
              <w:jc w:val="left"/>
              <w:textAlignment w:val="baseline"/>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・表示制度等の講習会の参加、テキスト等の購入</w:t>
            </w:r>
          </w:p>
          <w:p w:rsidR="008A3CC7" w:rsidRDefault="008A3CC7" w:rsidP="00C7485D">
            <w:pPr>
              <w:suppressAutoHyphens/>
              <w:kinsoku w:val="0"/>
              <w:overflowPunct w:val="0"/>
              <w:autoSpaceDE w:val="0"/>
              <w:autoSpaceDN w:val="0"/>
              <w:adjustRightInd w:val="0"/>
              <w:spacing w:line="242" w:lineRule="exact"/>
              <w:ind w:left="196" w:hangingChars="100" w:hanging="196"/>
              <w:jc w:val="left"/>
              <w:textAlignment w:val="baseline"/>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w:t>
            </w:r>
            <w:r w:rsidRPr="00D85C0E">
              <w:rPr>
                <w:rFonts w:asciiTheme="minorEastAsia" w:eastAsiaTheme="minorEastAsia" w:hAnsiTheme="minorEastAsia" w:hint="eastAsia"/>
                <w:color w:val="000000" w:themeColor="text1"/>
                <w:sz w:val="22"/>
              </w:rPr>
              <w:t>堆肥の</w:t>
            </w:r>
            <w:r>
              <w:rPr>
                <w:rFonts w:asciiTheme="minorEastAsia" w:eastAsiaTheme="minorEastAsia" w:hAnsiTheme="minorEastAsia" w:hint="eastAsia"/>
                <w:color w:val="000000" w:themeColor="text1"/>
                <w:sz w:val="22"/>
              </w:rPr>
              <w:t>利用方法や付加価値に関するデータ収集、調査の実施</w:t>
            </w:r>
          </w:p>
          <w:p w:rsidR="008A3CC7" w:rsidRPr="001772D0" w:rsidRDefault="008A3CC7" w:rsidP="008A3CC7">
            <w:pPr>
              <w:suppressAutoHyphens/>
              <w:kinsoku w:val="0"/>
              <w:overflowPunct w:val="0"/>
              <w:autoSpaceDE w:val="0"/>
              <w:autoSpaceDN w:val="0"/>
              <w:adjustRightInd w:val="0"/>
              <w:spacing w:line="242" w:lineRule="exact"/>
              <w:ind w:left="196" w:hangingChars="100" w:hanging="196"/>
              <w:jc w:val="left"/>
              <w:textAlignment w:val="baseline"/>
              <w:rPr>
                <w:rFonts w:asciiTheme="minorEastAsia" w:eastAsiaTheme="minorEastAsia" w:hAnsiTheme="minorEastAsia"/>
                <w:color w:val="000000" w:themeColor="text1"/>
                <w:sz w:val="22"/>
              </w:rPr>
            </w:pPr>
          </w:p>
        </w:tc>
        <w:tc>
          <w:tcPr>
            <w:tcW w:w="737" w:type="pct"/>
            <w:vMerge/>
          </w:tcPr>
          <w:p w:rsidR="008A3CC7" w:rsidRPr="001772D0" w:rsidRDefault="008A3CC7" w:rsidP="00C7485D">
            <w:pPr>
              <w:suppressAutoHyphens/>
              <w:kinsoku w:val="0"/>
              <w:wordWrap w:val="0"/>
              <w:autoSpaceDE w:val="0"/>
              <w:autoSpaceDN w:val="0"/>
              <w:spacing w:line="242" w:lineRule="exact"/>
              <w:ind w:left="196" w:hangingChars="100" w:hanging="196"/>
              <w:jc w:val="left"/>
              <w:rPr>
                <w:rFonts w:asciiTheme="minorEastAsia" w:eastAsiaTheme="minorEastAsia" w:hAnsiTheme="minorEastAsia"/>
                <w:color w:val="000000" w:themeColor="text1"/>
                <w:sz w:val="22"/>
              </w:rPr>
            </w:pPr>
          </w:p>
        </w:tc>
        <w:tc>
          <w:tcPr>
            <w:tcW w:w="1088" w:type="pct"/>
            <w:vMerge/>
          </w:tcPr>
          <w:p w:rsidR="008A3CC7" w:rsidRPr="001772D0" w:rsidRDefault="008A3CC7" w:rsidP="00C7485D">
            <w:pPr>
              <w:suppressAutoHyphens/>
              <w:kinsoku w:val="0"/>
              <w:wordWrap w:val="0"/>
              <w:autoSpaceDE w:val="0"/>
              <w:autoSpaceDN w:val="0"/>
              <w:spacing w:line="242" w:lineRule="exact"/>
              <w:ind w:left="196" w:hangingChars="100" w:hanging="196"/>
              <w:jc w:val="left"/>
              <w:rPr>
                <w:rFonts w:asciiTheme="minorEastAsia" w:hAnsiTheme="minorEastAsia"/>
                <w:color w:val="000000" w:themeColor="text1"/>
                <w:sz w:val="22"/>
              </w:rPr>
            </w:pPr>
          </w:p>
        </w:tc>
      </w:tr>
      <w:tr w:rsidR="00017804" w:rsidRPr="001772D0" w:rsidTr="00017804">
        <w:trPr>
          <w:cantSplit/>
          <w:trHeight w:val="764"/>
        </w:trPr>
        <w:tc>
          <w:tcPr>
            <w:tcW w:w="413" w:type="pct"/>
            <w:vMerge/>
          </w:tcPr>
          <w:p w:rsidR="00017804" w:rsidRPr="001772D0" w:rsidRDefault="00017804" w:rsidP="00C7485D">
            <w:pPr>
              <w:suppressAutoHyphens/>
              <w:kinsoku w:val="0"/>
              <w:overflowPunct w:val="0"/>
              <w:autoSpaceDE w:val="0"/>
              <w:autoSpaceDN w:val="0"/>
              <w:adjustRightInd w:val="0"/>
              <w:spacing w:line="242" w:lineRule="exact"/>
              <w:ind w:left="196" w:hangingChars="100" w:hanging="196"/>
              <w:jc w:val="left"/>
              <w:textAlignment w:val="baseline"/>
              <w:rPr>
                <w:rFonts w:asciiTheme="minorEastAsia" w:eastAsiaTheme="minorEastAsia" w:hAnsiTheme="minorEastAsia"/>
                <w:color w:val="000000" w:themeColor="text1"/>
                <w:sz w:val="22"/>
              </w:rPr>
            </w:pPr>
          </w:p>
        </w:tc>
        <w:tc>
          <w:tcPr>
            <w:tcW w:w="552" w:type="pct"/>
          </w:tcPr>
          <w:p w:rsidR="00017804" w:rsidRPr="001772D0" w:rsidRDefault="008A3CC7" w:rsidP="00C7485D">
            <w:pPr>
              <w:suppressAutoHyphens/>
              <w:kinsoku w:val="0"/>
              <w:overflowPunct w:val="0"/>
              <w:autoSpaceDE w:val="0"/>
              <w:autoSpaceDN w:val="0"/>
              <w:adjustRightInd w:val="0"/>
              <w:spacing w:line="242" w:lineRule="exact"/>
              <w:ind w:left="196" w:hangingChars="100" w:hanging="196"/>
              <w:jc w:val="left"/>
              <w:textAlignment w:val="baseline"/>
              <w:rPr>
                <w:rFonts w:asciiTheme="minorEastAsia" w:eastAsiaTheme="minorEastAsia" w:hAnsiTheme="minorEastAsia" w:cs="ＭＳ 明朝"/>
                <w:color w:val="000000" w:themeColor="text1"/>
                <w:sz w:val="22"/>
                <w:szCs w:val="21"/>
              </w:rPr>
            </w:pPr>
            <w:r>
              <w:rPr>
                <w:rFonts w:asciiTheme="minorEastAsia" w:eastAsiaTheme="minorEastAsia" w:hAnsiTheme="minorEastAsia" w:hint="eastAsia"/>
                <w:color w:val="000000" w:themeColor="text1"/>
                <w:sz w:val="22"/>
                <w:szCs w:val="22"/>
              </w:rPr>
              <w:t>エ</w:t>
            </w:r>
            <w:r w:rsidR="00017804" w:rsidRPr="001772D0">
              <w:rPr>
                <w:rFonts w:asciiTheme="minorEastAsia" w:eastAsiaTheme="minorEastAsia" w:hAnsiTheme="minorEastAsia" w:hint="eastAsia"/>
                <w:color w:val="000000" w:themeColor="text1"/>
                <w:sz w:val="22"/>
                <w:szCs w:val="22"/>
              </w:rPr>
              <w:t xml:space="preserve">　</w:t>
            </w:r>
            <w:r w:rsidR="00017804" w:rsidRPr="00C15FA3">
              <w:rPr>
                <w:rFonts w:asciiTheme="minorEastAsia" w:eastAsiaTheme="minorEastAsia" w:hAnsiTheme="minorEastAsia" w:hint="eastAsia"/>
                <w:color w:val="000000" w:themeColor="text1"/>
                <w:sz w:val="22"/>
                <w:szCs w:val="22"/>
              </w:rPr>
              <w:t>その他</w:t>
            </w:r>
            <w:r w:rsidR="00017804">
              <w:rPr>
                <w:rFonts w:asciiTheme="minorEastAsia" w:eastAsiaTheme="minorEastAsia" w:hAnsiTheme="minorEastAsia" w:hint="eastAsia"/>
                <w:color w:val="000000" w:themeColor="text1"/>
                <w:sz w:val="22"/>
                <w:szCs w:val="22"/>
              </w:rPr>
              <w:t>必要な活動</w:t>
            </w:r>
          </w:p>
        </w:tc>
        <w:tc>
          <w:tcPr>
            <w:tcW w:w="2210" w:type="pct"/>
          </w:tcPr>
          <w:p w:rsidR="00017804" w:rsidRDefault="00017804" w:rsidP="00C7485D">
            <w:pPr>
              <w:suppressAutoHyphens/>
              <w:kinsoku w:val="0"/>
              <w:overflowPunct w:val="0"/>
              <w:autoSpaceDE w:val="0"/>
              <w:autoSpaceDN w:val="0"/>
              <w:adjustRightInd w:val="0"/>
              <w:spacing w:line="242" w:lineRule="exact"/>
              <w:ind w:left="196" w:hangingChars="100" w:hanging="196"/>
              <w:jc w:val="left"/>
              <w:textAlignment w:val="baseline"/>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・「福島県</w:t>
            </w:r>
            <w:r w:rsidRPr="00EF062A">
              <w:rPr>
                <w:rFonts w:asciiTheme="minorEastAsia" w:eastAsiaTheme="minorEastAsia" w:hAnsiTheme="minorEastAsia" w:hint="eastAsia"/>
                <w:color w:val="000000" w:themeColor="text1"/>
                <w:sz w:val="22"/>
              </w:rPr>
              <w:t>における家畜排せつ物の利用の促進を図るための計画」</w:t>
            </w:r>
            <w:r>
              <w:rPr>
                <w:rFonts w:asciiTheme="minorEastAsia" w:eastAsiaTheme="minorEastAsia" w:hAnsiTheme="minorEastAsia" w:hint="eastAsia"/>
                <w:color w:val="000000" w:themeColor="text1"/>
                <w:sz w:val="22"/>
              </w:rPr>
              <w:t>に資する取組であり、農林水産部長が必要と認める経費</w:t>
            </w:r>
          </w:p>
          <w:p w:rsidR="00017804" w:rsidRPr="001772D0" w:rsidRDefault="00017804" w:rsidP="00C7485D">
            <w:pPr>
              <w:suppressAutoHyphens/>
              <w:kinsoku w:val="0"/>
              <w:overflowPunct w:val="0"/>
              <w:autoSpaceDE w:val="0"/>
              <w:autoSpaceDN w:val="0"/>
              <w:adjustRightInd w:val="0"/>
              <w:spacing w:line="242" w:lineRule="exact"/>
              <w:ind w:left="196" w:hangingChars="100" w:hanging="196"/>
              <w:jc w:val="left"/>
              <w:textAlignment w:val="baseline"/>
              <w:rPr>
                <w:rFonts w:asciiTheme="minorEastAsia" w:eastAsiaTheme="minorEastAsia" w:hAnsiTheme="minorEastAsia"/>
                <w:color w:val="000000" w:themeColor="text1"/>
                <w:sz w:val="22"/>
              </w:rPr>
            </w:pPr>
          </w:p>
        </w:tc>
        <w:tc>
          <w:tcPr>
            <w:tcW w:w="737" w:type="pct"/>
            <w:vMerge/>
          </w:tcPr>
          <w:p w:rsidR="00017804" w:rsidRPr="001772D0" w:rsidRDefault="00017804" w:rsidP="00C7485D">
            <w:pPr>
              <w:suppressAutoHyphens/>
              <w:kinsoku w:val="0"/>
              <w:wordWrap w:val="0"/>
              <w:autoSpaceDE w:val="0"/>
              <w:autoSpaceDN w:val="0"/>
              <w:spacing w:line="242" w:lineRule="exact"/>
              <w:ind w:left="196" w:hangingChars="100" w:hanging="196"/>
              <w:jc w:val="left"/>
              <w:rPr>
                <w:rFonts w:asciiTheme="minorEastAsia" w:eastAsiaTheme="minorEastAsia" w:hAnsiTheme="minorEastAsia"/>
                <w:color w:val="000000" w:themeColor="text1"/>
                <w:sz w:val="22"/>
              </w:rPr>
            </w:pPr>
          </w:p>
        </w:tc>
        <w:tc>
          <w:tcPr>
            <w:tcW w:w="1088" w:type="pct"/>
            <w:vMerge/>
          </w:tcPr>
          <w:p w:rsidR="00017804" w:rsidRPr="001772D0" w:rsidRDefault="00017804" w:rsidP="00C7485D">
            <w:pPr>
              <w:suppressAutoHyphens/>
              <w:kinsoku w:val="0"/>
              <w:wordWrap w:val="0"/>
              <w:autoSpaceDE w:val="0"/>
              <w:autoSpaceDN w:val="0"/>
              <w:spacing w:line="242" w:lineRule="exact"/>
              <w:ind w:left="196" w:hangingChars="100" w:hanging="196"/>
              <w:jc w:val="left"/>
              <w:rPr>
                <w:rFonts w:asciiTheme="minorEastAsia" w:hAnsiTheme="minorEastAsia"/>
                <w:color w:val="000000" w:themeColor="text1"/>
                <w:sz w:val="22"/>
              </w:rPr>
            </w:pPr>
          </w:p>
        </w:tc>
      </w:tr>
    </w:tbl>
    <w:p w:rsidR="004F6ACD" w:rsidRDefault="004F6ACD" w:rsidP="00F32535">
      <w:pPr>
        <w:rPr>
          <w:rFonts w:asciiTheme="minorEastAsia" w:hAnsiTheme="minorEastAsia"/>
          <w:color w:val="000000" w:themeColor="text1"/>
        </w:rPr>
      </w:pPr>
    </w:p>
    <w:p w:rsidR="00017804" w:rsidRDefault="00017804" w:rsidP="00F32535">
      <w:pPr>
        <w:rPr>
          <w:rFonts w:asciiTheme="minorEastAsia" w:hAnsiTheme="minorEastAsia"/>
          <w:color w:val="000000" w:themeColor="text1"/>
        </w:rPr>
      </w:pPr>
    </w:p>
    <w:p w:rsidR="007B24FB" w:rsidRDefault="007B24FB" w:rsidP="00F32535">
      <w:pPr>
        <w:rPr>
          <w:rFonts w:asciiTheme="minorEastAsia" w:hAnsiTheme="minorEastAsia"/>
          <w:color w:val="000000" w:themeColor="text1"/>
        </w:rPr>
      </w:pPr>
    </w:p>
    <w:p w:rsidR="007B24FB" w:rsidRDefault="007B24FB" w:rsidP="00F32535">
      <w:pPr>
        <w:rPr>
          <w:rFonts w:asciiTheme="minorEastAsia" w:hAnsiTheme="minorEastAsia"/>
          <w:color w:val="000000" w:themeColor="text1"/>
        </w:rPr>
      </w:pPr>
    </w:p>
    <w:p w:rsidR="007B24FB" w:rsidRDefault="007B24FB" w:rsidP="00F32535">
      <w:pPr>
        <w:rPr>
          <w:rFonts w:asciiTheme="minorEastAsia" w:hAnsiTheme="minorEastAsia"/>
          <w:color w:val="000000" w:themeColor="text1"/>
        </w:rPr>
      </w:pPr>
    </w:p>
    <w:p w:rsidR="007B24FB" w:rsidRDefault="007B24FB" w:rsidP="00F32535">
      <w:pPr>
        <w:rPr>
          <w:rFonts w:asciiTheme="minorEastAsia" w:hAnsiTheme="minorEastAsia"/>
          <w:color w:val="000000" w:themeColor="text1"/>
        </w:rPr>
      </w:pPr>
    </w:p>
    <w:p w:rsidR="007B24FB" w:rsidRDefault="007B24FB" w:rsidP="00F32535">
      <w:pPr>
        <w:rPr>
          <w:rFonts w:asciiTheme="minorEastAsia" w:hAnsiTheme="minorEastAsia"/>
          <w:color w:val="000000" w:themeColor="text1"/>
        </w:rPr>
      </w:pPr>
    </w:p>
    <w:p w:rsidR="007B3996" w:rsidRDefault="007B3996" w:rsidP="000F6EFC">
      <w:pPr>
        <w:rPr>
          <w:color w:val="000000" w:themeColor="text1"/>
        </w:rPr>
        <w:sectPr w:rsidR="007B3996" w:rsidSect="00D735EA">
          <w:type w:val="continuous"/>
          <w:pgSz w:w="16838" w:h="11906" w:orient="landscape" w:code="9"/>
          <w:pgMar w:top="1134" w:right="567" w:bottom="567" w:left="851" w:header="851" w:footer="992" w:gutter="0"/>
          <w:cols w:space="425"/>
          <w:docGrid w:type="linesAndChars" w:linePitch="340" w:charSpace="-4869"/>
        </w:sectPr>
      </w:pPr>
    </w:p>
    <w:p w:rsidR="000F6EFC" w:rsidRPr="00DE6843" w:rsidRDefault="00611B53" w:rsidP="000F6EFC">
      <w:pPr>
        <w:rPr>
          <w:rFonts w:asciiTheme="minorEastAsia" w:hAnsiTheme="minorEastAsia"/>
          <w:color w:val="000000" w:themeColor="text1"/>
        </w:rPr>
      </w:pPr>
      <w:r>
        <w:rPr>
          <w:rFonts w:hint="eastAsia"/>
          <w:color w:val="000000" w:themeColor="text1"/>
        </w:rPr>
        <w:t>福島県</w:t>
      </w:r>
      <w:r w:rsidR="000F6EFC" w:rsidRPr="00DE6843">
        <w:rPr>
          <w:rFonts w:hint="eastAsia"/>
          <w:color w:val="000000" w:themeColor="text1"/>
        </w:rPr>
        <w:t>畜産環境保全対策事業</w:t>
      </w:r>
      <w:r w:rsidR="000F6EFC" w:rsidRPr="00DE6843">
        <w:rPr>
          <w:rFonts w:asciiTheme="minorEastAsia" w:hAnsiTheme="minorEastAsia" w:hint="eastAsia"/>
          <w:color w:val="000000" w:themeColor="text1"/>
        </w:rPr>
        <w:t>実施要領　別表２</w:t>
      </w:r>
      <w:r w:rsidR="000F6EFC">
        <w:rPr>
          <w:rFonts w:asciiTheme="minorEastAsia" w:hAnsiTheme="minorEastAsia" w:hint="eastAsia"/>
          <w:color w:val="000000" w:themeColor="text1"/>
        </w:rPr>
        <w:t>－２</w:t>
      </w:r>
      <w:r w:rsidR="000F6EFC" w:rsidRPr="00DE6843">
        <w:rPr>
          <w:rFonts w:asciiTheme="minorEastAsia" w:hAnsiTheme="minorEastAsia" w:hint="eastAsia"/>
          <w:color w:val="000000" w:themeColor="text1"/>
        </w:rPr>
        <w:t xml:space="preserve">　（実施要領第２関係）</w:t>
      </w:r>
    </w:p>
    <w:tbl>
      <w:tblPr>
        <w:tblStyle w:val="a7"/>
        <w:tblW w:w="4995" w:type="pct"/>
        <w:tblLayout w:type="fixed"/>
        <w:tblLook w:val="04A0" w:firstRow="1" w:lastRow="0" w:firstColumn="1" w:lastColumn="0" w:noHBand="0" w:noVBand="1"/>
      </w:tblPr>
      <w:tblGrid>
        <w:gridCol w:w="1272"/>
        <w:gridCol w:w="1558"/>
        <w:gridCol w:w="7371"/>
        <w:gridCol w:w="2269"/>
        <w:gridCol w:w="2925"/>
      </w:tblGrid>
      <w:tr w:rsidR="009E5D4F" w:rsidRPr="00DE6843" w:rsidTr="00D735EA">
        <w:trPr>
          <w:cantSplit/>
          <w:trHeight w:val="673"/>
        </w:trPr>
        <w:tc>
          <w:tcPr>
            <w:tcW w:w="413" w:type="pct"/>
            <w:vAlign w:val="center"/>
          </w:tcPr>
          <w:p w:rsidR="009E5D4F" w:rsidRPr="00DE6843" w:rsidRDefault="009E5D4F" w:rsidP="00F11ACE">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事業名</w:t>
            </w:r>
          </w:p>
        </w:tc>
        <w:tc>
          <w:tcPr>
            <w:tcW w:w="506" w:type="pct"/>
            <w:vAlign w:val="center"/>
          </w:tcPr>
          <w:p w:rsidR="009E5D4F" w:rsidRPr="00DE6843" w:rsidRDefault="009E5D4F" w:rsidP="009E5D4F">
            <w:pPr>
              <w:jc w:val="left"/>
              <w:rPr>
                <w:rFonts w:asciiTheme="minorEastAsia" w:hAnsiTheme="minorEastAsia"/>
                <w:color w:val="000000" w:themeColor="text1"/>
                <w:sz w:val="22"/>
                <w:szCs w:val="24"/>
              </w:rPr>
            </w:pPr>
            <w:r w:rsidRPr="000F6EFC">
              <w:rPr>
                <w:rFonts w:asciiTheme="minorEastAsia" w:eastAsiaTheme="minorEastAsia" w:hAnsiTheme="minorEastAsia" w:hint="eastAsia"/>
                <w:color w:val="000000" w:themeColor="text1"/>
                <w:spacing w:val="-6"/>
                <w:sz w:val="22"/>
              </w:rPr>
              <w:t>別表１の</w:t>
            </w:r>
            <w:r>
              <w:rPr>
                <w:rFonts w:asciiTheme="minorEastAsia" w:eastAsiaTheme="minorEastAsia" w:hAnsiTheme="minorEastAsia" w:hint="eastAsia"/>
                <w:color w:val="000000" w:themeColor="text1"/>
                <w:sz w:val="22"/>
                <w:szCs w:val="22"/>
              </w:rPr>
              <w:t>補助対象とする活動</w:t>
            </w:r>
          </w:p>
        </w:tc>
        <w:tc>
          <w:tcPr>
            <w:tcW w:w="2394" w:type="pct"/>
            <w:vAlign w:val="center"/>
          </w:tcPr>
          <w:p w:rsidR="009E5D4F" w:rsidRPr="00DE6843" w:rsidRDefault="009E5D4F" w:rsidP="00F11ACE">
            <w:pPr>
              <w:jc w:val="left"/>
              <w:rPr>
                <w:rFonts w:asciiTheme="minorEastAsia" w:eastAsiaTheme="minorEastAsia" w:hAnsiTheme="minorEastAsia"/>
                <w:color w:val="000000" w:themeColor="text1"/>
                <w:sz w:val="22"/>
                <w:szCs w:val="24"/>
              </w:rPr>
            </w:pPr>
            <w:r>
              <w:rPr>
                <w:rFonts w:asciiTheme="minorEastAsia" w:eastAsiaTheme="minorEastAsia" w:hAnsiTheme="minorEastAsia" w:hint="eastAsia"/>
                <w:color w:val="000000" w:themeColor="text1"/>
                <w:sz w:val="22"/>
                <w:szCs w:val="24"/>
              </w:rPr>
              <w:t>主な活動内容</w:t>
            </w:r>
          </w:p>
        </w:tc>
        <w:tc>
          <w:tcPr>
            <w:tcW w:w="737" w:type="pct"/>
            <w:vAlign w:val="center"/>
          </w:tcPr>
          <w:p w:rsidR="009E5D4F" w:rsidRPr="00DE6843" w:rsidRDefault="009E5D4F" w:rsidP="000F6EFC">
            <w:pPr>
              <w:jc w:val="left"/>
              <w:rPr>
                <w:rFonts w:asciiTheme="minorEastAsia" w:eastAsiaTheme="minorEastAsia" w:hAnsiTheme="minorEastAsia"/>
                <w:color w:val="000000" w:themeColor="text1"/>
                <w:szCs w:val="24"/>
              </w:rPr>
            </w:pPr>
            <w:r w:rsidRPr="001D57F7">
              <w:rPr>
                <w:rFonts w:asciiTheme="minorEastAsia" w:eastAsiaTheme="minorEastAsia" w:hAnsiTheme="minorEastAsia" w:hint="eastAsia"/>
                <w:color w:val="000000" w:themeColor="text1"/>
                <w:szCs w:val="24"/>
              </w:rPr>
              <w:t>補助対象とする経費</w:t>
            </w:r>
          </w:p>
        </w:tc>
        <w:tc>
          <w:tcPr>
            <w:tcW w:w="950" w:type="pct"/>
            <w:vAlign w:val="center"/>
          </w:tcPr>
          <w:p w:rsidR="009E5D4F" w:rsidRPr="00DE6843" w:rsidRDefault="009E5D4F" w:rsidP="00F11ACE">
            <w:pPr>
              <w:jc w:val="center"/>
              <w:rPr>
                <w:rFonts w:asciiTheme="minorEastAsia" w:hAnsiTheme="minorEastAsia"/>
                <w:color w:val="000000" w:themeColor="text1"/>
                <w:szCs w:val="24"/>
              </w:rPr>
            </w:pPr>
            <w:r w:rsidRPr="00DE6843">
              <w:rPr>
                <w:rFonts w:asciiTheme="minorEastAsia" w:eastAsiaTheme="minorEastAsia" w:hAnsiTheme="minorEastAsia" w:hint="eastAsia"/>
                <w:color w:val="000000" w:themeColor="text1"/>
                <w:sz w:val="22"/>
                <w:szCs w:val="24"/>
              </w:rPr>
              <w:t>留意事項等</w:t>
            </w:r>
          </w:p>
        </w:tc>
      </w:tr>
      <w:tr w:rsidR="00177639" w:rsidRPr="0011141B" w:rsidTr="00D735EA">
        <w:trPr>
          <w:cantSplit/>
          <w:trHeight w:val="846"/>
        </w:trPr>
        <w:tc>
          <w:tcPr>
            <w:tcW w:w="413" w:type="pct"/>
            <w:vMerge w:val="restart"/>
          </w:tcPr>
          <w:p w:rsidR="00177639" w:rsidRPr="001772D0" w:rsidRDefault="00177639" w:rsidP="00F11ACE">
            <w:pPr>
              <w:suppressAutoHyphens/>
              <w:kinsoku w:val="0"/>
              <w:overflowPunct w:val="0"/>
              <w:autoSpaceDE w:val="0"/>
              <w:autoSpaceDN w:val="0"/>
              <w:adjustRightInd w:val="0"/>
              <w:spacing w:line="242" w:lineRule="exact"/>
              <w:ind w:left="197" w:hangingChars="100" w:hanging="197"/>
              <w:jc w:val="left"/>
              <w:textAlignment w:val="baseline"/>
              <w:rPr>
                <w:rFonts w:asciiTheme="minorEastAsia" w:eastAsiaTheme="minorEastAsia" w:hAnsiTheme="minorEastAsia"/>
                <w:color w:val="000000" w:themeColor="text1"/>
                <w:sz w:val="22"/>
              </w:rPr>
            </w:pPr>
            <w:r w:rsidRPr="001772D0">
              <w:rPr>
                <w:rFonts w:asciiTheme="minorEastAsia" w:eastAsiaTheme="minorEastAsia" w:hAnsiTheme="minorEastAsia" w:hint="eastAsia"/>
                <w:color w:val="000000" w:themeColor="text1"/>
                <w:sz w:val="22"/>
                <w:szCs w:val="22"/>
              </w:rPr>
              <w:t>２　地域循環利用支援事業</w:t>
            </w:r>
          </w:p>
        </w:tc>
        <w:tc>
          <w:tcPr>
            <w:tcW w:w="506" w:type="pct"/>
          </w:tcPr>
          <w:p w:rsidR="008D3D05" w:rsidRPr="00DE6843" w:rsidRDefault="008D3D05" w:rsidP="008D3D05">
            <w:pPr>
              <w:spacing w:line="242" w:lineRule="exact"/>
              <w:ind w:left="197" w:hangingChars="100" w:hanging="197"/>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ア　協議会等の設置・運営</w:t>
            </w:r>
          </w:p>
          <w:p w:rsidR="00177639" w:rsidRPr="001772D0" w:rsidRDefault="00177639" w:rsidP="00F11ACE">
            <w:pPr>
              <w:overflowPunct w:val="0"/>
              <w:spacing w:line="242" w:lineRule="exact"/>
              <w:ind w:left="197" w:hangingChars="100" w:hanging="197"/>
              <w:textAlignment w:val="baseline"/>
              <w:rPr>
                <w:rFonts w:asciiTheme="minorEastAsia" w:eastAsiaTheme="minorEastAsia" w:hAnsiTheme="minorEastAsia"/>
                <w:color w:val="000000" w:themeColor="text1"/>
                <w:sz w:val="22"/>
              </w:rPr>
            </w:pPr>
          </w:p>
          <w:p w:rsidR="00177639" w:rsidRPr="001772D0" w:rsidRDefault="00177639" w:rsidP="00F11ACE">
            <w:pPr>
              <w:overflowPunct w:val="0"/>
              <w:spacing w:line="242" w:lineRule="exact"/>
              <w:ind w:left="197" w:hangingChars="100" w:hanging="197"/>
              <w:textAlignment w:val="baseline"/>
              <w:rPr>
                <w:rFonts w:asciiTheme="minorEastAsia" w:eastAsiaTheme="minorEastAsia" w:hAnsiTheme="minorEastAsia"/>
                <w:color w:val="000000" w:themeColor="text1"/>
                <w:sz w:val="22"/>
              </w:rPr>
            </w:pPr>
          </w:p>
        </w:tc>
        <w:tc>
          <w:tcPr>
            <w:tcW w:w="2394" w:type="pct"/>
          </w:tcPr>
          <w:p w:rsidR="008D3D05" w:rsidRPr="005D181E" w:rsidRDefault="008D3D05" w:rsidP="008D3D05">
            <w:pPr>
              <w:spacing w:line="280" w:lineRule="exact"/>
              <w:rPr>
                <w:rFonts w:asciiTheme="minorEastAsia" w:eastAsiaTheme="minorEastAsia" w:hAnsiTheme="minorEastAsia"/>
                <w:color w:val="000000" w:themeColor="text1"/>
                <w:spacing w:val="-4"/>
                <w:sz w:val="22"/>
              </w:rPr>
            </w:pPr>
            <w:r>
              <w:rPr>
                <w:rFonts w:asciiTheme="minorEastAsia" w:eastAsiaTheme="minorEastAsia" w:hAnsiTheme="minorEastAsia" w:hint="eastAsia"/>
                <w:color w:val="000000" w:themeColor="text1"/>
                <w:sz w:val="22"/>
              </w:rPr>
              <w:t>・</w:t>
            </w:r>
            <w:r w:rsidRPr="005D181E">
              <w:rPr>
                <w:rFonts w:asciiTheme="minorEastAsia" w:eastAsiaTheme="minorEastAsia" w:hAnsiTheme="minorEastAsia" w:hint="eastAsia"/>
                <w:color w:val="000000" w:themeColor="text1"/>
                <w:spacing w:val="-4"/>
                <w:sz w:val="22"/>
              </w:rPr>
              <w:t>家畜排せつ物</w:t>
            </w:r>
            <w:r w:rsidR="00A40CB5" w:rsidRPr="005D181E">
              <w:rPr>
                <w:rFonts w:asciiTheme="minorEastAsia" w:eastAsiaTheme="minorEastAsia" w:hAnsiTheme="minorEastAsia" w:hint="eastAsia"/>
                <w:color w:val="000000" w:themeColor="text1"/>
                <w:spacing w:val="-4"/>
                <w:sz w:val="22"/>
              </w:rPr>
              <w:t>や</w:t>
            </w:r>
            <w:r w:rsidRPr="005D181E">
              <w:rPr>
                <w:rFonts w:asciiTheme="minorEastAsia" w:eastAsiaTheme="minorEastAsia" w:hAnsiTheme="minorEastAsia" w:hint="eastAsia"/>
                <w:color w:val="000000" w:themeColor="text1"/>
                <w:spacing w:val="-4"/>
                <w:sz w:val="22"/>
              </w:rPr>
              <w:t>堆肥の利用促進</w:t>
            </w:r>
            <w:r w:rsidR="00564894" w:rsidRPr="005D181E">
              <w:rPr>
                <w:rFonts w:asciiTheme="minorEastAsia" w:eastAsiaTheme="minorEastAsia" w:hAnsiTheme="minorEastAsia" w:hint="eastAsia"/>
                <w:color w:val="000000" w:themeColor="text1"/>
                <w:spacing w:val="-4"/>
                <w:sz w:val="22"/>
              </w:rPr>
              <w:t>、</w:t>
            </w:r>
            <w:r w:rsidRPr="005D181E">
              <w:rPr>
                <w:rFonts w:asciiTheme="minorEastAsia" w:eastAsiaTheme="minorEastAsia" w:hAnsiTheme="minorEastAsia" w:hint="eastAsia"/>
                <w:color w:val="000000" w:themeColor="text1"/>
                <w:spacing w:val="-4"/>
                <w:sz w:val="22"/>
              </w:rPr>
              <w:t>耕畜連携等を目的とした協議会等の設置</w:t>
            </w:r>
            <w:r w:rsidR="00564894" w:rsidRPr="005D181E">
              <w:rPr>
                <w:rFonts w:asciiTheme="minorEastAsia" w:eastAsiaTheme="minorEastAsia" w:hAnsiTheme="minorEastAsia" w:hint="eastAsia"/>
                <w:color w:val="000000" w:themeColor="text1"/>
                <w:spacing w:val="-4"/>
                <w:sz w:val="22"/>
              </w:rPr>
              <w:t>、運営</w:t>
            </w:r>
          </w:p>
          <w:p w:rsidR="008D3D05" w:rsidRPr="00564894" w:rsidRDefault="00564894" w:rsidP="005D181E">
            <w:pPr>
              <w:spacing w:line="280" w:lineRule="exac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・堆肥の運搬、散布、</w:t>
            </w:r>
            <w:r w:rsidR="008D3D05" w:rsidRPr="00564894">
              <w:rPr>
                <w:rFonts w:asciiTheme="minorEastAsia" w:eastAsiaTheme="minorEastAsia" w:hAnsiTheme="minorEastAsia" w:hint="eastAsia"/>
                <w:color w:val="000000" w:themeColor="text1"/>
                <w:sz w:val="22"/>
              </w:rPr>
              <w:t>堆肥原料の収集、耕種農家と畜産農家のマッチング等を行う組織等の設立、運営</w:t>
            </w:r>
          </w:p>
          <w:p w:rsidR="00177639" w:rsidRPr="00564894" w:rsidRDefault="008D3D05" w:rsidP="00A40CB5">
            <w:pPr>
              <w:spacing w:line="280" w:lineRule="exact"/>
              <w:rPr>
                <w:rFonts w:asciiTheme="minorEastAsia" w:eastAsiaTheme="minorEastAsia" w:hAnsiTheme="minorEastAsia"/>
                <w:color w:val="000000" w:themeColor="text1"/>
                <w:sz w:val="22"/>
              </w:rPr>
            </w:pPr>
            <w:r w:rsidRPr="00564894">
              <w:rPr>
                <w:rFonts w:asciiTheme="minorEastAsia" w:eastAsiaTheme="minorEastAsia" w:hAnsiTheme="minorEastAsia" w:hint="eastAsia"/>
                <w:color w:val="000000" w:themeColor="text1"/>
                <w:sz w:val="22"/>
              </w:rPr>
              <w:t>・家畜排せつ物</w:t>
            </w:r>
            <w:r w:rsidR="00A40CB5" w:rsidRPr="00564894">
              <w:rPr>
                <w:rFonts w:asciiTheme="minorEastAsia" w:eastAsiaTheme="minorEastAsia" w:hAnsiTheme="minorEastAsia" w:hint="eastAsia"/>
                <w:color w:val="000000" w:themeColor="text1"/>
                <w:sz w:val="22"/>
              </w:rPr>
              <w:t>や</w:t>
            </w:r>
            <w:r w:rsidRPr="00564894">
              <w:rPr>
                <w:rFonts w:asciiTheme="minorEastAsia" w:eastAsiaTheme="minorEastAsia" w:hAnsiTheme="minorEastAsia" w:hint="eastAsia"/>
                <w:color w:val="000000" w:themeColor="text1"/>
                <w:sz w:val="22"/>
              </w:rPr>
              <w:t>堆肥</w:t>
            </w:r>
            <w:r w:rsidR="00A40CB5" w:rsidRPr="00564894">
              <w:rPr>
                <w:rFonts w:asciiTheme="minorEastAsia" w:eastAsiaTheme="minorEastAsia" w:hAnsiTheme="minorEastAsia" w:hint="eastAsia"/>
                <w:color w:val="000000" w:themeColor="text1"/>
                <w:sz w:val="22"/>
              </w:rPr>
              <w:t>の滞留解消、</w:t>
            </w:r>
            <w:r w:rsidRPr="00564894">
              <w:rPr>
                <w:rFonts w:asciiTheme="minorEastAsia" w:eastAsiaTheme="minorEastAsia" w:hAnsiTheme="minorEastAsia" w:hint="eastAsia"/>
                <w:color w:val="000000" w:themeColor="text1"/>
                <w:sz w:val="22"/>
              </w:rPr>
              <w:t>利用に関する相談窓口</w:t>
            </w:r>
            <w:r w:rsidR="00564894">
              <w:rPr>
                <w:rFonts w:asciiTheme="minorEastAsia" w:eastAsiaTheme="minorEastAsia" w:hAnsiTheme="minorEastAsia" w:hint="eastAsia"/>
                <w:color w:val="000000" w:themeColor="text1"/>
                <w:sz w:val="22"/>
              </w:rPr>
              <w:t>、ホームページ</w:t>
            </w:r>
            <w:r w:rsidRPr="00564894">
              <w:rPr>
                <w:rFonts w:asciiTheme="minorEastAsia" w:eastAsiaTheme="minorEastAsia" w:hAnsiTheme="minorEastAsia" w:hint="eastAsia"/>
                <w:color w:val="000000" w:themeColor="text1"/>
                <w:sz w:val="22"/>
              </w:rPr>
              <w:t>等の整備</w:t>
            </w:r>
            <w:r w:rsidR="00A40CB5" w:rsidRPr="00564894">
              <w:rPr>
                <w:rFonts w:asciiTheme="minorEastAsia" w:eastAsiaTheme="minorEastAsia" w:hAnsiTheme="minorEastAsia" w:hint="eastAsia"/>
                <w:color w:val="000000" w:themeColor="text1"/>
                <w:sz w:val="22"/>
              </w:rPr>
              <w:t>や運営</w:t>
            </w:r>
          </w:p>
          <w:p w:rsidR="000672CB" w:rsidRPr="00A40CB5" w:rsidRDefault="00B654C6" w:rsidP="003E20E3">
            <w:pPr>
              <w:spacing w:afterLines="50" w:after="164" w:line="280" w:lineRule="exact"/>
              <w:rPr>
                <w:rFonts w:asciiTheme="minorEastAsia" w:eastAsiaTheme="minorEastAsia" w:hAnsiTheme="minorEastAsia"/>
                <w:color w:val="000000" w:themeColor="text1"/>
                <w:sz w:val="22"/>
              </w:rPr>
            </w:pPr>
            <w:r w:rsidRPr="00564894">
              <w:rPr>
                <w:rFonts w:asciiTheme="minorEastAsia" w:eastAsiaTheme="minorEastAsia" w:hAnsiTheme="minorEastAsia" w:hint="eastAsia"/>
                <w:color w:val="000000" w:themeColor="text1"/>
                <w:sz w:val="22"/>
              </w:rPr>
              <w:t>・家畜排せつ物や堆肥の利用計画等の</w:t>
            </w:r>
            <w:r w:rsidR="000672CB" w:rsidRPr="00564894">
              <w:rPr>
                <w:rFonts w:asciiTheme="minorEastAsia" w:eastAsiaTheme="minorEastAsia" w:hAnsiTheme="minorEastAsia" w:hint="eastAsia"/>
                <w:color w:val="000000" w:themeColor="text1"/>
                <w:sz w:val="22"/>
              </w:rPr>
              <w:t>作成</w:t>
            </w:r>
            <w:r w:rsidR="00564894" w:rsidRPr="00564894">
              <w:rPr>
                <w:rFonts w:asciiTheme="minorEastAsia" w:eastAsiaTheme="minorEastAsia" w:hAnsiTheme="minorEastAsia" w:hint="eastAsia"/>
                <w:color w:val="000000" w:themeColor="text1"/>
                <w:sz w:val="22"/>
              </w:rPr>
              <w:t>など</w:t>
            </w:r>
          </w:p>
        </w:tc>
        <w:tc>
          <w:tcPr>
            <w:tcW w:w="737" w:type="pct"/>
            <w:vMerge w:val="restart"/>
          </w:tcPr>
          <w:p w:rsidR="00177639" w:rsidRDefault="00177639" w:rsidP="000F6EFC">
            <w:pPr>
              <w:suppressAutoHyphens/>
              <w:kinsoku w:val="0"/>
              <w:wordWrap w:val="0"/>
              <w:autoSpaceDE w:val="0"/>
              <w:autoSpaceDN w:val="0"/>
              <w:spacing w:line="242" w:lineRule="exact"/>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Pr="003D4057">
              <w:rPr>
                <w:rFonts w:asciiTheme="minorEastAsia" w:eastAsiaTheme="minorEastAsia" w:hAnsiTheme="minorEastAsia" w:hint="eastAsia"/>
                <w:color w:val="000000" w:themeColor="text1"/>
                <w:sz w:val="22"/>
                <w:szCs w:val="22"/>
              </w:rPr>
              <w:t>謝金</w:t>
            </w:r>
          </w:p>
          <w:p w:rsidR="00177639" w:rsidRDefault="00177639" w:rsidP="000F6EFC">
            <w:pPr>
              <w:suppressAutoHyphens/>
              <w:kinsoku w:val="0"/>
              <w:wordWrap w:val="0"/>
              <w:autoSpaceDE w:val="0"/>
              <w:autoSpaceDN w:val="0"/>
              <w:spacing w:line="242" w:lineRule="exact"/>
              <w:ind w:left="296" w:hangingChars="150" w:hanging="296"/>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(講師､調査協力等への謝礼)</w:t>
            </w:r>
          </w:p>
          <w:p w:rsidR="00177639" w:rsidRPr="001772D0" w:rsidRDefault="00177639" w:rsidP="000F6EFC">
            <w:pPr>
              <w:suppressAutoHyphens/>
              <w:kinsoku w:val="0"/>
              <w:wordWrap w:val="0"/>
              <w:autoSpaceDE w:val="0"/>
              <w:autoSpaceDN w:val="0"/>
              <w:spacing w:line="242" w:lineRule="exact"/>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Pr="003D4057">
              <w:rPr>
                <w:rFonts w:asciiTheme="minorEastAsia" w:eastAsiaTheme="minorEastAsia" w:hAnsiTheme="minorEastAsia" w:hint="eastAsia"/>
                <w:color w:val="000000" w:themeColor="text1"/>
                <w:sz w:val="22"/>
                <w:szCs w:val="22"/>
              </w:rPr>
              <w:t>旅費</w:t>
            </w:r>
          </w:p>
          <w:p w:rsidR="00177639" w:rsidRDefault="00177639" w:rsidP="000F6EFC">
            <w:pPr>
              <w:suppressAutoHyphens/>
              <w:kinsoku w:val="0"/>
              <w:wordWrap w:val="0"/>
              <w:autoSpaceDE w:val="0"/>
              <w:autoSpaceDN w:val="0"/>
              <w:spacing w:line="242" w:lineRule="exact"/>
              <w:ind w:left="296" w:hangingChars="150" w:hanging="296"/>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(講師､調査協力等の旅費)</w:t>
            </w:r>
          </w:p>
          <w:p w:rsidR="00177639" w:rsidRDefault="00177639" w:rsidP="000F6EFC">
            <w:pPr>
              <w:suppressAutoHyphens/>
              <w:kinsoku w:val="0"/>
              <w:wordWrap w:val="0"/>
              <w:autoSpaceDE w:val="0"/>
              <w:autoSpaceDN w:val="0"/>
              <w:spacing w:line="242" w:lineRule="exact"/>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・需用費</w:t>
            </w:r>
          </w:p>
          <w:p w:rsidR="00177639" w:rsidRPr="009A65AA" w:rsidRDefault="00177639" w:rsidP="000F6EFC">
            <w:pPr>
              <w:suppressAutoHyphens/>
              <w:kinsoku w:val="0"/>
              <w:wordWrap w:val="0"/>
              <w:autoSpaceDE w:val="0"/>
              <w:autoSpaceDN w:val="0"/>
              <w:spacing w:line="242" w:lineRule="exact"/>
              <w:ind w:left="296" w:hangingChars="150" w:hanging="296"/>
              <w:jc w:val="left"/>
              <w:rPr>
                <w:rFonts w:asciiTheme="minorEastAsia" w:eastAsiaTheme="minorEastAsia" w:hAnsiTheme="minorEastAsia"/>
                <w:color w:val="000000" w:themeColor="text1"/>
                <w:spacing w:val="-8"/>
                <w:sz w:val="22"/>
                <w:szCs w:val="22"/>
              </w:rPr>
            </w:pPr>
            <w:r>
              <w:rPr>
                <w:rFonts w:asciiTheme="minorEastAsia" w:eastAsiaTheme="minorEastAsia" w:hAnsiTheme="minorEastAsia" w:hint="eastAsia"/>
                <w:color w:val="000000" w:themeColor="text1"/>
                <w:sz w:val="22"/>
                <w:szCs w:val="22"/>
              </w:rPr>
              <w:t xml:space="preserve">　</w:t>
            </w:r>
            <w:r w:rsidRPr="009A65AA">
              <w:rPr>
                <w:rFonts w:asciiTheme="minorEastAsia" w:eastAsiaTheme="minorEastAsia" w:hAnsiTheme="minorEastAsia" w:hint="eastAsia"/>
                <w:color w:val="000000" w:themeColor="text1"/>
                <w:spacing w:val="-8"/>
                <w:sz w:val="22"/>
                <w:szCs w:val="22"/>
              </w:rPr>
              <w:t>(印刷製本費</w:t>
            </w:r>
            <w:r>
              <w:rPr>
                <w:rFonts w:asciiTheme="minorEastAsia" w:eastAsiaTheme="minorEastAsia" w:hAnsiTheme="minorEastAsia" w:hint="eastAsia"/>
                <w:color w:val="000000" w:themeColor="text1"/>
                <w:spacing w:val="-8"/>
                <w:sz w:val="22"/>
                <w:szCs w:val="22"/>
              </w:rPr>
              <w:t>、消耗品費</w:t>
            </w:r>
            <w:r w:rsidRPr="009A65AA">
              <w:rPr>
                <w:rFonts w:asciiTheme="minorEastAsia" w:eastAsiaTheme="minorEastAsia" w:hAnsiTheme="minorEastAsia" w:hint="eastAsia"/>
                <w:color w:val="000000" w:themeColor="text1"/>
                <w:spacing w:val="-8"/>
                <w:sz w:val="22"/>
                <w:szCs w:val="22"/>
              </w:rPr>
              <w:t>資材費､原料費､機器等購入費､燃料費)</w:t>
            </w:r>
          </w:p>
          <w:p w:rsidR="00177639" w:rsidRDefault="00177639" w:rsidP="000F6EFC">
            <w:pPr>
              <w:suppressAutoHyphens/>
              <w:kinsoku w:val="0"/>
              <w:wordWrap w:val="0"/>
              <w:autoSpaceDE w:val="0"/>
              <w:autoSpaceDN w:val="0"/>
              <w:spacing w:line="242" w:lineRule="exact"/>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Pr="003D4057">
              <w:rPr>
                <w:rFonts w:asciiTheme="minorEastAsia" w:eastAsiaTheme="minorEastAsia" w:hAnsiTheme="minorEastAsia" w:hint="eastAsia"/>
                <w:color w:val="000000" w:themeColor="text1"/>
                <w:sz w:val="22"/>
                <w:szCs w:val="22"/>
              </w:rPr>
              <w:t>役務費</w:t>
            </w:r>
          </w:p>
          <w:p w:rsidR="00177639" w:rsidRDefault="00177639" w:rsidP="000F6EFC">
            <w:pPr>
              <w:suppressAutoHyphens/>
              <w:kinsoku w:val="0"/>
              <w:wordWrap w:val="0"/>
              <w:autoSpaceDE w:val="0"/>
              <w:autoSpaceDN w:val="0"/>
              <w:spacing w:line="242" w:lineRule="exact"/>
              <w:ind w:left="296" w:hangingChars="150" w:hanging="296"/>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(通信･運搬費､手数料(分析、認証検査等))</w:t>
            </w:r>
          </w:p>
          <w:p w:rsidR="00177639" w:rsidRDefault="00177639" w:rsidP="000F6EFC">
            <w:pPr>
              <w:suppressAutoHyphens/>
              <w:kinsoku w:val="0"/>
              <w:wordWrap w:val="0"/>
              <w:autoSpaceDE w:val="0"/>
              <w:autoSpaceDN w:val="0"/>
              <w:spacing w:line="242" w:lineRule="exact"/>
              <w:ind w:left="296" w:hangingChars="150" w:hanging="296"/>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・備品費</w:t>
            </w:r>
          </w:p>
          <w:p w:rsidR="00177639" w:rsidRDefault="00177639" w:rsidP="000F6EFC">
            <w:pPr>
              <w:suppressAutoHyphens/>
              <w:kinsoku w:val="0"/>
              <w:wordWrap w:val="0"/>
              <w:autoSpaceDE w:val="0"/>
              <w:autoSpaceDN w:val="0"/>
              <w:spacing w:line="242" w:lineRule="exact"/>
              <w:ind w:left="296" w:hangingChars="150" w:hanging="296"/>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w:t>
            </w:r>
            <w:r w:rsidR="0041600D">
              <w:rPr>
                <w:rFonts w:asciiTheme="minorEastAsia" w:eastAsiaTheme="minorEastAsia" w:hAnsiTheme="minorEastAsia" w:hint="eastAsia"/>
                <w:color w:val="000000" w:themeColor="text1"/>
                <w:sz w:val="22"/>
                <w:szCs w:val="22"/>
              </w:rPr>
              <w:t>ｿﾌﾄｳｴｱ</w:t>
            </w:r>
            <w:r w:rsidRPr="003D4057">
              <w:rPr>
                <w:rFonts w:asciiTheme="minorEastAsia" w:eastAsiaTheme="minorEastAsia" w:hAnsiTheme="minorEastAsia" w:hint="eastAsia"/>
                <w:color w:val="000000" w:themeColor="text1"/>
                <w:sz w:val="22"/>
                <w:szCs w:val="22"/>
              </w:rPr>
              <w:t>等</w:t>
            </w:r>
            <w:r>
              <w:rPr>
                <w:rFonts w:asciiTheme="minorEastAsia" w:eastAsiaTheme="minorEastAsia" w:hAnsiTheme="minorEastAsia" w:hint="eastAsia"/>
                <w:color w:val="000000" w:themeColor="text1"/>
                <w:sz w:val="22"/>
                <w:szCs w:val="22"/>
              </w:rPr>
              <w:t>導入</w:t>
            </w:r>
            <w:r w:rsidRPr="003D4057">
              <w:rPr>
                <w:rFonts w:asciiTheme="minorEastAsia" w:eastAsiaTheme="minorEastAsia" w:hAnsiTheme="minorEastAsia" w:hint="eastAsia"/>
                <w:color w:val="000000" w:themeColor="text1"/>
                <w:sz w:val="22"/>
                <w:szCs w:val="22"/>
              </w:rPr>
              <w:t>費</w:t>
            </w:r>
            <w:r>
              <w:rPr>
                <w:rFonts w:asciiTheme="minorEastAsia" w:eastAsiaTheme="minorEastAsia" w:hAnsiTheme="minorEastAsia" w:hint="eastAsia"/>
                <w:color w:val="000000" w:themeColor="text1"/>
                <w:sz w:val="22"/>
                <w:szCs w:val="22"/>
              </w:rPr>
              <w:t>）</w:t>
            </w:r>
          </w:p>
          <w:p w:rsidR="00177639" w:rsidRDefault="00177639" w:rsidP="000F6EFC">
            <w:pPr>
              <w:suppressAutoHyphens/>
              <w:kinsoku w:val="0"/>
              <w:wordWrap w:val="0"/>
              <w:autoSpaceDE w:val="0"/>
              <w:autoSpaceDN w:val="0"/>
              <w:spacing w:line="242" w:lineRule="exact"/>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Pr="003D4057">
              <w:rPr>
                <w:rFonts w:asciiTheme="minorEastAsia" w:eastAsiaTheme="minorEastAsia" w:hAnsiTheme="minorEastAsia" w:hint="eastAsia"/>
                <w:color w:val="000000" w:themeColor="text1"/>
                <w:sz w:val="22"/>
                <w:szCs w:val="22"/>
              </w:rPr>
              <w:t>使用料</w:t>
            </w:r>
            <w:r>
              <w:rPr>
                <w:rFonts w:asciiTheme="minorEastAsia" w:eastAsiaTheme="minorEastAsia" w:hAnsiTheme="minorEastAsia" w:hint="eastAsia"/>
                <w:color w:val="000000" w:themeColor="text1"/>
                <w:sz w:val="22"/>
                <w:szCs w:val="22"/>
              </w:rPr>
              <w:t>及び賃借料</w:t>
            </w:r>
          </w:p>
          <w:p w:rsidR="00177639" w:rsidRDefault="00177639" w:rsidP="000F6EFC">
            <w:pPr>
              <w:suppressAutoHyphens/>
              <w:kinsoku w:val="0"/>
              <w:wordWrap w:val="0"/>
              <w:autoSpaceDE w:val="0"/>
              <w:autoSpaceDN w:val="0"/>
              <w:spacing w:line="242" w:lineRule="exact"/>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・負担金</w:t>
            </w:r>
          </w:p>
          <w:p w:rsidR="00177639" w:rsidRDefault="00177639" w:rsidP="000F6EFC">
            <w:pPr>
              <w:suppressAutoHyphens/>
              <w:kinsoku w:val="0"/>
              <w:wordWrap w:val="0"/>
              <w:autoSpaceDE w:val="0"/>
              <w:autoSpaceDN w:val="0"/>
              <w:spacing w:line="242" w:lineRule="exact"/>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(出展料､参加費)</w:t>
            </w:r>
          </w:p>
          <w:p w:rsidR="0074224C" w:rsidRDefault="00177639" w:rsidP="000F6EFC">
            <w:pPr>
              <w:suppressAutoHyphens/>
              <w:kinsoku w:val="0"/>
              <w:wordWrap w:val="0"/>
              <w:autoSpaceDE w:val="0"/>
              <w:autoSpaceDN w:val="0"/>
              <w:spacing w:line="242" w:lineRule="exact"/>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Pr="003D4057">
              <w:rPr>
                <w:rFonts w:asciiTheme="minorEastAsia" w:eastAsiaTheme="minorEastAsia" w:hAnsiTheme="minorEastAsia" w:hint="eastAsia"/>
                <w:color w:val="000000" w:themeColor="text1"/>
                <w:sz w:val="22"/>
                <w:szCs w:val="22"/>
              </w:rPr>
              <w:t>委託料</w:t>
            </w:r>
          </w:p>
          <w:p w:rsidR="009E5D4F" w:rsidRDefault="009E5D4F" w:rsidP="000F6EFC">
            <w:pPr>
              <w:suppressAutoHyphens/>
              <w:kinsoku w:val="0"/>
              <w:wordWrap w:val="0"/>
              <w:autoSpaceDE w:val="0"/>
              <w:autoSpaceDN w:val="0"/>
              <w:spacing w:line="242" w:lineRule="exact"/>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(調査委託 等)</w:t>
            </w:r>
          </w:p>
          <w:p w:rsidR="0074224C" w:rsidRDefault="0074224C" w:rsidP="000F6EFC">
            <w:pPr>
              <w:suppressAutoHyphens/>
              <w:kinsoku w:val="0"/>
              <w:wordWrap w:val="0"/>
              <w:autoSpaceDE w:val="0"/>
              <w:autoSpaceDN w:val="0"/>
              <w:spacing w:line="242" w:lineRule="exact"/>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・賃金</w:t>
            </w:r>
          </w:p>
          <w:p w:rsidR="00A40CB5" w:rsidRDefault="00A40CB5" w:rsidP="000F6EFC">
            <w:pPr>
              <w:suppressAutoHyphens/>
              <w:kinsoku w:val="0"/>
              <w:wordWrap w:val="0"/>
              <w:autoSpaceDE w:val="0"/>
              <w:autoSpaceDN w:val="0"/>
              <w:spacing w:line="242" w:lineRule="exact"/>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（臨時職員の賃金､　共済費等）</w:t>
            </w:r>
          </w:p>
          <w:p w:rsidR="00177639" w:rsidRDefault="00177639" w:rsidP="000F6EFC">
            <w:pPr>
              <w:suppressAutoHyphens/>
              <w:kinsoku w:val="0"/>
              <w:wordWrap w:val="0"/>
              <w:autoSpaceDE w:val="0"/>
              <w:autoSpaceDN w:val="0"/>
              <w:spacing w:line="242" w:lineRule="exact"/>
              <w:ind w:left="197" w:hangingChars="100" w:hanging="197"/>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・その他事業の目的、内容を達成するため所長が認めるもの</w:t>
            </w:r>
          </w:p>
          <w:p w:rsidR="009E5D4F" w:rsidRPr="001772D0" w:rsidRDefault="009E5D4F" w:rsidP="000F6EFC">
            <w:pPr>
              <w:suppressAutoHyphens/>
              <w:kinsoku w:val="0"/>
              <w:wordWrap w:val="0"/>
              <w:autoSpaceDE w:val="0"/>
              <w:autoSpaceDN w:val="0"/>
              <w:spacing w:line="242" w:lineRule="exact"/>
              <w:ind w:left="197" w:hangingChars="100" w:hanging="197"/>
              <w:jc w:val="left"/>
              <w:rPr>
                <w:rFonts w:asciiTheme="minorEastAsia" w:eastAsiaTheme="minorEastAsia" w:hAnsiTheme="minorEastAsia"/>
                <w:color w:val="000000" w:themeColor="text1"/>
                <w:sz w:val="22"/>
              </w:rPr>
            </w:pPr>
          </w:p>
        </w:tc>
        <w:tc>
          <w:tcPr>
            <w:tcW w:w="950" w:type="pct"/>
            <w:vMerge w:val="restart"/>
          </w:tcPr>
          <w:p w:rsidR="0074224C" w:rsidRDefault="0074224C" w:rsidP="0074224C">
            <w:pPr>
              <w:suppressAutoHyphens/>
              <w:kinsoku w:val="0"/>
              <w:wordWrap w:val="0"/>
              <w:autoSpaceDE w:val="0"/>
              <w:autoSpaceDN w:val="0"/>
              <w:spacing w:line="242" w:lineRule="exact"/>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・単価や金額の根拠となる資料を提出すること</w:t>
            </w:r>
            <w:r w:rsidR="00DE17A0">
              <w:rPr>
                <w:rFonts w:asciiTheme="minorEastAsia" w:eastAsiaTheme="minorEastAsia" w:hAnsiTheme="minorEastAsia" w:hint="eastAsia"/>
                <w:color w:val="000000" w:themeColor="text1"/>
                <w:sz w:val="22"/>
                <w:szCs w:val="22"/>
              </w:rPr>
              <w:t>。</w:t>
            </w:r>
          </w:p>
          <w:p w:rsidR="0074224C" w:rsidRDefault="0074224C" w:rsidP="0074224C">
            <w:pPr>
              <w:suppressAutoHyphens/>
              <w:kinsoku w:val="0"/>
              <w:wordWrap w:val="0"/>
              <w:autoSpaceDE w:val="0"/>
              <w:autoSpaceDN w:val="0"/>
              <w:spacing w:line="242" w:lineRule="exact"/>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・物品受払簿等で管理するとともに領収書等の確認書類を保管すること</w:t>
            </w:r>
            <w:r w:rsidR="00DE17A0">
              <w:rPr>
                <w:rFonts w:asciiTheme="minorEastAsia" w:eastAsiaTheme="minorEastAsia" w:hAnsiTheme="minorEastAsia" w:hint="eastAsia"/>
                <w:color w:val="000000" w:themeColor="text1"/>
                <w:sz w:val="22"/>
                <w:szCs w:val="22"/>
              </w:rPr>
              <w:t>。</w:t>
            </w:r>
          </w:p>
          <w:p w:rsidR="0074224C" w:rsidRDefault="0074224C" w:rsidP="0074224C">
            <w:pPr>
              <w:suppressAutoHyphens/>
              <w:kinsoku w:val="0"/>
              <w:wordWrap w:val="0"/>
              <w:autoSpaceDE w:val="0"/>
              <w:autoSpaceDN w:val="0"/>
              <w:spacing w:line="242" w:lineRule="exact"/>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・備品費は取得単価が10万円以上のものとし、</w:t>
            </w:r>
            <w:r w:rsidRPr="002C5A7C">
              <w:rPr>
                <w:rFonts w:asciiTheme="minorEastAsia" w:eastAsiaTheme="minorEastAsia" w:hAnsiTheme="minorEastAsia" w:hint="eastAsia"/>
                <w:color w:val="000000" w:themeColor="text1"/>
                <w:sz w:val="22"/>
                <w:szCs w:val="22"/>
              </w:rPr>
              <w:t>見積書（ 原則３社以上とする。ただし、該当する機器等を１社しか扱っていない場合は除く。） やカタログ等を添付すること。</w:t>
            </w:r>
          </w:p>
          <w:p w:rsidR="0074224C" w:rsidRDefault="0074224C" w:rsidP="0074224C">
            <w:pPr>
              <w:suppressAutoHyphens/>
              <w:kinsoku w:val="0"/>
              <w:wordWrap w:val="0"/>
              <w:autoSpaceDE w:val="0"/>
              <w:autoSpaceDN w:val="0"/>
              <w:spacing w:line="242" w:lineRule="exact"/>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なお、</w:t>
            </w:r>
            <w:r w:rsidRPr="002C5A7C">
              <w:rPr>
                <w:rFonts w:asciiTheme="minorEastAsia" w:eastAsiaTheme="minorEastAsia" w:hAnsiTheme="minorEastAsia" w:hint="eastAsia"/>
                <w:color w:val="000000" w:themeColor="text1"/>
                <w:sz w:val="22"/>
                <w:szCs w:val="22"/>
              </w:rPr>
              <w:t>取得単価が50 万円以上の</w:t>
            </w:r>
            <w:r w:rsidR="00D475A9">
              <w:rPr>
                <w:rFonts w:asciiTheme="minorEastAsia" w:eastAsiaTheme="minorEastAsia" w:hAnsiTheme="minorEastAsia" w:hint="eastAsia"/>
                <w:color w:val="000000" w:themeColor="text1"/>
                <w:sz w:val="22"/>
                <w:szCs w:val="22"/>
              </w:rPr>
              <w:t>機械・</w:t>
            </w:r>
            <w:r w:rsidRPr="002C5A7C">
              <w:rPr>
                <w:rFonts w:asciiTheme="minorEastAsia" w:eastAsiaTheme="minorEastAsia" w:hAnsiTheme="minorEastAsia" w:hint="eastAsia"/>
                <w:color w:val="000000" w:themeColor="text1"/>
                <w:sz w:val="22"/>
                <w:szCs w:val="22"/>
              </w:rPr>
              <w:t>機器及び器具については、</w:t>
            </w:r>
            <w:r w:rsidR="00D475A9">
              <w:rPr>
                <w:rFonts w:asciiTheme="minorEastAsia" w:eastAsiaTheme="minorEastAsia" w:hAnsiTheme="minorEastAsia" w:hint="eastAsia"/>
                <w:color w:val="000000" w:themeColor="text1"/>
                <w:sz w:val="22"/>
                <w:szCs w:val="22"/>
              </w:rPr>
              <w:t>補助額を１／２以内とし、</w:t>
            </w:r>
            <w:r>
              <w:rPr>
                <w:rFonts w:asciiTheme="minorEastAsia" w:eastAsiaTheme="minorEastAsia" w:hAnsiTheme="minorEastAsia" w:hint="eastAsia"/>
                <w:color w:val="000000" w:themeColor="text1"/>
                <w:sz w:val="22"/>
                <w:szCs w:val="22"/>
              </w:rPr>
              <w:t>備品台帳を作成し、</w:t>
            </w:r>
            <w:r w:rsidRPr="002C5A7C">
              <w:rPr>
                <w:rFonts w:asciiTheme="minorEastAsia" w:eastAsiaTheme="minorEastAsia" w:hAnsiTheme="minorEastAsia" w:hint="eastAsia"/>
                <w:color w:val="000000" w:themeColor="text1"/>
                <w:sz w:val="22"/>
                <w:szCs w:val="22"/>
              </w:rPr>
              <w:t>耐用年数が経過するまでは、事業実施主体による善良なる管理者の注意義務をもって当該備品を管理すること。</w:t>
            </w:r>
          </w:p>
          <w:p w:rsidR="0074224C" w:rsidRDefault="0074224C" w:rsidP="0074224C">
            <w:pPr>
              <w:suppressAutoHyphens/>
              <w:kinsoku w:val="0"/>
              <w:wordWrap w:val="0"/>
              <w:autoSpaceDE w:val="0"/>
              <w:autoSpaceDN w:val="0"/>
              <w:spacing w:line="242" w:lineRule="exact"/>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・賃借料には機械・施設等のリース料も対象とする</w:t>
            </w:r>
            <w:r w:rsidR="00DE17A0">
              <w:rPr>
                <w:rFonts w:asciiTheme="minorEastAsia" w:eastAsiaTheme="minorEastAsia" w:hAnsiTheme="minorEastAsia" w:hint="eastAsia"/>
                <w:color w:val="000000" w:themeColor="text1"/>
                <w:sz w:val="22"/>
                <w:szCs w:val="22"/>
              </w:rPr>
              <w:t>。</w:t>
            </w:r>
          </w:p>
          <w:p w:rsidR="00177639" w:rsidRDefault="0074224C" w:rsidP="0074224C">
            <w:pPr>
              <w:suppressAutoHyphens/>
              <w:kinsoku w:val="0"/>
              <w:wordWrap w:val="0"/>
              <w:autoSpaceDE w:val="0"/>
              <w:autoSpaceDN w:val="0"/>
              <w:spacing w:line="242" w:lineRule="exact"/>
              <w:ind w:left="197" w:hangingChars="100" w:hanging="197"/>
              <w:jc w:val="left"/>
              <w:rPr>
                <w:rFonts w:asciiTheme="minorEastAsia" w:eastAsiaTheme="minorEastAsia" w:hAnsiTheme="minorEastAsia"/>
                <w:color w:val="000000" w:themeColor="text1"/>
                <w:sz w:val="22"/>
                <w:szCs w:val="22"/>
              </w:rPr>
            </w:pPr>
            <w:r w:rsidRPr="00E418AC">
              <w:rPr>
                <w:rFonts w:asciiTheme="minorEastAsia" w:eastAsiaTheme="minorEastAsia" w:hAnsiTheme="minorEastAsia" w:hint="eastAsia"/>
                <w:color w:val="000000" w:themeColor="text1"/>
                <w:sz w:val="22"/>
                <w:szCs w:val="22"/>
              </w:rPr>
              <w:t>・委託</w:t>
            </w:r>
            <w:r>
              <w:rPr>
                <w:rFonts w:asciiTheme="minorEastAsia" w:eastAsiaTheme="minorEastAsia" w:hAnsiTheme="minorEastAsia" w:hint="eastAsia"/>
                <w:color w:val="000000" w:themeColor="text1"/>
                <w:sz w:val="22"/>
                <w:szCs w:val="22"/>
              </w:rPr>
              <w:t>料</w:t>
            </w:r>
            <w:r w:rsidRPr="00E418AC">
              <w:rPr>
                <w:rFonts w:asciiTheme="minorEastAsia" w:eastAsiaTheme="minorEastAsia" w:hAnsiTheme="minorEastAsia" w:hint="eastAsia"/>
                <w:color w:val="000000" w:themeColor="text1"/>
                <w:sz w:val="22"/>
                <w:szCs w:val="22"/>
              </w:rPr>
              <w:t>は、第三者に委託する</w:t>
            </w:r>
            <w:r>
              <w:rPr>
                <w:rFonts w:asciiTheme="minorEastAsia" w:eastAsiaTheme="minorEastAsia" w:hAnsiTheme="minorEastAsia" w:hint="eastAsia"/>
                <w:color w:val="000000" w:themeColor="text1"/>
                <w:sz w:val="22"/>
                <w:szCs w:val="22"/>
              </w:rPr>
              <w:t>こ</w:t>
            </w:r>
            <w:r w:rsidRPr="00E418AC">
              <w:rPr>
                <w:rFonts w:asciiTheme="minorEastAsia" w:eastAsiaTheme="minorEastAsia" w:hAnsiTheme="minorEastAsia" w:hint="eastAsia"/>
                <w:color w:val="000000" w:themeColor="text1"/>
                <w:sz w:val="22"/>
                <w:szCs w:val="22"/>
              </w:rPr>
              <w:t>とが必要であり、合理的かつ効果的な業務に限</w:t>
            </w:r>
            <w:r>
              <w:rPr>
                <w:rFonts w:asciiTheme="minorEastAsia" w:eastAsiaTheme="minorEastAsia" w:hAnsiTheme="minorEastAsia" w:hint="eastAsia"/>
                <w:color w:val="000000" w:themeColor="text1"/>
                <w:sz w:val="22"/>
                <w:szCs w:val="22"/>
              </w:rPr>
              <w:t>る</w:t>
            </w:r>
          </w:p>
          <w:p w:rsidR="009E5D4F" w:rsidRPr="001772D0" w:rsidRDefault="009E5D4F" w:rsidP="0011141B">
            <w:pPr>
              <w:suppressAutoHyphens/>
              <w:kinsoku w:val="0"/>
              <w:wordWrap w:val="0"/>
              <w:autoSpaceDE w:val="0"/>
              <w:autoSpaceDN w:val="0"/>
              <w:spacing w:line="242" w:lineRule="exact"/>
              <w:ind w:left="197" w:hangingChars="100" w:hanging="197"/>
              <w:jc w:val="left"/>
              <w:rPr>
                <w:rFonts w:asciiTheme="minorEastAsia" w:hAnsiTheme="minorEastAsia"/>
                <w:color w:val="000000" w:themeColor="text1"/>
                <w:sz w:val="22"/>
              </w:rPr>
            </w:pPr>
            <w:r w:rsidRPr="00E418AC">
              <w:rPr>
                <w:rFonts w:asciiTheme="minorEastAsia" w:eastAsiaTheme="minorEastAsia" w:hAnsiTheme="minorEastAsia" w:hint="eastAsia"/>
                <w:color w:val="000000" w:themeColor="text1"/>
                <w:sz w:val="22"/>
                <w:szCs w:val="22"/>
              </w:rPr>
              <w:t>・</w:t>
            </w:r>
            <w:r w:rsidR="0011141B">
              <w:rPr>
                <w:rFonts w:asciiTheme="minorEastAsia" w:eastAsiaTheme="minorEastAsia" w:hAnsiTheme="minorEastAsia" w:hint="eastAsia"/>
                <w:color w:val="000000" w:themeColor="text1"/>
                <w:sz w:val="22"/>
                <w:szCs w:val="22"/>
              </w:rPr>
              <w:t>賃金は、</w:t>
            </w:r>
            <w:r>
              <w:rPr>
                <w:rFonts w:asciiTheme="minorEastAsia" w:eastAsiaTheme="minorEastAsia" w:hAnsiTheme="minorEastAsia" w:hint="eastAsia"/>
                <w:color w:val="000000" w:themeColor="text1"/>
                <w:sz w:val="22"/>
                <w:szCs w:val="22"/>
              </w:rPr>
              <w:t>実働に応じた対価以外は</w:t>
            </w:r>
            <w:r w:rsidR="0011141B">
              <w:rPr>
                <w:rFonts w:asciiTheme="minorEastAsia" w:eastAsiaTheme="minorEastAsia" w:hAnsiTheme="minorEastAsia" w:hint="eastAsia"/>
                <w:color w:val="000000" w:themeColor="text1"/>
                <w:sz w:val="22"/>
                <w:szCs w:val="22"/>
              </w:rPr>
              <w:t>認めない。</w:t>
            </w:r>
          </w:p>
        </w:tc>
      </w:tr>
      <w:tr w:rsidR="00177639" w:rsidRPr="001772D0" w:rsidTr="00D735EA">
        <w:trPr>
          <w:cantSplit/>
          <w:trHeight w:val="190"/>
        </w:trPr>
        <w:tc>
          <w:tcPr>
            <w:tcW w:w="413" w:type="pct"/>
            <w:vMerge/>
          </w:tcPr>
          <w:p w:rsidR="00177639" w:rsidRPr="001772D0" w:rsidRDefault="00177639" w:rsidP="00F11ACE">
            <w:pPr>
              <w:suppressAutoHyphens/>
              <w:kinsoku w:val="0"/>
              <w:overflowPunct w:val="0"/>
              <w:autoSpaceDE w:val="0"/>
              <w:autoSpaceDN w:val="0"/>
              <w:adjustRightInd w:val="0"/>
              <w:spacing w:line="242" w:lineRule="exact"/>
              <w:ind w:left="197" w:hangingChars="100" w:hanging="197"/>
              <w:jc w:val="left"/>
              <w:textAlignment w:val="baseline"/>
              <w:rPr>
                <w:rFonts w:asciiTheme="minorEastAsia" w:eastAsiaTheme="minorEastAsia" w:hAnsiTheme="minorEastAsia"/>
                <w:color w:val="000000" w:themeColor="text1"/>
                <w:sz w:val="22"/>
              </w:rPr>
            </w:pPr>
          </w:p>
        </w:tc>
        <w:tc>
          <w:tcPr>
            <w:tcW w:w="506" w:type="pct"/>
          </w:tcPr>
          <w:p w:rsidR="008D3D05" w:rsidRDefault="008D3D05" w:rsidP="008D3D05">
            <w:pPr>
              <w:spacing w:line="242" w:lineRule="exact"/>
              <w:ind w:left="197" w:hangingChars="100" w:hanging="197"/>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イ　堆肥の利用・耕畜連携等の支援</w:t>
            </w:r>
          </w:p>
          <w:p w:rsidR="008D3D05" w:rsidRDefault="008D3D05" w:rsidP="008D3D05">
            <w:pPr>
              <w:spacing w:line="242" w:lineRule="exac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w:t>
            </w:r>
          </w:p>
          <w:p w:rsidR="008D3D05" w:rsidRDefault="008D3D05" w:rsidP="008D3D05">
            <w:pPr>
              <w:spacing w:line="242" w:lineRule="exac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w:t>
            </w:r>
          </w:p>
          <w:p w:rsidR="00177639" w:rsidRPr="001772D0" w:rsidRDefault="00177639" w:rsidP="00F11ACE">
            <w:pPr>
              <w:overflowPunct w:val="0"/>
              <w:spacing w:line="242" w:lineRule="exact"/>
              <w:ind w:left="197" w:hangingChars="100" w:hanging="197"/>
              <w:textAlignment w:val="baseline"/>
              <w:rPr>
                <w:rFonts w:asciiTheme="minorEastAsia" w:eastAsiaTheme="minorEastAsia" w:hAnsiTheme="minorEastAsia"/>
                <w:color w:val="000000" w:themeColor="text1"/>
                <w:sz w:val="22"/>
              </w:rPr>
            </w:pPr>
          </w:p>
        </w:tc>
        <w:tc>
          <w:tcPr>
            <w:tcW w:w="2394" w:type="pct"/>
          </w:tcPr>
          <w:p w:rsidR="005D181E" w:rsidRDefault="00177639" w:rsidP="00C9387A">
            <w:pPr>
              <w:spacing w:line="280" w:lineRule="exact"/>
              <w:rPr>
                <w:rFonts w:asciiTheme="minorEastAsia" w:eastAsiaTheme="minorEastAsia" w:hAnsiTheme="minorEastAsia"/>
                <w:color w:val="000000" w:themeColor="text1"/>
                <w:spacing w:val="-6"/>
                <w:sz w:val="22"/>
              </w:rPr>
            </w:pPr>
            <w:r>
              <w:rPr>
                <w:rFonts w:asciiTheme="minorEastAsia" w:eastAsiaTheme="minorEastAsia" w:hAnsiTheme="minorEastAsia" w:hint="eastAsia"/>
                <w:color w:val="000000" w:themeColor="text1"/>
                <w:sz w:val="22"/>
              </w:rPr>
              <w:t>・</w:t>
            </w:r>
            <w:r w:rsidR="00C9387A">
              <w:rPr>
                <w:rFonts w:asciiTheme="minorEastAsia" w:eastAsiaTheme="minorEastAsia" w:hAnsiTheme="minorEastAsia" w:hint="eastAsia"/>
                <w:color w:val="000000" w:themeColor="text1"/>
                <w:spacing w:val="-6"/>
                <w:sz w:val="22"/>
              </w:rPr>
              <w:t>堆肥の供給や流通に関する支援</w:t>
            </w:r>
          </w:p>
          <w:p w:rsidR="00C9387A" w:rsidRDefault="005D181E" w:rsidP="005D181E">
            <w:pPr>
              <w:spacing w:line="280" w:lineRule="exact"/>
              <w:ind w:left="370" w:hangingChars="200" w:hanging="370"/>
              <w:rPr>
                <w:rFonts w:asciiTheme="minorEastAsia" w:eastAsiaTheme="minorEastAsia" w:hAnsiTheme="minorEastAsia"/>
                <w:color w:val="000000" w:themeColor="text1"/>
                <w:spacing w:val="-6"/>
                <w:sz w:val="22"/>
              </w:rPr>
            </w:pPr>
            <w:r>
              <w:rPr>
                <w:rFonts w:asciiTheme="minorEastAsia" w:eastAsiaTheme="minorEastAsia" w:hAnsiTheme="minorEastAsia"/>
                <w:color w:val="000000" w:themeColor="text1"/>
                <w:spacing w:val="-6"/>
                <w:sz w:val="22"/>
              </w:rPr>
              <w:t xml:space="preserve">  </w:t>
            </w:r>
            <w:r w:rsidR="00177639" w:rsidRPr="00C9387A">
              <w:rPr>
                <w:rFonts w:asciiTheme="minorEastAsia" w:eastAsiaTheme="minorEastAsia" w:hAnsiTheme="minorEastAsia" w:hint="eastAsia"/>
                <w:color w:val="000000" w:themeColor="text1"/>
                <w:sz w:val="22"/>
              </w:rPr>
              <w:t>（</w:t>
            </w:r>
            <w:r w:rsidR="00C9387A" w:rsidRPr="00C9387A">
              <w:rPr>
                <w:rFonts w:asciiTheme="minorEastAsia" w:eastAsiaTheme="minorEastAsia" w:hAnsiTheme="minorEastAsia" w:hint="eastAsia"/>
                <w:color w:val="000000" w:themeColor="text1"/>
                <w:sz w:val="22"/>
              </w:rPr>
              <w:t>堆肥等の運搬･散布</w:t>
            </w:r>
            <w:r w:rsidR="00C9387A">
              <w:rPr>
                <w:rFonts w:asciiTheme="minorEastAsia" w:eastAsiaTheme="minorEastAsia" w:hAnsiTheme="minorEastAsia" w:hint="eastAsia"/>
                <w:color w:val="000000" w:themeColor="text1"/>
                <w:sz w:val="22"/>
              </w:rPr>
              <w:t>、流通に</w:t>
            </w:r>
            <w:r w:rsidR="00C9387A" w:rsidRPr="00C9387A">
              <w:rPr>
                <w:rFonts w:asciiTheme="minorEastAsia" w:eastAsiaTheme="minorEastAsia" w:hAnsiTheme="minorEastAsia" w:hint="eastAsia"/>
                <w:color w:val="000000" w:themeColor="text1"/>
                <w:sz w:val="22"/>
              </w:rPr>
              <w:t>必要な機械</w:t>
            </w:r>
            <w:r w:rsidR="00C9387A">
              <w:rPr>
                <w:rFonts w:asciiTheme="minorEastAsia" w:eastAsiaTheme="minorEastAsia" w:hAnsiTheme="minorEastAsia" w:hint="eastAsia"/>
                <w:color w:val="000000" w:themeColor="text1"/>
                <w:sz w:val="22"/>
              </w:rPr>
              <w:t>・機器等の</w:t>
            </w:r>
            <w:r w:rsidR="00D475A9">
              <w:rPr>
                <w:rFonts w:asciiTheme="minorEastAsia" w:eastAsiaTheme="minorEastAsia" w:hAnsiTheme="minorEastAsia" w:hint="eastAsia"/>
                <w:color w:val="000000" w:themeColor="text1"/>
                <w:sz w:val="22"/>
              </w:rPr>
              <w:t>導入、</w:t>
            </w:r>
            <w:r w:rsidR="008740D7">
              <w:rPr>
                <w:rFonts w:asciiTheme="minorEastAsia" w:eastAsiaTheme="minorEastAsia" w:hAnsiTheme="minorEastAsia" w:hint="eastAsia"/>
                <w:color w:val="000000" w:themeColor="text1"/>
                <w:sz w:val="22"/>
              </w:rPr>
              <w:t>借り上げ</w:t>
            </w:r>
            <w:r w:rsidR="00D475A9">
              <w:rPr>
                <w:rFonts w:asciiTheme="minorEastAsia" w:eastAsiaTheme="minorEastAsia" w:hAnsiTheme="minorEastAsia" w:hint="eastAsia"/>
                <w:color w:val="000000" w:themeColor="text1"/>
                <w:sz w:val="22"/>
              </w:rPr>
              <w:t>（</w:t>
            </w:r>
            <w:r w:rsidR="008740D7">
              <w:rPr>
                <w:rFonts w:asciiTheme="minorEastAsia" w:eastAsiaTheme="minorEastAsia" w:hAnsiTheme="minorEastAsia" w:hint="eastAsia"/>
                <w:color w:val="000000" w:themeColor="text1"/>
                <w:sz w:val="22"/>
              </w:rPr>
              <w:t>修繕</w:t>
            </w:r>
            <w:r w:rsidR="00D475A9">
              <w:rPr>
                <w:rFonts w:asciiTheme="minorEastAsia" w:eastAsiaTheme="minorEastAsia" w:hAnsiTheme="minorEastAsia" w:hint="eastAsia"/>
                <w:color w:val="000000" w:themeColor="text1"/>
                <w:sz w:val="22"/>
              </w:rPr>
              <w:t>）</w:t>
            </w:r>
            <w:r w:rsidR="00C9387A">
              <w:rPr>
                <w:rFonts w:asciiTheme="minorEastAsia" w:eastAsiaTheme="minorEastAsia" w:hAnsiTheme="minorEastAsia" w:hint="eastAsia"/>
                <w:color w:val="000000" w:themeColor="text1"/>
                <w:sz w:val="22"/>
              </w:rPr>
              <w:t>、作業請負者の募集や確保、通信機器、ソフトウエア等の導入）</w:t>
            </w:r>
          </w:p>
          <w:p w:rsidR="00C9387A" w:rsidRDefault="00C9387A" w:rsidP="002E5FB2">
            <w:pPr>
              <w:spacing w:line="280" w:lineRule="exac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・耕畜連携、堆肥等のマッチング活動に必要な支援</w:t>
            </w:r>
          </w:p>
          <w:p w:rsidR="00177639" w:rsidRPr="005D181E" w:rsidRDefault="00C9387A" w:rsidP="005D181E">
            <w:pPr>
              <w:spacing w:line="280" w:lineRule="exact"/>
              <w:ind w:left="394" w:hangingChars="200" w:hanging="394"/>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rPr>
              <w:t xml:space="preserve">　</w:t>
            </w:r>
            <w:r w:rsidRPr="005D181E">
              <w:rPr>
                <w:rFonts w:asciiTheme="minorEastAsia" w:eastAsiaTheme="minorEastAsia" w:hAnsiTheme="minorEastAsia" w:hint="eastAsia"/>
                <w:color w:val="000000" w:themeColor="text1"/>
                <w:sz w:val="22"/>
                <w:szCs w:val="22"/>
              </w:rPr>
              <w:t>（</w:t>
            </w:r>
            <w:r w:rsidR="008740D7" w:rsidRPr="005D181E">
              <w:rPr>
                <w:rFonts w:asciiTheme="minorEastAsia" w:eastAsiaTheme="minorEastAsia" w:hAnsiTheme="minorEastAsia" w:hint="eastAsia"/>
                <w:color w:val="000000" w:themeColor="text1"/>
                <w:sz w:val="22"/>
                <w:szCs w:val="22"/>
              </w:rPr>
              <w:t>交流会等の開催、ニーズ調査の実施、</w:t>
            </w:r>
            <w:r w:rsidRPr="005D181E">
              <w:rPr>
                <w:rFonts w:asciiTheme="minorEastAsia" w:eastAsiaTheme="minorEastAsia" w:hAnsiTheme="minorEastAsia" w:hint="eastAsia"/>
                <w:color w:val="000000" w:themeColor="text1"/>
                <w:sz w:val="22"/>
                <w:szCs w:val="22"/>
              </w:rPr>
              <w:t>通信</w:t>
            </w:r>
            <w:r w:rsidR="008740D7" w:rsidRPr="005D181E">
              <w:rPr>
                <w:rFonts w:asciiTheme="minorEastAsia" w:eastAsiaTheme="minorEastAsia" w:hAnsiTheme="minorEastAsia" w:hint="eastAsia"/>
                <w:color w:val="000000" w:themeColor="text1"/>
                <w:sz w:val="22"/>
                <w:szCs w:val="22"/>
              </w:rPr>
              <w:t>・連絡</w:t>
            </w:r>
            <w:r w:rsidRPr="005D181E">
              <w:rPr>
                <w:rFonts w:asciiTheme="minorEastAsia" w:eastAsiaTheme="minorEastAsia" w:hAnsiTheme="minorEastAsia" w:hint="eastAsia"/>
                <w:color w:val="000000" w:themeColor="text1"/>
                <w:sz w:val="22"/>
                <w:szCs w:val="22"/>
              </w:rPr>
              <w:t>機器</w:t>
            </w:r>
            <w:r w:rsidR="005D181E">
              <w:rPr>
                <w:rFonts w:asciiTheme="minorEastAsia" w:eastAsiaTheme="minorEastAsia" w:hAnsiTheme="minorEastAsia" w:hint="eastAsia"/>
                <w:color w:val="000000" w:themeColor="text1"/>
                <w:sz w:val="22"/>
                <w:szCs w:val="22"/>
              </w:rPr>
              <w:t>,</w:t>
            </w:r>
            <w:r w:rsidRPr="005D181E">
              <w:rPr>
                <w:rFonts w:asciiTheme="minorEastAsia" w:eastAsiaTheme="minorEastAsia" w:hAnsiTheme="minorEastAsia" w:hint="eastAsia"/>
                <w:color w:val="000000" w:themeColor="text1"/>
                <w:sz w:val="22"/>
                <w:szCs w:val="22"/>
              </w:rPr>
              <w:t>ソフトウェア等の導入、ホームページ</w:t>
            </w:r>
            <w:r w:rsidR="008740D7" w:rsidRPr="005D181E">
              <w:rPr>
                <w:rFonts w:asciiTheme="minorEastAsia" w:eastAsiaTheme="minorEastAsia" w:hAnsiTheme="minorEastAsia" w:hint="eastAsia"/>
                <w:color w:val="000000" w:themeColor="text1"/>
                <w:sz w:val="22"/>
                <w:szCs w:val="22"/>
              </w:rPr>
              <w:t>等</w:t>
            </w:r>
            <w:r w:rsidRPr="005D181E">
              <w:rPr>
                <w:rFonts w:asciiTheme="minorEastAsia" w:eastAsiaTheme="minorEastAsia" w:hAnsiTheme="minorEastAsia" w:hint="eastAsia"/>
                <w:color w:val="000000" w:themeColor="text1"/>
                <w:sz w:val="22"/>
                <w:szCs w:val="22"/>
              </w:rPr>
              <w:t>の作成など</w:t>
            </w:r>
            <w:r w:rsidR="00177639" w:rsidRPr="005D181E">
              <w:rPr>
                <w:rFonts w:asciiTheme="minorEastAsia" w:eastAsiaTheme="minorEastAsia" w:hAnsiTheme="minorEastAsia" w:hint="eastAsia"/>
                <w:color w:val="000000" w:themeColor="text1"/>
                <w:sz w:val="22"/>
                <w:szCs w:val="22"/>
              </w:rPr>
              <w:t>）</w:t>
            </w:r>
          </w:p>
          <w:p w:rsidR="00C513FE" w:rsidRDefault="008740D7" w:rsidP="002E5FB2">
            <w:pPr>
              <w:spacing w:line="280" w:lineRule="exac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w:t>
            </w:r>
            <w:r w:rsidR="00C513FE">
              <w:rPr>
                <w:rFonts w:asciiTheme="minorEastAsia" w:eastAsiaTheme="minorEastAsia" w:hAnsiTheme="minorEastAsia" w:hint="eastAsia"/>
                <w:color w:val="000000" w:themeColor="text1"/>
                <w:sz w:val="22"/>
              </w:rPr>
              <w:t>堆肥利用の促進、耕畜連携等のコンサルタント、コーディネート</w:t>
            </w:r>
            <w:r w:rsidR="00A90895">
              <w:rPr>
                <w:rFonts w:asciiTheme="minorEastAsia" w:eastAsiaTheme="minorEastAsia" w:hAnsiTheme="minorEastAsia" w:hint="eastAsia"/>
                <w:color w:val="000000" w:themeColor="text1"/>
                <w:sz w:val="22"/>
              </w:rPr>
              <w:t>活動</w:t>
            </w:r>
          </w:p>
          <w:p w:rsidR="00B654C6" w:rsidRDefault="00A90895" w:rsidP="00A90895">
            <w:pPr>
              <w:spacing w:line="280" w:lineRule="exact"/>
              <w:ind w:left="378" w:hangingChars="200" w:hanging="378"/>
              <w:rPr>
                <w:rFonts w:asciiTheme="minorEastAsia" w:eastAsiaTheme="minorEastAsia" w:hAnsiTheme="minorEastAsia"/>
                <w:color w:val="000000" w:themeColor="text1"/>
                <w:spacing w:val="-4"/>
                <w:sz w:val="22"/>
              </w:rPr>
            </w:pPr>
            <w:r>
              <w:rPr>
                <w:rFonts w:asciiTheme="minorEastAsia" w:eastAsiaTheme="minorEastAsia" w:hAnsiTheme="minorEastAsia" w:hint="eastAsia"/>
                <w:color w:val="000000" w:themeColor="text1"/>
                <w:spacing w:val="-4"/>
                <w:sz w:val="22"/>
              </w:rPr>
              <w:t xml:space="preserve">　（畜産環境アドバイザーの派遣、</w:t>
            </w:r>
            <w:r w:rsidR="008D3D05" w:rsidRPr="000033E3">
              <w:rPr>
                <w:rFonts w:asciiTheme="minorEastAsia" w:eastAsiaTheme="minorEastAsia" w:hAnsiTheme="minorEastAsia" w:hint="eastAsia"/>
                <w:color w:val="000000" w:themeColor="text1"/>
                <w:spacing w:val="-4"/>
                <w:sz w:val="22"/>
              </w:rPr>
              <w:t>堆肥</w:t>
            </w:r>
            <w:r>
              <w:rPr>
                <w:rFonts w:asciiTheme="minorEastAsia" w:eastAsiaTheme="minorEastAsia" w:hAnsiTheme="minorEastAsia" w:hint="eastAsia"/>
                <w:color w:val="000000" w:themeColor="text1"/>
                <w:spacing w:val="-4"/>
                <w:sz w:val="22"/>
              </w:rPr>
              <w:t>化施設等の点検、</w:t>
            </w:r>
            <w:r w:rsidR="008D3D05">
              <w:rPr>
                <w:rFonts w:asciiTheme="minorEastAsia" w:eastAsiaTheme="minorEastAsia" w:hAnsiTheme="minorEastAsia" w:hint="eastAsia"/>
                <w:color w:val="000000" w:themeColor="text1"/>
                <w:spacing w:val="-4"/>
                <w:sz w:val="22"/>
              </w:rPr>
              <w:t>運営</w:t>
            </w:r>
            <w:r w:rsidR="008D3D05" w:rsidRPr="000033E3">
              <w:rPr>
                <w:rFonts w:asciiTheme="minorEastAsia" w:eastAsiaTheme="minorEastAsia" w:hAnsiTheme="minorEastAsia" w:hint="eastAsia"/>
                <w:color w:val="000000" w:themeColor="text1"/>
                <w:spacing w:val="-4"/>
                <w:sz w:val="22"/>
              </w:rPr>
              <w:t>改善</w:t>
            </w:r>
            <w:r>
              <w:rPr>
                <w:rFonts w:asciiTheme="minorEastAsia" w:eastAsiaTheme="minorEastAsia" w:hAnsiTheme="minorEastAsia" w:hint="eastAsia"/>
                <w:color w:val="000000" w:themeColor="text1"/>
                <w:spacing w:val="-4"/>
                <w:sz w:val="22"/>
              </w:rPr>
              <w:t>、施設の改修（長寿命化</w:t>
            </w:r>
            <w:r>
              <w:rPr>
                <w:rFonts w:asciiTheme="minorEastAsia" w:eastAsiaTheme="minorEastAsia" w:hAnsiTheme="minorEastAsia"/>
                <w:color w:val="000000" w:themeColor="text1"/>
                <w:spacing w:val="-4"/>
                <w:sz w:val="22"/>
              </w:rPr>
              <w:t>）</w:t>
            </w:r>
            <w:r>
              <w:rPr>
                <w:rFonts w:asciiTheme="minorEastAsia" w:eastAsiaTheme="minorEastAsia" w:hAnsiTheme="minorEastAsia" w:hint="eastAsia"/>
                <w:color w:val="000000" w:themeColor="text1"/>
                <w:spacing w:val="-4"/>
                <w:sz w:val="22"/>
              </w:rPr>
              <w:t>等</w:t>
            </w:r>
            <w:r w:rsidR="008D3D05">
              <w:rPr>
                <w:rFonts w:asciiTheme="minorEastAsia" w:eastAsiaTheme="minorEastAsia" w:hAnsiTheme="minorEastAsia" w:hint="eastAsia"/>
                <w:color w:val="000000" w:themeColor="text1"/>
                <w:spacing w:val="-4"/>
                <w:sz w:val="22"/>
              </w:rPr>
              <w:t>コンサルティング</w:t>
            </w:r>
            <w:r>
              <w:rPr>
                <w:rFonts w:asciiTheme="minorEastAsia" w:eastAsiaTheme="minorEastAsia" w:hAnsiTheme="minorEastAsia" w:hint="eastAsia"/>
                <w:color w:val="000000" w:themeColor="text1"/>
                <w:spacing w:val="-4"/>
                <w:sz w:val="22"/>
              </w:rPr>
              <w:t>、耕畜連携に関するコーディネート</w:t>
            </w:r>
            <w:r w:rsidR="008D3D05" w:rsidRPr="000033E3">
              <w:rPr>
                <w:rFonts w:asciiTheme="minorEastAsia" w:eastAsiaTheme="minorEastAsia" w:hAnsiTheme="minorEastAsia" w:hint="eastAsia"/>
                <w:color w:val="000000" w:themeColor="text1"/>
                <w:spacing w:val="-4"/>
                <w:sz w:val="22"/>
              </w:rPr>
              <w:t>等</w:t>
            </w:r>
            <w:r>
              <w:rPr>
                <w:rFonts w:asciiTheme="minorEastAsia" w:eastAsiaTheme="minorEastAsia" w:hAnsiTheme="minorEastAsia" w:hint="eastAsia"/>
                <w:color w:val="000000" w:themeColor="text1"/>
                <w:spacing w:val="-4"/>
                <w:sz w:val="22"/>
              </w:rPr>
              <w:t>の実施</w:t>
            </w:r>
            <w:r w:rsidR="008D3D05" w:rsidRPr="000033E3">
              <w:rPr>
                <w:rFonts w:asciiTheme="minorEastAsia" w:eastAsiaTheme="minorEastAsia" w:hAnsiTheme="minorEastAsia" w:hint="eastAsia"/>
                <w:color w:val="000000" w:themeColor="text1"/>
                <w:spacing w:val="-4"/>
                <w:sz w:val="22"/>
              </w:rPr>
              <w:t>）</w:t>
            </w:r>
          </w:p>
          <w:p w:rsidR="00177639" w:rsidRPr="000E5376" w:rsidRDefault="008740D7" w:rsidP="003E20E3">
            <w:pPr>
              <w:spacing w:afterLines="50" w:after="164" w:line="280" w:lineRule="exac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・啓発資料、マニュアル、報告書(リーフレット、栽培指針等）等の作成</w:t>
            </w:r>
            <w:r w:rsidR="00A90895">
              <w:rPr>
                <w:rFonts w:asciiTheme="minorEastAsia" w:eastAsiaTheme="minorEastAsia" w:hAnsiTheme="minorEastAsia" w:hint="eastAsia"/>
                <w:color w:val="000000" w:themeColor="text1"/>
                <w:sz w:val="22"/>
              </w:rPr>
              <w:t>など</w:t>
            </w:r>
          </w:p>
        </w:tc>
        <w:tc>
          <w:tcPr>
            <w:tcW w:w="737" w:type="pct"/>
            <w:vMerge/>
          </w:tcPr>
          <w:p w:rsidR="00177639" w:rsidRPr="001772D0" w:rsidRDefault="00177639" w:rsidP="00F11ACE">
            <w:pPr>
              <w:suppressAutoHyphens/>
              <w:kinsoku w:val="0"/>
              <w:wordWrap w:val="0"/>
              <w:autoSpaceDE w:val="0"/>
              <w:autoSpaceDN w:val="0"/>
              <w:spacing w:line="242" w:lineRule="exact"/>
              <w:ind w:left="197" w:hangingChars="100" w:hanging="197"/>
              <w:jc w:val="left"/>
              <w:rPr>
                <w:rFonts w:asciiTheme="minorEastAsia" w:eastAsiaTheme="minorEastAsia" w:hAnsiTheme="minorEastAsia"/>
                <w:color w:val="000000" w:themeColor="text1"/>
                <w:sz w:val="22"/>
              </w:rPr>
            </w:pPr>
          </w:p>
        </w:tc>
        <w:tc>
          <w:tcPr>
            <w:tcW w:w="950" w:type="pct"/>
            <w:vMerge/>
          </w:tcPr>
          <w:p w:rsidR="00177639" w:rsidRPr="001772D0" w:rsidRDefault="00177639" w:rsidP="00F11ACE">
            <w:pPr>
              <w:suppressAutoHyphens/>
              <w:kinsoku w:val="0"/>
              <w:wordWrap w:val="0"/>
              <w:autoSpaceDE w:val="0"/>
              <w:autoSpaceDN w:val="0"/>
              <w:spacing w:line="242" w:lineRule="exact"/>
              <w:ind w:left="197" w:hangingChars="100" w:hanging="197"/>
              <w:jc w:val="left"/>
              <w:rPr>
                <w:rFonts w:asciiTheme="minorEastAsia" w:hAnsiTheme="minorEastAsia"/>
                <w:color w:val="000000" w:themeColor="text1"/>
                <w:sz w:val="22"/>
              </w:rPr>
            </w:pPr>
          </w:p>
        </w:tc>
      </w:tr>
      <w:tr w:rsidR="00177639" w:rsidRPr="001772D0" w:rsidTr="00D735EA">
        <w:trPr>
          <w:cantSplit/>
          <w:trHeight w:val="100"/>
        </w:trPr>
        <w:tc>
          <w:tcPr>
            <w:tcW w:w="413" w:type="pct"/>
            <w:vMerge/>
          </w:tcPr>
          <w:p w:rsidR="00177639" w:rsidRPr="001772D0" w:rsidRDefault="00177639" w:rsidP="00F11ACE">
            <w:pPr>
              <w:suppressAutoHyphens/>
              <w:kinsoku w:val="0"/>
              <w:overflowPunct w:val="0"/>
              <w:autoSpaceDE w:val="0"/>
              <w:autoSpaceDN w:val="0"/>
              <w:adjustRightInd w:val="0"/>
              <w:spacing w:line="242" w:lineRule="exact"/>
              <w:ind w:left="197" w:hangingChars="100" w:hanging="197"/>
              <w:jc w:val="left"/>
              <w:textAlignment w:val="baseline"/>
              <w:rPr>
                <w:rFonts w:asciiTheme="minorEastAsia" w:eastAsiaTheme="minorEastAsia" w:hAnsiTheme="minorEastAsia"/>
                <w:color w:val="000000" w:themeColor="text1"/>
                <w:sz w:val="22"/>
              </w:rPr>
            </w:pPr>
          </w:p>
        </w:tc>
        <w:tc>
          <w:tcPr>
            <w:tcW w:w="506" w:type="pct"/>
          </w:tcPr>
          <w:p w:rsidR="00177639" w:rsidRPr="001772D0" w:rsidRDefault="008D3D05" w:rsidP="003E20E3">
            <w:pPr>
              <w:overflowPunct w:val="0"/>
              <w:spacing w:line="242" w:lineRule="exact"/>
              <w:ind w:left="197" w:hangingChars="100" w:hanging="197"/>
              <w:textAlignment w:val="baseline"/>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szCs w:val="22"/>
              </w:rPr>
              <w:t>ウ　研修・人材育成等の活動</w:t>
            </w:r>
          </w:p>
        </w:tc>
        <w:tc>
          <w:tcPr>
            <w:tcW w:w="2394" w:type="pct"/>
          </w:tcPr>
          <w:p w:rsidR="00177639" w:rsidRDefault="00177639" w:rsidP="002E5FB2">
            <w:pPr>
              <w:spacing w:line="280" w:lineRule="exac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・耕種農家と畜産農家の交流会、研修会</w:t>
            </w:r>
            <w:r w:rsidR="00564894">
              <w:rPr>
                <w:rFonts w:asciiTheme="minorEastAsia" w:eastAsiaTheme="minorEastAsia" w:hAnsiTheme="minorEastAsia" w:hint="eastAsia"/>
                <w:color w:val="000000" w:themeColor="text1"/>
                <w:sz w:val="22"/>
              </w:rPr>
              <w:t>、施設見学等の開催､先進地研修</w:t>
            </w:r>
          </w:p>
          <w:p w:rsidR="005D181E" w:rsidRDefault="00090611" w:rsidP="002E5FB2">
            <w:pPr>
              <w:spacing w:line="280" w:lineRule="exac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w:t>
            </w:r>
            <w:r w:rsidRPr="00090611">
              <w:rPr>
                <w:rFonts w:asciiTheme="minorEastAsia" w:eastAsiaTheme="minorEastAsia" w:hAnsiTheme="minorEastAsia" w:hint="eastAsia"/>
                <w:color w:val="000000" w:themeColor="text1"/>
                <w:sz w:val="22"/>
              </w:rPr>
              <w:t>家畜排せつ物等の利用を促進する指導者等の育成</w:t>
            </w:r>
          </w:p>
          <w:p w:rsidR="00B654C6" w:rsidRPr="00564894" w:rsidRDefault="005D181E" w:rsidP="003E20E3">
            <w:pPr>
              <w:spacing w:afterLines="50" w:after="164" w:line="280" w:lineRule="exac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w:t>
            </w:r>
            <w:r w:rsidR="00090611" w:rsidRPr="00090611">
              <w:rPr>
                <w:rFonts w:asciiTheme="minorEastAsia" w:eastAsiaTheme="minorEastAsia" w:hAnsiTheme="minorEastAsia" w:hint="eastAsia"/>
                <w:color w:val="000000" w:themeColor="text1"/>
                <w:sz w:val="22"/>
              </w:rPr>
              <w:t>（</w:t>
            </w:r>
            <w:r w:rsidR="00B654C6">
              <w:rPr>
                <w:rFonts w:asciiTheme="minorEastAsia" w:eastAsiaTheme="minorEastAsia" w:hAnsiTheme="minorEastAsia" w:hint="eastAsia"/>
                <w:color w:val="000000" w:themeColor="text1"/>
                <w:sz w:val="22"/>
              </w:rPr>
              <w:t>講習会の開催や派遣、資格取得の支援等</w:t>
            </w:r>
            <w:r w:rsidR="00090611" w:rsidRPr="00090611">
              <w:rPr>
                <w:rFonts w:asciiTheme="minorEastAsia" w:eastAsiaTheme="minorEastAsia" w:hAnsiTheme="minorEastAsia" w:hint="eastAsia"/>
                <w:color w:val="000000" w:themeColor="text1"/>
                <w:sz w:val="22"/>
              </w:rPr>
              <w:t>）</w:t>
            </w:r>
          </w:p>
        </w:tc>
        <w:tc>
          <w:tcPr>
            <w:tcW w:w="737" w:type="pct"/>
            <w:vMerge/>
          </w:tcPr>
          <w:p w:rsidR="00177639" w:rsidRPr="001772D0" w:rsidRDefault="00177639" w:rsidP="00F11ACE">
            <w:pPr>
              <w:suppressAutoHyphens/>
              <w:kinsoku w:val="0"/>
              <w:wordWrap w:val="0"/>
              <w:autoSpaceDE w:val="0"/>
              <w:autoSpaceDN w:val="0"/>
              <w:spacing w:line="242" w:lineRule="exact"/>
              <w:ind w:left="197" w:hangingChars="100" w:hanging="197"/>
              <w:jc w:val="left"/>
              <w:rPr>
                <w:rFonts w:asciiTheme="minorEastAsia" w:eastAsiaTheme="minorEastAsia" w:hAnsiTheme="minorEastAsia"/>
                <w:color w:val="000000" w:themeColor="text1"/>
                <w:sz w:val="22"/>
              </w:rPr>
            </w:pPr>
          </w:p>
        </w:tc>
        <w:tc>
          <w:tcPr>
            <w:tcW w:w="950" w:type="pct"/>
            <w:vMerge/>
          </w:tcPr>
          <w:p w:rsidR="00177639" w:rsidRPr="001772D0" w:rsidRDefault="00177639" w:rsidP="00F11ACE">
            <w:pPr>
              <w:suppressAutoHyphens/>
              <w:kinsoku w:val="0"/>
              <w:wordWrap w:val="0"/>
              <w:autoSpaceDE w:val="0"/>
              <w:autoSpaceDN w:val="0"/>
              <w:spacing w:line="242" w:lineRule="exact"/>
              <w:ind w:left="197" w:hangingChars="100" w:hanging="197"/>
              <w:jc w:val="left"/>
              <w:rPr>
                <w:rFonts w:asciiTheme="minorEastAsia" w:hAnsiTheme="minorEastAsia"/>
                <w:color w:val="000000" w:themeColor="text1"/>
                <w:sz w:val="22"/>
              </w:rPr>
            </w:pPr>
          </w:p>
        </w:tc>
      </w:tr>
      <w:tr w:rsidR="00177639" w:rsidRPr="001772D0" w:rsidTr="00D735EA">
        <w:trPr>
          <w:cantSplit/>
          <w:trHeight w:val="1141"/>
        </w:trPr>
        <w:tc>
          <w:tcPr>
            <w:tcW w:w="413" w:type="pct"/>
            <w:vMerge/>
          </w:tcPr>
          <w:p w:rsidR="00177639" w:rsidRPr="001772D0" w:rsidRDefault="00177639" w:rsidP="00F11ACE">
            <w:pPr>
              <w:suppressAutoHyphens/>
              <w:kinsoku w:val="0"/>
              <w:overflowPunct w:val="0"/>
              <w:autoSpaceDE w:val="0"/>
              <w:autoSpaceDN w:val="0"/>
              <w:adjustRightInd w:val="0"/>
              <w:spacing w:line="242" w:lineRule="exact"/>
              <w:ind w:left="197" w:hangingChars="100" w:hanging="197"/>
              <w:jc w:val="left"/>
              <w:textAlignment w:val="baseline"/>
              <w:rPr>
                <w:rFonts w:asciiTheme="minorEastAsia" w:eastAsiaTheme="minorEastAsia" w:hAnsiTheme="minorEastAsia"/>
                <w:color w:val="000000" w:themeColor="text1"/>
                <w:sz w:val="22"/>
              </w:rPr>
            </w:pPr>
          </w:p>
        </w:tc>
        <w:tc>
          <w:tcPr>
            <w:tcW w:w="506" w:type="pct"/>
          </w:tcPr>
          <w:p w:rsidR="00177639" w:rsidRPr="001772D0" w:rsidRDefault="00177639" w:rsidP="008D3D05">
            <w:pPr>
              <w:overflowPunct w:val="0"/>
              <w:spacing w:line="242" w:lineRule="exact"/>
              <w:ind w:left="197" w:hangingChars="100" w:hanging="197"/>
              <w:textAlignment w:val="baseline"/>
              <w:rPr>
                <w:rFonts w:asciiTheme="minorEastAsia" w:eastAsiaTheme="minorEastAsia" w:hAnsiTheme="minorEastAsia"/>
                <w:color w:val="000000" w:themeColor="text1"/>
                <w:sz w:val="22"/>
              </w:rPr>
            </w:pPr>
            <w:r w:rsidRPr="001772D0">
              <w:rPr>
                <w:rFonts w:asciiTheme="minorEastAsia" w:eastAsiaTheme="minorEastAsia" w:hAnsiTheme="minorEastAsia" w:hint="eastAsia"/>
                <w:color w:val="000000" w:themeColor="text1"/>
                <w:sz w:val="22"/>
              </w:rPr>
              <w:t xml:space="preserve">エ　</w:t>
            </w:r>
            <w:r w:rsidR="008D3D05">
              <w:rPr>
                <w:rFonts w:asciiTheme="minorEastAsia" w:eastAsiaTheme="minorEastAsia" w:hAnsiTheme="minorEastAsia" w:hint="eastAsia"/>
                <w:color w:val="000000" w:themeColor="text1"/>
                <w:sz w:val="22"/>
                <w:szCs w:val="22"/>
              </w:rPr>
              <w:t>調査・研究活動</w:t>
            </w:r>
          </w:p>
        </w:tc>
        <w:tc>
          <w:tcPr>
            <w:tcW w:w="2394" w:type="pct"/>
          </w:tcPr>
          <w:p w:rsidR="00A40CB5" w:rsidRPr="00090611" w:rsidRDefault="00A40CB5" w:rsidP="008D3D05">
            <w:pPr>
              <w:spacing w:line="280" w:lineRule="exact"/>
              <w:rPr>
                <w:rFonts w:asciiTheme="minorEastAsia" w:eastAsiaTheme="minorEastAsia" w:hAnsiTheme="minorEastAsia"/>
                <w:color w:val="000000" w:themeColor="text1"/>
                <w:sz w:val="22"/>
              </w:rPr>
            </w:pPr>
            <w:r w:rsidRPr="00090611">
              <w:rPr>
                <w:rFonts w:asciiTheme="minorEastAsia" w:eastAsiaTheme="minorEastAsia" w:hAnsiTheme="minorEastAsia" w:hint="eastAsia"/>
                <w:color w:val="000000" w:themeColor="text1"/>
                <w:sz w:val="22"/>
              </w:rPr>
              <w:t>家畜排せつ物や堆肥等の利用促進を目的とした調査・研究活動</w:t>
            </w:r>
          </w:p>
          <w:p w:rsidR="00B76F7A" w:rsidRDefault="008D3D05" w:rsidP="008D3D05">
            <w:pPr>
              <w:spacing w:line="280" w:lineRule="exact"/>
              <w:rPr>
                <w:rFonts w:asciiTheme="minorEastAsia" w:eastAsiaTheme="minorEastAsia" w:hAnsiTheme="minorEastAsia"/>
                <w:color w:val="000000" w:themeColor="text1"/>
                <w:sz w:val="22"/>
              </w:rPr>
            </w:pPr>
            <w:r w:rsidRPr="00090611">
              <w:rPr>
                <w:rFonts w:asciiTheme="minorEastAsia" w:eastAsiaTheme="minorEastAsia" w:hAnsiTheme="minorEastAsia" w:hint="eastAsia"/>
                <w:color w:val="000000" w:themeColor="text1"/>
                <w:sz w:val="22"/>
              </w:rPr>
              <w:t>・</w:t>
            </w:r>
            <w:r w:rsidR="00A40CB5" w:rsidRPr="00090611">
              <w:rPr>
                <w:rFonts w:asciiTheme="minorEastAsia" w:eastAsiaTheme="minorEastAsia" w:hAnsiTheme="minorEastAsia" w:hint="eastAsia"/>
                <w:color w:val="000000" w:themeColor="text1"/>
                <w:sz w:val="22"/>
              </w:rPr>
              <w:t>堆肥原料</w:t>
            </w:r>
            <w:r w:rsidR="00090611" w:rsidRPr="00090611">
              <w:rPr>
                <w:rFonts w:asciiTheme="minorEastAsia" w:eastAsiaTheme="minorEastAsia" w:hAnsiTheme="minorEastAsia" w:hint="eastAsia"/>
                <w:color w:val="000000" w:themeColor="text1"/>
                <w:sz w:val="22"/>
              </w:rPr>
              <w:t>、</w:t>
            </w:r>
            <w:r w:rsidR="00A40CB5" w:rsidRPr="00090611">
              <w:rPr>
                <w:rFonts w:asciiTheme="minorEastAsia" w:eastAsiaTheme="minorEastAsia" w:hAnsiTheme="minorEastAsia" w:hint="eastAsia"/>
                <w:color w:val="000000" w:themeColor="text1"/>
                <w:sz w:val="22"/>
              </w:rPr>
              <w:t>畜舎敷材等に関する</w:t>
            </w:r>
            <w:r w:rsidRPr="00090611">
              <w:rPr>
                <w:rFonts w:asciiTheme="minorEastAsia" w:eastAsiaTheme="minorEastAsia" w:hAnsiTheme="minorEastAsia" w:hint="eastAsia"/>
                <w:color w:val="000000" w:themeColor="text1"/>
                <w:sz w:val="22"/>
              </w:rPr>
              <w:t>未利用有機性資源の賦存量</w:t>
            </w:r>
          </w:p>
          <w:p w:rsidR="00090611" w:rsidRPr="00090611" w:rsidRDefault="00B76F7A" w:rsidP="008D3D05">
            <w:pPr>
              <w:spacing w:line="280" w:lineRule="exac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w:t>
            </w:r>
            <w:r w:rsidR="00090611" w:rsidRPr="00090611">
              <w:rPr>
                <w:rFonts w:asciiTheme="minorEastAsia" w:eastAsiaTheme="minorEastAsia" w:hAnsiTheme="minorEastAsia" w:hint="eastAsia"/>
                <w:color w:val="000000" w:themeColor="text1"/>
                <w:sz w:val="22"/>
              </w:rPr>
              <w:t>堆肥の試作製造</w:t>
            </w:r>
            <w:r>
              <w:rPr>
                <w:rFonts w:asciiTheme="minorEastAsia" w:eastAsiaTheme="minorEastAsia" w:hAnsiTheme="minorEastAsia" w:hint="eastAsia"/>
                <w:color w:val="000000" w:themeColor="text1"/>
                <w:sz w:val="22"/>
              </w:rPr>
              <w:t>、堆肥等の成分分析や土壌診断等の調査・分析</w:t>
            </w:r>
          </w:p>
          <w:p w:rsidR="00A40CB5" w:rsidRPr="00090611" w:rsidRDefault="00A40CB5" w:rsidP="00A40CB5">
            <w:pPr>
              <w:spacing w:line="280" w:lineRule="exact"/>
              <w:rPr>
                <w:rFonts w:asciiTheme="minorEastAsia" w:eastAsiaTheme="minorEastAsia" w:hAnsiTheme="minorEastAsia"/>
                <w:color w:val="000000" w:themeColor="text1"/>
                <w:sz w:val="22"/>
              </w:rPr>
            </w:pPr>
            <w:r w:rsidRPr="00090611">
              <w:rPr>
                <w:rFonts w:asciiTheme="minorEastAsia" w:eastAsiaTheme="minorEastAsia" w:hAnsiTheme="minorEastAsia" w:hint="eastAsia"/>
                <w:color w:val="000000" w:themeColor="text1"/>
                <w:sz w:val="22"/>
              </w:rPr>
              <w:t>・堆肥等の運搬、散布に関する実証</w:t>
            </w:r>
          </w:p>
          <w:p w:rsidR="00A40CB5" w:rsidRPr="00090611" w:rsidRDefault="00A40CB5" w:rsidP="00A40CB5">
            <w:pPr>
              <w:spacing w:line="280" w:lineRule="exact"/>
              <w:rPr>
                <w:rFonts w:asciiTheme="minorEastAsia" w:eastAsiaTheme="minorEastAsia" w:hAnsiTheme="minorEastAsia"/>
                <w:color w:val="000000" w:themeColor="text1"/>
                <w:sz w:val="22"/>
              </w:rPr>
            </w:pPr>
            <w:r w:rsidRPr="00090611">
              <w:rPr>
                <w:rFonts w:asciiTheme="minorEastAsia" w:eastAsiaTheme="minorEastAsia" w:hAnsiTheme="minorEastAsia" w:hint="eastAsia"/>
                <w:color w:val="000000" w:themeColor="text1"/>
                <w:sz w:val="22"/>
              </w:rPr>
              <w:t>・堆肥等を利用した栽培実証</w:t>
            </w:r>
          </w:p>
          <w:p w:rsidR="00177639" w:rsidRPr="00090611" w:rsidRDefault="00A40CB5" w:rsidP="003E20E3">
            <w:pPr>
              <w:spacing w:afterLines="50" w:after="164" w:line="280" w:lineRule="exact"/>
              <w:rPr>
                <w:rFonts w:asciiTheme="minorEastAsia" w:eastAsiaTheme="minorEastAsia" w:hAnsiTheme="minorEastAsia"/>
                <w:color w:val="000000" w:themeColor="text1"/>
                <w:sz w:val="22"/>
              </w:rPr>
            </w:pPr>
            <w:r w:rsidRPr="00090611">
              <w:rPr>
                <w:rFonts w:asciiTheme="minorEastAsia" w:eastAsiaTheme="minorEastAsia" w:hAnsiTheme="minorEastAsia" w:hint="eastAsia"/>
                <w:color w:val="000000" w:themeColor="text1"/>
                <w:sz w:val="22"/>
              </w:rPr>
              <w:t>・</w:t>
            </w:r>
            <w:r w:rsidR="00B76F7A">
              <w:rPr>
                <w:rFonts w:asciiTheme="minorEastAsia" w:eastAsiaTheme="minorEastAsia" w:hAnsiTheme="minorEastAsia" w:hint="eastAsia"/>
                <w:color w:val="000000" w:themeColor="text1"/>
                <w:sz w:val="22"/>
              </w:rPr>
              <w:t>堆肥利用に関するアンケートや</w:t>
            </w:r>
            <w:r w:rsidR="00090611" w:rsidRPr="00090611">
              <w:rPr>
                <w:rFonts w:asciiTheme="minorEastAsia" w:eastAsiaTheme="minorEastAsia" w:hAnsiTheme="minorEastAsia" w:hint="eastAsia"/>
                <w:color w:val="000000" w:themeColor="text1"/>
                <w:sz w:val="22"/>
              </w:rPr>
              <w:t>コスト分析</w:t>
            </w:r>
            <w:r w:rsidR="00564894">
              <w:rPr>
                <w:rFonts w:asciiTheme="minorEastAsia" w:eastAsiaTheme="minorEastAsia" w:hAnsiTheme="minorEastAsia" w:hint="eastAsia"/>
                <w:color w:val="000000" w:themeColor="text1"/>
                <w:sz w:val="22"/>
              </w:rPr>
              <w:t>など</w:t>
            </w:r>
          </w:p>
        </w:tc>
        <w:tc>
          <w:tcPr>
            <w:tcW w:w="737" w:type="pct"/>
            <w:vMerge/>
          </w:tcPr>
          <w:p w:rsidR="00177639" w:rsidRPr="001772D0" w:rsidRDefault="00177639" w:rsidP="00F11ACE">
            <w:pPr>
              <w:suppressAutoHyphens/>
              <w:kinsoku w:val="0"/>
              <w:wordWrap w:val="0"/>
              <w:autoSpaceDE w:val="0"/>
              <w:autoSpaceDN w:val="0"/>
              <w:spacing w:line="242" w:lineRule="exact"/>
              <w:ind w:left="197" w:hangingChars="100" w:hanging="197"/>
              <w:jc w:val="left"/>
              <w:rPr>
                <w:rFonts w:asciiTheme="minorEastAsia" w:eastAsiaTheme="minorEastAsia" w:hAnsiTheme="minorEastAsia"/>
                <w:color w:val="000000" w:themeColor="text1"/>
                <w:sz w:val="22"/>
              </w:rPr>
            </w:pPr>
          </w:p>
        </w:tc>
        <w:tc>
          <w:tcPr>
            <w:tcW w:w="950" w:type="pct"/>
            <w:vMerge/>
          </w:tcPr>
          <w:p w:rsidR="00177639" w:rsidRPr="001772D0" w:rsidRDefault="00177639" w:rsidP="00F11ACE">
            <w:pPr>
              <w:suppressAutoHyphens/>
              <w:kinsoku w:val="0"/>
              <w:wordWrap w:val="0"/>
              <w:autoSpaceDE w:val="0"/>
              <w:autoSpaceDN w:val="0"/>
              <w:spacing w:line="242" w:lineRule="exact"/>
              <w:ind w:left="197" w:hangingChars="100" w:hanging="197"/>
              <w:jc w:val="left"/>
              <w:rPr>
                <w:rFonts w:asciiTheme="minorEastAsia" w:hAnsiTheme="minorEastAsia"/>
                <w:color w:val="000000" w:themeColor="text1"/>
                <w:sz w:val="22"/>
              </w:rPr>
            </w:pPr>
          </w:p>
        </w:tc>
      </w:tr>
      <w:tr w:rsidR="00B76F7A" w:rsidRPr="001B1A64" w:rsidTr="00D735EA">
        <w:trPr>
          <w:cantSplit/>
          <w:trHeight w:val="589"/>
        </w:trPr>
        <w:tc>
          <w:tcPr>
            <w:tcW w:w="413" w:type="pct"/>
            <w:vMerge/>
          </w:tcPr>
          <w:p w:rsidR="00B76F7A" w:rsidRPr="001772D0" w:rsidRDefault="00B76F7A" w:rsidP="00F11ACE">
            <w:pPr>
              <w:suppressAutoHyphens/>
              <w:kinsoku w:val="0"/>
              <w:overflowPunct w:val="0"/>
              <w:autoSpaceDE w:val="0"/>
              <w:autoSpaceDN w:val="0"/>
              <w:adjustRightInd w:val="0"/>
              <w:spacing w:line="242" w:lineRule="exact"/>
              <w:ind w:left="197" w:hangingChars="100" w:hanging="197"/>
              <w:jc w:val="left"/>
              <w:textAlignment w:val="baseline"/>
              <w:rPr>
                <w:rFonts w:asciiTheme="minorEastAsia" w:hAnsiTheme="minorEastAsia"/>
                <w:color w:val="000000" w:themeColor="text1"/>
                <w:sz w:val="22"/>
              </w:rPr>
            </w:pPr>
          </w:p>
        </w:tc>
        <w:tc>
          <w:tcPr>
            <w:tcW w:w="506" w:type="pct"/>
          </w:tcPr>
          <w:p w:rsidR="00B76F7A" w:rsidRPr="001772D0" w:rsidRDefault="00B76F7A" w:rsidP="001F0289">
            <w:pPr>
              <w:overflowPunct w:val="0"/>
              <w:spacing w:line="242" w:lineRule="exact"/>
              <w:ind w:left="197" w:hangingChars="100" w:hanging="197"/>
              <w:textAlignment w:val="baseline"/>
              <w:rPr>
                <w:rFonts w:asciiTheme="minorEastAsia" w:hAnsiTheme="minorEastAsia"/>
                <w:color w:val="000000" w:themeColor="text1"/>
                <w:sz w:val="22"/>
              </w:rPr>
            </w:pPr>
            <w:r>
              <w:rPr>
                <w:rFonts w:asciiTheme="minorEastAsia" w:eastAsiaTheme="minorEastAsia" w:hAnsiTheme="minorEastAsia" w:hint="eastAsia"/>
                <w:color w:val="000000" w:themeColor="text1"/>
                <w:sz w:val="22"/>
                <w:szCs w:val="22"/>
              </w:rPr>
              <w:t xml:space="preserve">オ　</w:t>
            </w:r>
            <w:r w:rsidRPr="001772D0">
              <w:rPr>
                <w:rFonts w:asciiTheme="minorEastAsia" w:eastAsiaTheme="minorEastAsia" w:hAnsiTheme="minorEastAsia" w:hint="eastAsia"/>
                <w:color w:val="000000" w:themeColor="text1"/>
                <w:sz w:val="22"/>
              </w:rPr>
              <w:t xml:space="preserve">その他必要な取組　</w:t>
            </w:r>
          </w:p>
        </w:tc>
        <w:tc>
          <w:tcPr>
            <w:tcW w:w="2394" w:type="pct"/>
          </w:tcPr>
          <w:p w:rsidR="00B76F7A" w:rsidRPr="001B1A64" w:rsidRDefault="00B76F7A" w:rsidP="003E20E3">
            <w:pPr>
              <w:spacing w:afterLines="50" w:after="164" w:line="280" w:lineRule="exact"/>
              <w:rPr>
                <w:rFonts w:asciiTheme="minorEastAsia" w:eastAsiaTheme="minorEastAsia" w:hAnsiTheme="minorEastAsia"/>
                <w:color w:val="000000" w:themeColor="text1"/>
                <w:spacing w:val="-6"/>
                <w:sz w:val="22"/>
              </w:rPr>
            </w:pPr>
            <w:r>
              <w:rPr>
                <w:rFonts w:asciiTheme="minorEastAsia" w:eastAsiaTheme="minorEastAsia" w:hAnsiTheme="minorEastAsia" w:hint="eastAsia"/>
                <w:color w:val="000000" w:themeColor="text1"/>
                <w:sz w:val="22"/>
              </w:rPr>
              <w:t>・「福島県</w:t>
            </w:r>
            <w:r w:rsidRPr="00EF062A">
              <w:rPr>
                <w:rFonts w:asciiTheme="minorEastAsia" w:eastAsiaTheme="minorEastAsia" w:hAnsiTheme="minorEastAsia" w:hint="eastAsia"/>
                <w:color w:val="000000" w:themeColor="text1"/>
                <w:sz w:val="22"/>
              </w:rPr>
              <w:t>における家畜排せつ物の利用の促進を図るための計画」</w:t>
            </w:r>
            <w:r>
              <w:rPr>
                <w:rFonts w:asciiTheme="minorEastAsia" w:eastAsiaTheme="minorEastAsia" w:hAnsiTheme="minorEastAsia" w:hint="eastAsia"/>
                <w:color w:val="000000" w:themeColor="text1"/>
                <w:sz w:val="22"/>
              </w:rPr>
              <w:t>に資する取組であり、所長が必要と認める経費</w:t>
            </w:r>
          </w:p>
        </w:tc>
        <w:tc>
          <w:tcPr>
            <w:tcW w:w="737" w:type="pct"/>
            <w:vMerge/>
          </w:tcPr>
          <w:p w:rsidR="00B76F7A" w:rsidRPr="001B1A64" w:rsidRDefault="00B76F7A" w:rsidP="000F6EFC">
            <w:pPr>
              <w:suppressAutoHyphens/>
              <w:kinsoku w:val="0"/>
              <w:wordWrap w:val="0"/>
              <w:autoSpaceDE w:val="0"/>
              <w:autoSpaceDN w:val="0"/>
              <w:spacing w:line="242" w:lineRule="exact"/>
              <w:ind w:left="185" w:hangingChars="100" w:hanging="185"/>
              <w:jc w:val="left"/>
              <w:rPr>
                <w:rFonts w:asciiTheme="minorEastAsia" w:hAnsiTheme="minorEastAsia"/>
                <w:color w:val="000000" w:themeColor="text1"/>
                <w:spacing w:val="-6"/>
                <w:sz w:val="22"/>
              </w:rPr>
            </w:pPr>
          </w:p>
        </w:tc>
        <w:tc>
          <w:tcPr>
            <w:tcW w:w="950" w:type="pct"/>
            <w:vMerge/>
          </w:tcPr>
          <w:p w:rsidR="00B76F7A" w:rsidRPr="001B1A64" w:rsidRDefault="00B76F7A" w:rsidP="00F11ACE">
            <w:pPr>
              <w:suppressAutoHyphens/>
              <w:kinsoku w:val="0"/>
              <w:wordWrap w:val="0"/>
              <w:autoSpaceDE w:val="0"/>
              <w:autoSpaceDN w:val="0"/>
              <w:spacing w:line="242" w:lineRule="exact"/>
              <w:ind w:left="185" w:hangingChars="100" w:hanging="185"/>
              <w:jc w:val="left"/>
              <w:rPr>
                <w:rFonts w:asciiTheme="minorEastAsia" w:hAnsiTheme="minorEastAsia"/>
                <w:color w:val="000000" w:themeColor="text1"/>
                <w:spacing w:val="-6"/>
                <w:sz w:val="22"/>
              </w:rPr>
            </w:pPr>
          </w:p>
        </w:tc>
      </w:tr>
    </w:tbl>
    <w:p w:rsidR="00C40B73" w:rsidRPr="001772D0" w:rsidRDefault="00C40B73" w:rsidP="00D735EA">
      <w:pPr>
        <w:widowControl/>
        <w:jc w:val="left"/>
        <w:rPr>
          <w:rFonts w:asciiTheme="minorEastAsia" w:hAnsiTheme="minorEastAsia"/>
          <w:color w:val="000000" w:themeColor="text1"/>
          <w:sz w:val="21"/>
        </w:rPr>
      </w:pPr>
    </w:p>
    <w:sectPr w:rsidR="00C40B73" w:rsidRPr="001772D0" w:rsidSect="00D735EA">
      <w:pgSz w:w="16838" w:h="11906" w:orient="landscape" w:code="9"/>
      <w:pgMar w:top="1134" w:right="567" w:bottom="851" w:left="851" w:header="851" w:footer="992" w:gutter="0"/>
      <w:cols w:space="425"/>
      <w:docGrid w:type="linesAndChars" w:linePitch="328" w:charSpace="-46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654" w:rsidRDefault="000A5654" w:rsidP="00BF3AB7">
      <w:r>
        <w:separator/>
      </w:r>
    </w:p>
  </w:endnote>
  <w:endnote w:type="continuationSeparator" w:id="0">
    <w:p w:rsidR="000A5654" w:rsidRDefault="000A5654" w:rsidP="00BF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654" w:rsidRDefault="000A5654" w:rsidP="00BF3AB7">
      <w:r>
        <w:separator/>
      </w:r>
    </w:p>
  </w:footnote>
  <w:footnote w:type="continuationSeparator" w:id="0">
    <w:p w:rsidR="000A5654" w:rsidRDefault="000A5654" w:rsidP="00BF3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A70E7"/>
    <w:multiLevelType w:val="hybridMultilevel"/>
    <w:tmpl w:val="70FCDCDA"/>
    <w:lvl w:ilvl="0" w:tplc="35905398">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7"/>
  <w:drawingGridVerticalSpacing w:val="164"/>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4A3"/>
    <w:rsid w:val="000033E3"/>
    <w:rsid w:val="0000362A"/>
    <w:rsid w:val="00013FDC"/>
    <w:rsid w:val="000153A3"/>
    <w:rsid w:val="00015CAD"/>
    <w:rsid w:val="00017804"/>
    <w:rsid w:val="00025B53"/>
    <w:rsid w:val="00035713"/>
    <w:rsid w:val="000364C3"/>
    <w:rsid w:val="000459EC"/>
    <w:rsid w:val="0005017F"/>
    <w:rsid w:val="000573BE"/>
    <w:rsid w:val="00062759"/>
    <w:rsid w:val="000672CB"/>
    <w:rsid w:val="00070690"/>
    <w:rsid w:val="000742DB"/>
    <w:rsid w:val="00090611"/>
    <w:rsid w:val="00096B95"/>
    <w:rsid w:val="000A5654"/>
    <w:rsid w:val="000A6091"/>
    <w:rsid w:val="000C42F2"/>
    <w:rsid w:val="000C5B71"/>
    <w:rsid w:val="000E5376"/>
    <w:rsid w:val="000E53FD"/>
    <w:rsid w:val="000E5554"/>
    <w:rsid w:val="000F4B5F"/>
    <w:rsid w:val="000F6EFC"/>
    <w:rsid w:val="00107C16"/>
    <w:rsid w:val="0011141B"/>
    <w:rsid w:val="00120A85"/>
    <w:rsid w:val="00136267"/>
    <w:rsid w:val="0014322F"/>
    <w:rsid w:val="00143527"/>
    <w:rsid w:val="00150048"/>
    <w:rsid w:val="0015391F"/>
    <w:rsid w:val="00157ECE"/>
    <w:rsid w:val="001748D4"/>
    <w:rsid w:val="001772D0"/>
    <w:rsid w:val="00177639"/>
    <w:rsid w:val="001830B0"/>
    <w:rsid w:val="001901B2"/>
    <w:rsid w:val="00197EC2"/>
    <w:rsid w:val="001A0B43"/>
    <w:rsid w:val="001B1A64"/>
    <w:rsid w:val="001D02C7"/>
    <w:rsid w:val="001D57F7"/>
    <w:rsid w:val="001D6C7B"/>
    <w:rsid w:val="001E66DF"/>
    <w:rsid w:val="001E718A"/>
    <w:rsid w:val="001F0289"/>
    <w:rsid w:val="001F1176"/>
    <w:rsid w:val="00204F48"/>
    <w:rsid w:val="002066E1"/>
    <w:rsid w:val="00221752"/>
    <w:rsid w:val="00226A31"/>
    <w:rsid w:val="002348C6"/>
    <w:rsid w:val="002544CE"/>
    <w:rsid w:val="002565FC"/>
    <w:rsid w:val="00260212"/>
    <w:rsid w:val="00291BD2"/>
    <w:rsid w:val="00296F82"/>
    <w:rsid w:val="002A0D35"/>
    <w:rsid w:val="002A6355"/>
    <w:rsid w:val="002B0129"/>
    <w:rsid w:val="002B660B"/>
    <w:rsid w:val="002C0A06"/>
    <w:rsid w:val="002C5A4C"/>
    <w:rsid w:val="002C5A7C"/>
    <w:rsid w:val="002C7D29"/>
    <w:rsid w:val="002D106A"/>
    <w:rsid w:val="002D1296"/>
    <w:rsid w:val="002D4B45"/>
    <w:rsid w:val="002D6766"/>
    <w:rsid w:val="002E2147"/>
    <w:rsid w:val="002E4871"/>
    <w:rsid w:val="002E5828"/>
    <w:rsid w:val="002E5C5D"/>
    <w:rsid w:val="002E5FB2"/>
    <w:rsid w:val="0031087A"/>
    <w:rsid w:val="003155C7"/>
    <w:rsid w:val="00316AAD"/>
    <w:rsid w:val="00316DCE"/>
    <w:rsid w:val="0032328B"/>
    <w:rsid w:val="003336B0"/>
    <w:rsid w:val="00334088"/>
    <w:rsid w:val="00337551"/>
    <w:rsid w:val="003472CD"/>
    <w:rsid w:val="00353995"/>
    <w:rsid w:val="00361112"/>
    <w:rsid w:val="00363F84"/>
    <w:rsid w:val="00374F4C"/>
    <w:rsid w:val="0037538D"/>
    <w:rsid w:val="003A38F6"/>
    <w:rsid w:val="003B26BA"/>
    <w:rsid w:val="003B6BFC"/>
    <w:rsid w:val="003B6D25"/>
    <w:rsid w:val="003C0765"/>
    <w:rsid w:val="003D4356"/>
    <w:rsid w:val="003E20E3"/>
    <w:rsid w:val="003E3E34"/>
    <w:rsid w:val="003F41CE"/>
    <w:rsid w:val="003F540A"/>
    <w:rsid w:val="004040E3"/>
    <w:rsid w:val="00407A3D"/>
    <w:rsid w:val="0041600D"/>
    <w:rsid w:val="00430082"/>
    <w:rsid w:val="004537F7"/>
    <w:rsid w:val="004603DA"/>
    <w:rsid w:val="00466DD9"/>
    <w:rsid w:val="00482041"/>
    <w:rsid w:val="00484B6D"/>
    <w:rsid w:val="004A1CD7"/>
    <w:rsid w:val="004B0F4F"/>
    <w:rsid w:val="004B2EEB"/>
    <w:rsid w:val="004B3DE2"/>
    <w:rsid w:val="004C4A05"/>
    <w:rsid w:val="004F6ACD"/>
    <w:rsid w:val="00512A39"/>
    <w:rsid w:val="00521AD7"/>
    <w:rsid w:val="005231CF"/>
    <w:rsid w:val="0054211D"/>
    <w:rsid w:val="00547AD8"/>
    <w:rsid w:val="005539BF"/>
    <w:rsid w:val="0055427B"/>
    <w:rsid w:val="00564894"/>
    <w:rsid w:val="00573650"/>
    <w:rsid w:val="00581234"/>
    <w:rsid w:val="00593B3F"/>
    <w:rsid w:val="005965E7"/>
    <w:rsid w:val="005A0D4A"/>
    <w:rsid w:val="005B4C2C"/>
    <w:rsid w:val="005B7A3F"/>
    <w:rsid w:val="005D181E"/>
    <w:rsid w:val="005E1088"/>
    <w:rsid w:val="005F7C74"/>
    <w:rsid w:val="00603454"/>
    <w:rsid w:val="00611136"/>
    <w:rsid w:val="00611887"/>
    <w:rsid w:val="00611B53"/>
    <w:rsid w:val="006219B5"/>
    <w:rsid w:val="00625545"/>
    <w:rsid w:val="00642267"/>
    <w:rsid w:val="00650005"/>
    <w:rsid w:val="00657958"/>
    <w:rsid w:val="00657ADF"/>
    <w:rsid w:val="00662B4C"/>
    <w:rsid w:val="0066474C"/>
    <w:rsid w:val="00664826"/>
    <w:rsid w:val="00684792"/>
    <w:rsid w:val="006A0F36"/>
    <w:rsid w:val="006A20C5"/>
    <w:rsid w:val="006A644D"/>
    <w:rsid w:val="006A77C9"/>
    <w:rsid w:val="006B4504"/>
    <w:rsid w:val="006B5B3E"/>
    <w:rsid w:val="006C13E8"/>
    <w:rsid w:val="006E0A2B"/>
    <w:rsid w:val="006E2F07"/>
    <w:rsid w:val="006E6A29"/>
    <w:rsid w:val="006E75AF"/>
    <w:rsid w:val="006F3FAF"/>
    <w:rsid w:val="006F6A43"/>
    <w:rsid w:val="00705505"/>
    <w:rsid w:val="007107C4"/>
    <w:rsid w:val="00715E6A"/>
    <w:rsid w:val="00726FBC"/>
    <w:rsid w:val="00730459"/>
    <w:rsid w:val="0074224C"/>
    <w:rsid w:val="007967B0"/>
    <w:rsid w:val="007A209A"/>
    <w:rsid w:val="007A3A02"/>
    <w:rsid w:val="007A456C"/>
    <w:rsid w:val="007B24FB"/>
    <w:rsid w:val="007B3996"/>
    <w:rsid w:val="007D2E14"/>
    <w:rsid w:val="007F082A"/>
    <w:rsid w:val="007F220F"/>
    <w:rsid w:val="007F780C"/>
    <w:rsid w:val="00811045"/>
    <w:rsid w:val="00823519"/>
    <w:rsid w:val="008360AE"/>
    <w:rsid w:val="008371A9"/>
    <w:rsid w:val="00837911"/>
    <w:rsid w:val="008563F0"/>
    <w:rsid w:val="008576C2"/>
    <w:rsid w:val="00863932"/>
    <w:rsid w:val="00863D46"/>
    <w:rsid w:val="00872CB2"/>
    <w:rsid w:val="008740D7"/>
    <w:rsid w:val="008919E8"/>
    <w:rsid w:val="00893A35"/>
    <w:rsid w:val="008A1B73"/>
    <w:rsid w:val="008A3CC7"/>
    <w:rsid w:val="008C6F9B"/>
    <w:rsid w:val="008D3D05"/>
    <w:rsid w:val="008D53C1"/>
    <w:rsid w:val="008E010B"/>
    <w:rsid w:val="008E08FD"/>
    <w:rsid w:val="008E4B62"/>
    <w:rsid w:val="008E5A4A"/>
    <w:rsid w:val="008E5CE4"/>
    <w:rsid w:val="008F037C"/>
    <w:rsid w:val="008F0F28"/>
    <w:rsid w:val="008F10EF"/>
    <w:rsid w:val="008F7BBE"/>
    <w:rsid w:val="009048B3"/>
    <w:rsid w:val="00927EF8"/>
    <w:rsid w:val="009317A9"/>
    <w:rsid w:val="009509A3"/>
    <w:rsid w:val="00953D75"/>
    <w:rsid w:val="009707BB"/>
    <w:rsid w:val="0098433B"/>
    <w:rsid w:val="009868C6"/>
    <w:rsid w:val="009953B7"/>
    <w:rsid w:val="009A3C94"/>
    <w:rsid w:val="009A3CCD"/>
    <w:rsid w:val="009A65AA"/>
    <w:rsid w:val="009B1837"/>
    <w:rsid w:val="009B219C"/>
    <w:rsid w:val="009B2D7B"/>
    <w:rsid w:val="009C0D09"/>
    <w:rsid w:val="009C31BA"/>
    <w:rsid w:val="009E5D4F"/>
    <w:rsid w:val="009F7E31"/>
    <w:rsid w:val="00A03261"/>
    <w:rsid w:val="00A06AE0"/>
    <w:rsid w:val="00A078B2"/>
    <w:rsid w:val="00A156A8"/>
    <w:rsid w:val="00A17BCD"/>
    <w:rsid w:val="00A32F2D"/>
    <w:rsid w:val="00A40CB5"/>
    <w:rsid w:val="00A479F6"/>
    <w:rsid w:val="00A61FC7"/>
    <w:rsid w:val="00A8420B"/>
    <w:rsid w:val="00A8434F"/>
    <w:rsid w:val="00A855DB"/>
    <w:rsid w:val="00A90895"/>
    <w:rsid w:val="00A955B0"/>
    <w:rsid w:val="00AA647D"/>
    <w:rsid w:val="00AC4786"/>
    <w:rsid w:val="00AC6F51"/>
    <w:rsid w:val="00AD2136"/>
    <w:rsid w:val="00AF7209"/>
    <w:rsid w:val="00B00D16"/>
    <w:rsid w:val="00B1183F"/>
    <w:rsid w:val="00B152E4"/>
    <w:rsid w:val="00B24670"/>
    <w:rsid w:val="00B24683"/>
    <w:rsid w:val="00B3182B"/>
    <w:rsid w:val="00B36327"/>
    <w:rsid w:val="00B46BF3"/>
    <w:rsid w:val="00B46C30"/>
    <w:rsid w:val="00B56D8D"/>
    <w:rsid w:val="00B654C6"/>
    <w:rsid w:val="00B65FD2"/>
    <w:rsid w:val="00B76F7A"/>
    <w:rsid w:val="00B800DC"/>
    <w:rsid w:val="00B81B8A"/>
    <w:rsid w:val="00B83D63"/>
    <w:rsid w:val="00B83D80"/>
    <w:rsid w:val="00B9523C"/>
    <w:rsid w:val="00B96F62"/>
    <w:rsid w:val="00BB1BEB"/>
    <w:rsid w:val="00BD1301"/>
    <w:rsid w:val="00BE0B1F"/>
    <w:rsid w:val="00BE5A87"/>
    <w:rsid w:val="00BF3AB7"/>
    <w:rsid w:val="00C015E3"/>
    <w:rsid w:val="00C04CB5"/>
    <w:rsid w:val="00C05D4B"/>
    <w:rsid w:val="00C06385"/>
    <w:rsid w:val="00C075A9"/>
    <w:rsid w:val="00C1278E"/>
    <w:rsid w:val="00C13F24"/>
    <w:rsid w:val="00C15FA3"/>
    <w:rsid w:val="00C20D21"/>
    <w:rsid w:val="00C33D93"/>
    <w:rsid w:val="00C360BE"/>
    <w:rsid w:val="00C40B73"/>
    <w:rsid w:val="00C42127"/>
    <w:rsid w:val="00C4470A"/>
    <w:rsid w:val="00C513FE"/>
    <w:rsid w:val="00C51BE9"/>
    <w:rsid w:val="00C57F57"/>
    <w:rsid w:val="00C7485D"/>
    <w:rsid w:val="00C83FFE"/>
    <w:rsid w:val="00C92C6B"/>
    <w:rsid w:val="00C9387A"/>
    <w:rsid w:val="00CC047F"/>
    <w:rsid w:val="00CC25E5"/>
    <w:rsid w:val="00CD0EEA"/>
    <w:rsid w:val="00CD5182"/>
    <w:rsid w:val="00CE3153"/>
    <w:rsid w:val="00CE47F3"/>
    <w:rsid w:val="00CE641B"/>
    <w:rsid w:val="00CE7702"/>
    <w:rsid w:val="00CF341F"/>
    <w:rsid w:val="00D0087D"/>
    <w:rsid w:val="00D12A53"/>
    <w:rsid w:val="00D1743A"/>
    <w:rsid w:val="00D2260B"/>
    <w:rsid w:val="00D26F34"/>
    <w:rsid w:val="00D30EF3"/>
    <w:rsid w:val="00D475A9"/>
    <w:rsid w:val="00D735EA"/>
    <w:rsid w:val="00D85C0E"/>
    <w:rsid w:val="00D9007F"/>
    <w:rsid w:val="00D9594F"/>
    <w:rsid w:val="00DB040D"/>
    <w:rsid w:val="00DD6187"/>
    <w:rsid w:val="00DE17A0"/>
    <w:rsid w:val="00DE6843"/>
    <w:rsid w:val="00DF01BA"/>
    <w:rsid w:val="00DF0BBA"/>
    <w:rsid w:val="00DF3C4E"/>
    <w:rsid w:val="00E1501D"/>
    <w:rsid w:val="00E418AC"/>
    <w:rsid w:val="00E64994"/>
    <w:rsid w:val="00E75426"/>
    <w:rsid w:val="00E96EFA"/>
    <w:rsid w:val="00EA044A"/>
    <w:rsid w:val="00EA1C23"/>
    <w:rsid w:val="00EC2E65"/>
    <w:rsid w:val="00EE4566"/>
    <w:rsid w:val="00EF062A"/>
    <w:rsid w:val="00EF2C07"/>
    <w:rsid w:val="00EF6067"/>
    <w:rsid w:val="00F007D1"/>
    <w:rsid w:val="00F26EDD"/>
    <w:rsid w:val="00F32535"/>
    <w:rsid w:val="00F356BF"/>
    <w:rsid w:val="00F411A4"/>
    <w:rsid w:val="00F50168"/>
    <w:rsid w:val="00F6345D"/>
    <w:rsid w:val="00F71B3C"/>
    <w:rsid w:val="00F97A94"/>
    <w:rsid w:val="00FC70AB"/>
    <w:rsid w:val="00FD26A4"/>
    <w:rsid w:val="00FF24A3"/>
    <w:rsid w:val="00FF327A"/>
    <w:rsid w:val="00FF7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7B12D03F"/>
  <w15:docId w15:val="{E1CFC829-C211-4243-A62B-1C5C27D8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D0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3AB7"/>
    <w:pPr>
      <w:tabs>
        <w:tab w:val="center" w:pos="4252"/>
        <w:tab w:val="right" w:pos="8504"/>
      </w:tabs>
      <w:snapToGrid w:val="0"/>
    </w:pPr>
  </w:style>
  <w:style w:type="character" w:customStyle="1" w:styleId="a4">
    <w:name w:val="ヘッダー (文字)"/>
    <w:basedOn w:val="a0"/>
    <w:link w:val="a3"/>
    <w:uiPriority w:val="99"/>
    <w:rsid w:val="00BF3AB7"/>
    <w:rPr>
      <w:sz w:val="24"/>
    </w:rPr>
  </w:style>
  <w:style w:type="paragraph" w:styleId="a5">
    <w:name w:val="footer"/>
    <w:basedOn w:val="a"/>
    <w:link w:val="a6"/>
    <w:uiPriority w:val="99"/>
    <w:unhideWhenUsed/>
    <w:rsid w:val="00BF3AB7"/>
    <w:pPr>
      <w:tabs>
        <w:tab w:val="center" w:pos="4252"/>
        <w:tab w:val="right" w:pos="8504"/>
      </w:tabs>
      <w:snapToGrid w:val="0"/>
    </w:pPr>
  </w:style>
  <w:style w:type="character" w:customStyle="1" w:styleId="a6">
    <w:name w:val="フッター (文字)"/>
    <w:basedOn w:val="a0"/>
    <w:link w:val="a5"/>
    <w:uiPriority w:val="99"/>
    <w:rsid w:val="00BF3AB7"/>
    <w:rPr>
      <w:sz w:val="24"/>
    </w:rPr>
  </w:style>
  <w:style w:type="table" w:styleId="a7">
    <w:name w:val="Table Grid"/>
    <w:basedOn w:val="a1"/>
    <w:uiPriority w:val="59"/>
    <w:rsid w:val="006A77C9"/>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32535"/>
    <w:pPr>
      <w:ind w:leftChars="400" w:left="840"/>
    </w:pPr>
    <w:rPr>
      <w:sz w:val="21"/>
    </w:rPr>
  </w:style>
  <w:style w:type="paragraph" w:styleId="a9">
    <w:name w:val="Balloon Text"/>
    <w:basedOn w:val="a"/>
    <w:link w:val="aa"/>
    <w:uiPriority w:val="99"/>
    <w:semiHidden/>
    <w:unhideWhenUsed/>
    <w:rsid w:val="003B26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26BA"/>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B152E4"/>
    <w:pPr>
      <w:jc w:val="center"/>
    </w:pPr>
    <w:rPr>
      <w:sz w:val="22"/>
    </w:rPr>
  </w:style>
  <w:style w:type="character" w:customStyle="1" w:styleId="ac">
    <w:name w:val="記 (文字)"/>
    <w:basedOn w:val="a0"/>
    <w:link w:val="ab"/>
    <w:uiPriority w:val="99"/>
    <w:rsid w:val="00B152E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89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704E5-5B4D-498F-8C66-3C4597E21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5</Pages>
  <Words>741</Words>
  <Characters>4225</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渡邉 朝美</cp:lastModifiedBy>
  <cp:revision>43</cp:revision>
  <cp:lastPrinted>2022-05-09T07:49:00Z</cp:lastPrinted>
  <dcterms:created xsi:type="dcterms:W3CDTF">2022-05-08T03:50:00Z</dcterms:created>
  <dcterms:modified xsi:type="dcterms:W3CDTF">2022-06-01T07:14:00Z</dcterms:modified>
</cp:coreProperties>
</file>