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 w:hint="eastAsia"/>
        </w:rPr>
        <w:t xml:space="preserve">　　　　　定年引上げに関する給与制度について</w:t>
      </w:r>
      <w:r w:rsidRPr="00FE53A9">
        <w:rPr>
          <w:rFonts w:ascii="ＭＳ 明朝" w:eastAsia="ＭＳ 明朝" w:hAnsi="ＭＳ 明朝"/>
        </w:rPr>
        <w:t xml:space="preserve">    　資料２－１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                                                       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 w:hint="eastAsia"/>
        </w:rPr>
        <w:t>１　定年引上げについて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(1)　定年年齢の段階的な引上げ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Pr="00FE53A9">
        <w:rPr>
          <w:rFonts w:ascii="ＭＳ 明朝" w:eastAsia="ＭＳ 明朝" w:hAnsi="ＭＳ 明朝"/>
        </w:rPr>
        <w:t xml:space="preserve"> 令和５年度から２年に１歳ずつ定年が引上げられ、令和１３年度に定年が６５歳となる。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  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(2)　管理監督職勤務上限年齢制の導入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Pr="00FE53A9">
        <w:rPr>
          <w:rFonts w:ascii="ＭＳ 明朝" w:eastAsia="ＭＳ 明朝" w:hAnsi="ＭＳ 明朝"/>
        </w:rPr>
        <w:t>６０歳に達した管理監督職の職員は、６０歳に達した日後の最初の４月１日に管理監督職以外の職に降任等をされる。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※　管理監督職とは給料の特別調整額・管理職手当を支給される職員の職。</w:t>
      </w:r>
    </w:p>
    <w:p w:rsidR="00FE53A9" w:rsidRPr="00FE53A9" w:rsidRDefault="00FE53A9" w:rsidP="00FE53A9">
      <w:pPr>
        <w:ind w:left="773" w:hangingChars="400" w:hanging="773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※　管理監督職勤務上限年齢制による降任等の例外措置として、「特定管理監督職群」があり、校長、副校長及び教頭の職が定められている。（引き続き管理監督職として勤務</w:t>
      </w:r>
      <w:r>
        <w:rPr>
          <w:rFonts w:ascii="ＭＳ 明朝" w:eastAsia="ＭＳ 明朝" w:hAnsi="ＭＳ 明朝" w:hint="eastAsia"/>
        </w:rPr>
        <w:t>可</w:t>
      </w:r>
      <w:r w:rsidRPr="00FE53A9">
        <w:rPr>
          <w:rFonts w:ascii="ＭＳ 明朝" w:eastAsia="ＭＳ 明朝" w:hAnsi="ＭＳ 明朝"/>
        </w:rPr>
        <w:t>）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※　管理監督職には「準ずる職」として、主幹教諭も含まれる。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(3)　定年前再任用短時間勤務制の導入</w:t>
      </w:r>
    </w:p>
    <w:p w:rsid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 w:rsidRPr="00FE53A9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>定年前６０歳以降の職員が一旦退職した上で短時間勤務に移行できる</w:t>
      </w:r>
      <w:r>
        <w:rPr>
          <w:rFonts w:ascii="ＭＳ 明朝" w:eastAsia="ＭＳ 明朝" w:hAnsi="ＭＳ 明朝" w:hint="eastAsia"/>
        </w:rPr>
        <w:t>制度</w:t>
      </w:r>
      <w:r w:rsidRPr="00FE53A9">
        <w:rPr>
          <w:rFonts w:ascii="ＭＳ 明朝" w:eastAsia="ＭＳ 明朝" w:hAnsi="ＭＳ 明朝"/>
        </w:rPr>
        <w:t>を導入。</w:t>
      </w:r>
    </w:p>
    <w:p w:rsidR="00FE53A9" w:rsidRPr="00FE53A9" w:rsidRDefault="00FE53A9" w:rsidP="00FE53A9">
      <w:pPr>
        <w:ind w:firstLineChars="100" w:firstLine="193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（任期は65歳（定年が段階的に引上げられる期間においては61歳～64歳）まで）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(4)　暫定再任用制度</w:t>
      </w:r>
    </w:p>
    <w:p w:rsidR="00FE53A9" w:rsidRDefault="00FE53A9" w:rsidP="00FE53A9">
      <w:pPr>
        <w:ind w:firstLineChars="100" w:firstLine="193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定年が段階的に引上げられる期間において、６５歳まで再任用できるよう、</w:t>
      </w:r>
    </w:p>
    <w:p w:rsidR="00FE53A9" w:rsidRPr="00FE53A9" w:rsidRDefault="00FE53A9" w:rsidP="00FE53A9">
      <w:pPr>
        <w:ind w:firstLineChars="100" w:firstLine="193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従前の再任用制度と同様の仕組みを措置。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 w:hint="eastAsia"/>
        </w:rPr>
        <w:t>２　定年引上げに関する給与について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(1)　６０歳超の職員に係る給与　【資料2-2参照】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Pr="00FE53A9">
        <w:rPr>
          <w:rFonts w:ascii="ＭＳ 明朝" w:eastAsia="ＭＳ 明朝" w:hAnsi="ＭＳ 明朝"/>
        </w:rPr>
        <w:t xml:space="preserve">   ６０歳（労務職員は６３歳）超の職員の給与水準が、当分の間、６０歳時点の７割水準となる。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  </w:t>
      </w:r>
    </w:p>
    <w:p w:rsid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 w:rsidRPr="00FE53A9">
        <w:rPr>
          <w:rFonts w:ascii="ＭＳ 明朝" w:eastAsia="ＭＳ 明朝" w:hAnsi="ＭＳ 明朝"/>
        </w:rPr>
        <w:t xml:space="preserve">  ア　給料月額は、職員が６０歳（労務職員は６３歳）に達した日後の最初の４月１日以後、</w:t>
      </w:r>
    </w:p>
    <w:p w:rsidR="00FE53A9" w:rsidRPr="00FE53A9" w:rsidRDefault="00FE53A9" w:rsidP="00FE53A9">
      <w:pPr>
        <w:ind w:firstLineChars="300" w:firstLine="580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７割水準となる。（給料月額７割措置）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</w:t>
      </w:r>
      <w:r w:rsidRPr="00FE53A9">
        <w:rPr>
          <w:rFonts w:ascii="ＭＳ 明朝" w:eastAsia="ＭＳ 明朝" w:hAnsi="ＭＳ 明朝"/>
        </w:rPr>
        <w:t>イ　諸手当は、次の２つに整理される。</w:t>
      </w:r>
    </w:p>
    <w:p w:rsid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 w:rsidRPr="00FE53A9">
        <w:rPr>
          <w:rFonts w:ascii="ＭＳ 明朝" w:eastAsia="ＭＳ 明朝" w:hAnsi="ＭＳ 明朝"/>
        </w:rPr>
        <w:t xml:space="preserve">      ①　給料月額７割措置が適用されない職員に支給される手当額の７割水準とする手当</w:t>
      </w:r>
    </w:p>
    <w:p w:rsidR="00FE53A9" w:rsidRPr="00FE53A9" w:rsidRDefault="00FE53A9" w:rsidP="00FE53A9">
      <w:pPr>
        <w:ind w:firstLineChars="400" w:firstLine="773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･･･給料の調整額、教職調整額、管理職員特別勤務手当、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 w:rsidRPr="00FE53A9">
        <w:rPr>
          <w:rFonts w:ascii="ＭＳ 明朝" w:eastAsia="ＭＳ 明朝" w:hAnsi="ＭＳ 明朝"/>
        </w:rPr>
        <w:t>義務教育等教員特別手当、給料の特別調整額、期末・勤勉手当　等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</w:t>
      </w:r>
    </w:p>
    <w:p w:rsid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 w:hint="eastAsia"/>
        </w:rPr>
        <w:t xml:space="preserve">　　</w:t>
      </w:r>
      <w:r w:rsidRPr="00FE53A9">
        <w:rPr>
          <w:rFonts w:ascii="ＭＳ 明朝" w:eastAsia="ＭＳ 明朝" w:hAnsi="ＭＳ 明朝"/>
        </w:rPr>
        <w:t xml:space="preserve">  ②　</w:t>
      </w:r>
      <w:r>
        <w:rPr>
          <w:rFonts w:ascii="ＭＳ 明朝" w:eastAsia="ＭＳ 明朝" w:hAnsi="ＭＳ 明朝"/>
        </w:rPr>
        <w:t>給料月額７割措置が適用されない職員と同額とする手当（７割水準</w:t>
      </w:r>
      <w:r w:rsidRPr="00FE53A9">
        <w:rPr>
          <w:rFonts w:ascii="ＭＳ 明朝" w:eastAsia="ＭＳ 明朝" w:hAnsi="ＭＳ 明朝"/>
        </w:rPr>
        <w:t>としない手当）</w:t>
      </w:r>
    </w:p>
    <w:p w:rsidR="00FE53A9" w:rsidRPr="00FE53A9" w:rsidRDefault="00FE53A9" w:rsidP="00FE53A9">
      <w:pPr>
        <w:ind w:firstLineChars="350" w:firstLine="676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･･･扶養手当、住居手当、通勤手当、単身赴任手当、特殊勤務手当　等</w:t>
      </w:r>
    </w:p>
    <w:p w:rsidR="00FE53A9" w:rsidRDefault="00FE53A9" w:rsidP="00FE53A9">
      <w:pPr>
        <w:rPr>
          <w:rFonts w:ascii="ＭＳ 明朝" w:eastAsia="ＭＳ 明朝" w:hAnsi="ＭＳ 明朝"/>
        </w:rPr>
      </w:pP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(2)　管理監督職勤務上限年齢調整額</w:t>
      </w:r>
    </w:p>
    <w:p w:rsid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</w:t>
      </w:r>
      <w:r w:rsidRPr="00FE53A9">
        <w:rPr>
          <w:rFonts w:ascii="ＭＳ 明朝" w:eastAsia="ＭＳ 明朝" w:hAnsi="ＭＳ 明朝"/>
        </w:rPr>
        <w:t>管理監督職の職員が、管理監督職勤務上限年齢制による降任等をされた場合、当分の間、</w:t>
      </w:r>
    </w:p>
    <w:p w:rsidR="00FE53A9" w:rsidRDefault="00FE53A9" w:rsidP="00FE53A9">
      <w:pPr>
        <w:ind w:firstLineChars="150" w:firstLine="290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職員が６０歳に達した日後の最初の４月１日以後、給料月額（７割措置後）のほか、</w:t>
      </w:r>
    </w:p>
    <w:p w:rsidR="00FE53A9" w:rsidRDefault="00FE53A9" w:rsidP="00FE53A9">
      <w:pPr>
        <w:ind w:firstLineChars="150" w:firstLine="290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降任等をされる前の給料月額の７割と降任等をされた後の給料月額（７割措置後）との差額を</w:t>
      </w:r>
    </w:p>
    <w:p w:rsidR="00FE53A9" w:rsidRPr="00FE53A9" w:rsidRDefault="00FE53A9" w:rsidP="00FE53A9">
      <w:pPr>
        <w:ind w:firstLineChars="150" w:firstLine="290"/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給料として支給。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  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>(3)　定年前再任用短時間勤務職員及び暫定再任用職員の給与【資料2-3参照】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/>
        </w:rPr>
        <w:t xml:space="preserve">      従前の再任用職員の給与と基本的に同様。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</w:p>
    <w:p w:rsidR="00FE53A9" w:rsidRPr="00FE53A9" w:rsidRDefault="00FE53A9" w:rsidP="00FE53A9">
      <w:pPr>
        <w:rPr>
          <w:rFonts w:ascii="ＭＳ 明朝" w:eastAsia="ＭＳ 明朝" w:hAnsi="ＭＳ 明朝"/>
        </w:rPr>
      </w:pPr>
      <w:r w:rsidRPr="00FE53A9">
        <w:rPr>
          <w:rFonts w:ascii="ＭＳ 明朝" w:eastAsia="ＭＳ 明朝" w:hAnsi="ＭＳ 明朝" w:hint="eastAsia"/>
        </w:rPr>
        <w:t>３　その他留意事項</w:t>
      </w:r>
    </w:p>
    <w:p w:rsid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E53A9">
        <w:rPr>
          <w:rFonts w:ascii="ＭＳ 明朝" w:eastAsia="ＭＳ 明朝" w:hAnsi="ＭＳ 明朝" w:hint="eastAsia"/>
        </w:rPr>
        <w:t>定年延長の対象となった職員については、７割措置などが適切に給与に反映されているか、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各所属においても必ず４月分の給与明細や給与マスター</w:t>
      </w:r>
      <w:r w:rsidRPr="00FE53A9">
        <w:rPr>
          <w:rFonts w:ascii="ＭＳ 明朝" w:eastAsia="ＭＳ 明朝" w:hAnsi="ＭＳ 明朝" w:hint="eastAsia"/>
        </w:rPr>
        <w:t>により確認願います。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Pr="00FE53A9">
        <w:rPr>
          <w:rFonts w:ascii="ＭＳ 明朝" w:eastAsia="ＭＳ 明朝" w:hAnsi="ＭＳ 明朝"/>
        </w:rPr>
        <w:t>また</w:t>
      </w:r>
      <w:r>
        <w:rPr>
          <w:rFonts w:ascii="ＭＳ 明朝" w:eastAsia="ＭＳ 明朝" w:hAnsi="ＭＳ 明朝"/>
        </w:rPr>
        <w:t>、辞令または発令通知書に基づき、定年延長に係る給与の発令内容を</w:t>
      </w:r>
      <w:r w:rsidRPr="00FE53A9">
        <w:rPr>
          <w:rFonts w:ascii="ＭＳ 明朝" w:eastAsia="ＭＳ 明朝" w:hAnsi="ＭＳ 明朝"/>
        </w:rPr>
        <w:t>履歴書に整理してくだ</w:t>
      </w:r>
      <w:bookmarkStart w:id="0" w:name="_GoBack"/>
      <w:bookmarkEnd w:id="0"/>
      <w:r w:rsidRPr="00FE53A9">
        <w:rPr>
          <w:rFonts w:ascii="ＭＳ 明朝" w:eastAsia="ＭＳ 明朝" w:hAnsi="ＭＳ 明朝"/>
        </w:rPr>
        <w:t>さい。</w:t>
      </w:r>
    </w:p>
    <w:p w:rsidR="00FE53A9" w:rsidRPr="00FE53A9" w:rsidRDefault="00FE53A9" w:rsidP="00FE53A9">
      <w:pPr>
        <w:rPr>
          <w:rFonts w:ascii="ＭＳ 明朝" w:eastAsia="ＭＳ 明朝" w:hAnsi="ＭＳ 明朝"/>
        </w:rPr>
      </w:pPr>
    </w:p>
    <w:p w:rsidR="0019585D" w:rsidRPr="00FE53A9" w:rsidRDefault="00FE53A9" w:rsidP="00FE53A9">
      <w:pPr>
        <w:rPr>
          <w:rFonts w:ascii="ＭＳ 明朝" w:eastAsia="ＭＳ 明朝" w:hAnsi="ＭＳ 明朝" w:hint="eastAsia"/>
        </w:rPr>
      </w:pPr>
      <w:r>
        <w:rPr>
          <w:noProof/>
        </w:rPr>
        <w:drawing>
          <wp:inline distT="0" distB="0" distL="0" distR="0" wp14:anchorId="64BF82ED" wp14:editId="57B9576F">
            <wp:extent cx="5914605" cy="25222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368" t="18812" r="17451" b="31020"/>
                    <a:stretch/>
                  </pic:blipFill>
                  <pic:spPr bwMode="auto">
                    <a:xfrm>
                      <a:off x="0" y="0"/>
                      <a:ext cx="5932018" cy="2529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585D" w:rsidRPr="00FE53A9" w:rsidSect="00FE53A9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A9" w:rsidRDefault="00FE53A9" w:rsidP="00FE53A9">
      <w:r>
        <w:separator/>
      </w:r>
    </w:p>
  </w:endnote>
  <w:endnote w:type="continuationSeparator" w:id="0">
    <w:p w:rsidR="00FE53A9" w:rsidRDefault="00FE53A9" w:rsidP="00F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A9" w:rsidRDefault="00FE53A9" w:rsidP="00FE53A9">
      <w:r>
        <w:separator/>
      </w:r>
    </w:p>
  </w:footnote>
  <w:footnote w:type="continuationSeparator" w:id="0">
    <w:p w:rsidR="00FE53A9" w:rsidRDefault="00FE53A9" w:rsidP="00FE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BA"/>
    <w:rsid w:val="0019585D"/>
    <w:rsid w:val="00C4630A"/>
    <w:rsid w:val="00D333BA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69AF530"/>
  <w15:chartTrackingRefBased/>
  <w15:docId w15:val="{369721C4-0915-4503-8E93-0C72546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3A9"/>
  </w:style>
  <w:style w:type="paragraph" w:styleId="a5">
    <w:name w:val="footer"/>
    <w:basedOn w:val="a"/>
    <w:link w:val="a6"/>
    <w:uiPriority w:val="99"/>
    <w:unhideWhenUsed/>
    <w:rsid w:val="00FE5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3A9"/>
  </w:style>
  <w:style w:type="paragraph" w:styleId="a7">
    <w:name w:val="Balloon Text"/>
    <w:basedOn w:val="a"/>
    <w:link w:val="a8"/>
    <w:uiPriority w:val="99"/>
    <w:semiHidden/>
    <w:unhideWhenUsed/>
    <w:rsid w:val="00C46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6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亮</dc:creator>
  <cp:keywords/>
  <dc:description/>
  <cp:lastModifiedBy>髙橋 亮</cp:lastModifiedBy>
  <cp:revision>2</cp:revision>
  <cp:lastPrinted>2024-03-03T07:05:00Z</cp:lastPrinted>
  <dcterms:created xsi:type="dcterms:W3CDTF">2024-03-03T06:53:00Z</dcterms:created>
  <dcterms:modified xsi:type="dcterms:W3CDTF">2024-03-03T07:05:00Z</dcterms:modified>
</cp:coreProperties>
</file>