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t>令和</w:t>
      </w:r>
      <w:r w:rsidR="00366C64">
        <w:rPr>
          <w:rFonts w:asciiTheme="majorEastAsia" w:eastAsiaTheme="majorEastAsia" w:hAnsiTheme="majorEastAsia" w:hint="eastAsia"/>
          <w:b/>
        </w:rPr>
        <w:t>５</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rHeight w:val="588"/>
          <w:tblHeader/>
        </w:trPr>
        <w:tc>
          <w:tcPr>
            <w:tcW w:w="15026" w:type="dxa"/>
            <w:gridSpan w:val="2"/>
          </w:tcPr>
          <w:p w:rsidR="00F13EBF" w:rsidRPr="00ED51A8" w:rsidRDefault="001D193A" w:rsidP="00E92364">
            <w:pPr>
              <w:spacing w:line="48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０８表　給水人口　：</w:t>
            </w:r>
            <w:r w:rsidR="003F7109">
              <w:rPr>
                <w:rFonts w:asciiTheme="majorEastAsia" w:eastAsiaTheme="majorEastAsia" w:hAnsiTheme="majorEastAsia" w:hint="eastAsia"/>
                <w:b/>
                <w:sz w:val="21"/>
                <w:szCs w:val="21"/>
              </w:rPr>
              <w:t xml:space="preserve">　</w:t>
            </w:r>
            <w:r>
              <w:rPr>
                <w:rFonts w:asciiTheme="majorEastAsia" w:eastAsiaTheme="majorEastAsia" w:hAnsiTheme="majorEastAsia" w:hint="eastAsia"/>
                <w:b/>
                <w:sz w:val="21"/>
                <w:szCs w:val="21"/>
              </w:rPr>
              <w:t>Ｐ</w:t>
            </w:r>
            <w:r w:rsidR="003F7109">
              <w:rPr>
                <w:rFonts w:asciiTheme="majorEastAsia" w:eastAsiaTheme="majorEastAsia" w:hAnsiTheme="majorEastAsia" w:hint="eastAsia"/>
                <w:b/>
                <w:sz w:val="21"/>
                <w:szCs w:val="21"/>
              </w:rPr>
              <w:t>．</w:t>
            </w:r>
            <w:r>
              <w:rPr>
                <w:rFonts w:asciiTheme="majorEastAsia" w:eastAsiaTheme="majorEastAsia" w:hAnsiTheme="majorEastAsia" w:hint="eastAsia"/>
                <w:b/>
                <w:sz w:val="21"/>
                <w:szCs w:val="21"/>
              </w:rPr>
              <w:t>７</w:t>
            </w:r>
          </w:p>
        </w:tc>
      </w:tr>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13EBF" w:rsidRPr="00ED51A8" w:rsidTr="00E92364">
        <w:trPr>
          <w:trHeight w:val="7975"/>
        </w:trPr>
        <w:tc>
          <w:tcPr>
            <w:tcW w:w="7513" w:type="dxa"/>
          </w:tcPr>
          <w:p w:rsidR="00F13EBF" w:rsidRPr="003F7109" w:rsidRDefault="003F7109" w:rsidP="001D193A">
            <w:pPr>
              <w:pStyle w:val="ac"/>
              <w:rPr>
                <w:rFonts w:asciiTheme="minorEastAsia" w:eastAsiaTheme="minorEastAsia" w:hAnsiTheme="minorEastAsia"/>
                <w:sz w:val="20"/>
                <w:szCs w:val="20"/>
              </w:rPr>
            </w:pPr>
            <w:r w:rsidRPr="003F7109">
              <w:rPr>
                <w:rFonts w:asciiTheme="minorEastAsia" w:eastAsiaTheme="minorEastAsia" w:hAnsiTheme="minorEastAsia" w:hint="eastAsia"/>
                <w:sz w:val="20"/>
                <w:szCs w:val="20"/>
              </w:rPr>
              <w:t>⑴</w:t>
            </w:r>
            <w:r w:rsidR="001D193A" w:rsidRPr="003F7109">
              <w:rPr>
                <w:rFonts w:asciiTheme="minorEastAsia" w:eastAsiaTheme="minorEastAsia" w:hAnsiTheme="minorEastAsia" w:hint="eastAsia"/>
                <w:sz w:val="20"/>
                <w:szCs w:val="20"/>
              </w:rPr>
              <w:t>～</w:t>
            </w:r>
            <w:r w:rsidRPr="003F7109">
              <w:rPr>
                <w:rFonts w:asciiTheme="minorEastAsia" w:eastAsiaTheme="minorEastAsia" w:hAnsiTheme="minorEastAsia" w:hint="eastAsia"/>
                <w:sz w:val="20"/>
                <w:szCs w:val="20"/>
              </w:rPr>
              <w:t>⑹</w:t>
            </w:r>
            <w:r w:rsidR="00506144">
              <w:rPr>
                <w:rFonts w:asciiTheme="minorEastAsia" w:eastAsiaTheme="minorEastAsia" w:hAnsiTheme="minorEastAsia" w:hint="eastAsia"/>
                <w:sz w:val="20"/>
                <w:szCs w:val="20"/>
              </w:rPr>
              <w:t xml:space="preserve">　</w:t>
            </w:r>
            <w:r w:rsidR="001D193A" w:rsidRPr="003F7109">
              <w:rPr>
                <w:rFonts w:asciiTheme="minorEastAsia" w:eastAsiaTheme="minorEastAsia" w:hAnsiTheme="minorEastAsia" w:hint="eastAsia"/>
                <w:sz w:val="20"/>
                <w:szCs w:val="20"/>
              </w:rPr>
              <w:t>＜略＞</w:t>
            </w:r>
          </w:p>
          <w:p w:rsidR="001D193A" w:rsidRPr="003F7109" w:rsidRDefault="001D193A" w:rsidP="001D193A">
            <w:pPr>
              <w:pStyle w:val="ac"/>
              <w:rPr>
                <w:rFonts w:asciiTheme="minorEastAsia" w:eastAsiaTheme="minorEastAsia" w:hAnsiTheme="minorEastAsia"/>
                <w:sz w:val="20"/>
                <w:szCs w:val="20"/>
              </w:rPr>
            </w:pPr>
          </w:p>
          <w:p w:rsidR="001D193A" w:rsidRPr="00E014F2" w:rsidRDefault="001D193A" w:rsidP="003F7109">
            <w:pPr>
              <w:pStyle w:val="ac"/>
              <w:ind w:left="177" w:hangingChars="100" w:hanging="177"/>
              <w:rPr>
                <w:rFonts w:asciiTheme="minorEastAsia" w:eastAsiaTheme="minorEastAsia" w:hAnsiTheme="minorEastAsia"/>
                <w:sz w:val="18"/>
                <w:szCs w:val="18"/>
              </w:rPr>
            </w:pPr>
            <w:r w:rsidRPr="003F7109">
              <w:rPr>
                <w:rFonts w:ascii="ＭＳ 明朝" w:eastAsia="ＭＳ 明朝" w:hAnsi="ＭＳ 明朝"/>
                <w:sz w:val="20"/>
                <w:szCs w:val="20"/>
              </w:rPr>
              <w:t>(7)　この調査表の作成に当たっては、「令和</w:t>
            </w:r>
            <w:r w:rsidR="003F7109">
              <w:rPr>
                <w:rFonts w:ascii="ＭＳ 明朝" w:eastAsia="ＭＳ 明朝" w:hAnsi="ＭＳ 明朝" w:hint="eastAsia"/>
                <w:sz w:val="20"/>
                <w:szCs w:val="20"/>
              </w:rPr>
              <w:t>4</w:t>
            </w:r>
            <w:r w:rsidRPr="003F7109">
              <w:rPr>
                <w:rFonts w:ascii="ＭＳ 明朝" w:eastAsia="ＭＳ 明朝" w:hAnsi="ＭＳ 明朝"/>
                <w:sz w:val="20"/>
                <w:szCs w:val="20"/>
              </w:rPr>
              <w:t>年度地方公営企業決算状況調査」及び厚生労働</w:t>
            </w:r>
            <w:r w:rsidRPr="003F7109">
              <w:rPr>
                <w:rFonts w:ascii="ＭＳ 明朝" w:eastAsia="ＭＳ 明朝" w:hAnsi="ＭＳ 明朝" w:hint="eastAsia"/>
                <w:sz w:val="20"/>
                <w:szCs w:val="20"/>
              </w:rPr>
              <w:t>省</w:t>
            </w:r>
            <w:r w:rsidRPr="003F7109">
              <w:rPr>
                <w:rFonts w:ascii="ＭＳ 明朝" w:eastAsia="ＭＳ 明朝" w:hAnsi="ＭＳ 明朝"/>
                <w:sz w:val="20"/>
                <w:szCs w:val="20"/>
              </w:rPr>
              <w:t>の「令和</w:t>
            </w:r>
            <w:r w:rsidR="003F7109">
              <w:rPr>
                <w:rFonts w:ascii="ＭＳ 明朝" w:eastAsia="ＭＳ 明朝" w:hAnsi="ＭＳ 明朝" w:hint="eastAsia"/>
                <w:sz w:val="20"/>
                <w:szCs w:val="20"/>
              </w:rPr>
              <w:t>4</w:t>
            </w:r>
            <w:r w:rsidRPr="003F7109">
              <w:rPr>
                <w:rFonts w:ascii="ＭＳ 明朝" w:eastAsia="ＭＳ 明朝" w:hAnsi="ＭＳ 明朝"/>
                <w:sz w:val="20"/>
                <w:szCs w:val="20"/>
              </w:rPr>
              <w:t>年度水道統計調査」（令和(ｎ＋１)年3月31日現在）を参考にすること。</w:t>
            </w:r>
          </w:p>
        </w:tc>
        <w:tc>
          <w:tcPr>
            <w:tcW w:w="7513" w:type="dxa"/>
          </w:tcPr>
          <w:p w:rsidR="003F7109" w:rsidRPr="003F7109" w:rsidRDefault="003F7109" w:rsidP="003F7109">
            <w:pPr>
              <w:pStyle w:val="ac"/>
              <w:rPr>
                <w:rFonts w:asciiTheme="minorEastAsia" w:eastAsiaTheme="minorEastAsia" w:hAnsiTheme="minorEastAsia"/>
                <w:sz w:val="20"/>
                <w:szCs w:val="20"/>
              </w:rPr>
            </w:pPr>
            <w:r w:rsidRPr="003F7109">
              <w:rPr>
                <w:rFonts w:asciiTheme="minorEastAsia" w:eastAsiaTheme="minorEastAsia" w:hAnsiTheme="minorEastAsia" w:hint="eastAsia"/>
                <w:sz w:val="20"/>
                <w:szCs w:val="20"/>
              </w:rPr>
              <w:t>⑴～⑹</w:t>
            </w:r>
            <w:r w:rsidR="00506144">
              <w:rPr>
                <w:rFonts w:asciiTheme="minorEastAsia" w:eastAsiaTheme="minorEastAsia" w:hAnsiTheme="minorEastAsia" w:hint="eastAsia"/>
                <w:sz w:val="20"/>
                <w:szCs w:val="20"/>
              </w:rPr>
              <w:t xml:space="preserve">　</w:t>
            </w:r>
            <w:r w:rsidRPr="003F7109">
              <w:rPr>
                <w:rFonts w:asciiTheme="minorEastAsia" w:eastAsiaTheme="minorEastAsia" w:hAnsiTheme="minorEastAsia" w:hint="eastAsia"/>
                <w:sz w:val="20"/>
                <w:szCs w:val="20"/>
              </w:rPr>
              <w:t>＜略＞</w:t>
            </w:r>
          </w:p>
          <w:p w:rsidR="003F7109" w:rsidRPr="003F7109" w:rsidRDefault="003F7109" w:rsidP="003F7109">
            <w:pPr>
              <w:pStyle w:val="ac"/>
              <w:rPr>
                <w:rFonts w:asciiTheme="minorEastAsia" w:eastAsiaTheme="minorEastAsia" w:hAnsiTheme="minorEastAsia"/>
                <w:sz w:val="20"/>
                <w:szCs w:val="20"/>
              </w:rPr>
            </w:pPr>
          </w:p>
          <w:p w:rsidR="00F445D0" w:rsidRPr="00822AD8" w:rsidRDefault="003F7109" w:rsidP="003F7109">
            <w:pPr>
              <w:pStyle w:val="ac"/>
              <w:ind w:left="177" w:hangingChars="100" w:hanging="177"/>
              <w:rPr>
                <w:rFonts w:asciiTheme="minorEastAsia" w:eastAsiaTheme="minorEastAsia" w:hAnsiTheme="minorEastAsia"/>
                <w:sz w:val="18"/>
                <w:szCs w:val="18"/>
              </w:rPr>
            </w:pPr>
            <w:r w:rsidRPr="003F7109">
              <w:rPr>
                <w:rFonts w:ascii="ＭＳ 明朝" w:eastAsia="ＭＳ 明朝" w:hAnsi="ＭＳ 明朝"/>
                <w:sz w:val="20"/>
                <w:szCs w:val="20"/>
              </w:rPr>
              <w:t>(7)　この調査表の作成に当たっては、「令和</w:t>
            </w:r>
            <w:r w:rsidRPr="003F7109">
              <w:rPr>
                <w:rFonts w:ascii="ＭＳ 明朝" w:eastAsia="ＭＳ 明朝" w:hAnsi="ＭＳ 明朝"/>
                <w:sz w:val="20"/>
                <w:szCs w:val="20"/>
                <w:u w:val="single"/>
              </w:rPr>
              <w:t>5</w:t>
            </w:r>
            <w:r w:rsidRPr="003F7109">
              <w:rPr>
                <w:rFonts w:ascii="ＭＳ 明朝" w:eastAsia="ＭＳ 明朝" w:hAnsi="ＭＳ 明朝"/>
                <w:sz w:val="20"/>
                <w:szCs w:val="20"/>
              </w:rPr>
              <w:t>年度地方公営企業決算状況調査」及び</w:t>
            </w:r>
            <w:r w:rsidRPr="003F7109">
              <w:rPr>
                <w:rFonts w:ascii="ＭＳ 明朝" w:eastAsia="ＭＳ 明朝" w:hAnsi="ＭＳ 明朝" w:hint="eastAsia"/>
                <w:sz w:val="20"/>
                <w:szCs w:val="20"/>
                <w:u w:val="single"/>
              </w:rPr>
              <w:t>国土交通省</w:t>
            </w:r>
            <w:r w:rsidRPr="003F7109">
              <w:rPr>
                <w:rFonts w:ascii="ＭＳ 明朝" w:eastAsia="ＭＳ 明朝" w:hAnsi="ＭＳ 明朝"/>
                <w:sz w:val="20"/>
                <w:szCs w:val="20"/>
              </w:rPr>
              <w:t>の「令和</w:t>
            </w:r>
            <w:r w:rsidRPr="003F7109">
              <w:rPr>
                <w:rFonts w:ascii="ＭＳ 明朝" w:eastAsia="ＭＳ 明朝" w:hAnsi="ＭＳ 明朝"/>
                <w:sz w:val="20"/>
                <w:szCs w:val="20"/>
                <w:u w:val="single"/>
              </w:rPr>
              <w:t>5</w:t>
            </w:r>
            <w:r w:rsidRPr="003F7109">
              <w:rPr>
                <w:rFonts w:ascii="ＭＳ 明朝" w:eastAsia="ＭＳ 明朝" w:hAnsi="ＭＳ 明朝"/>
                <w:sz w:val="20"/>
                <w:szCs w:val="20"/>
              </w:rPr>
              <w:t>年度水道統計調査」（令和(ｎ＋１)年3月31日現在）を参考にすること。</w:t>
            </w:r>
          </w:p>
        </w:tc>
      </w:tr>
    </w:tbl>
    <w:p w:rsidR="00506144" w:rsidRDefault="00506144" w:rsidP="00506144">
      <w:pPr>
        <w:spacing w:line="360" w:lineRule="auto"/>
        <w:jc w:val="center"/>
        <w:rPr>
          <w:rFonts w:asciiTheme="majorEastAsia" w:eastAsiaTheme="majorEastAsia" w:hAnsiTheme="majorEastAsia"/>
          <w:b/>
        </w:rPr>
      </w:pPr>
    </w:p>
    <w:p w:rsidR="00506144" w:rsidRPr="00ED51A8" w:rsidRDefault="00506144" w:rsidP="00506144">
      <w:pPr>
        <w:spacing w:line="360" w:lineRule="auto"/>
        <w:jc w:val="center"/>
        <w:rPr>
          <w:rFonts w:asciiTheme="majorEastAsia" w:eastAsiaTheme="majorEastAsia" w:hAnsiTheme="majorEastAsia"/>
          <w:b/>
        </w:rPr>
      </w:pPr>
      <w:r>
        <w:rPr>
          <w:rFonts w:asciiTheme="majorEastAsia" w:eastAsiaTheme="majorEastAsia" w:hAnsiTheme="majorEastAsia" w:hint="eastAsia"/>
          <w:b/>
        </w:rPr>
        <w:lastRenderedPageBreak/>
        <w:t>令和５</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506144" w:rsidRPr="00ED51A8" w:rsidRDefault="00506144" w:rsidP="00506144">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506144" w:rsidRPr="00ED51A8" w:rsidTr="00A31CD2">
        <w:trPr>
          <w:cantSplit/>
          <w:trHeight w:val="588"/>
          <w:tblHeader/>
        </w:trPr>
        <w:tc>
          <w:tcPr>
            <w:tcW w:w="15026" w:type="dxa"/>
            <w:gridSpan w:val="2"/>
          </w:tcPr>
          <w:p w:rsidR="00506144" w:rsidRPr="00ED51A8" w:rsidRDefault="00506144" w:rsidP="00A31CD2">
            <w:pPr>
              <w:spacing w:line="48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１８</w:t>
            </w:r>
            <w:r>
              <w:rPr>
                <w:rFonts w:asciiTheme="majorEastAsia" w:eastAsiaTheme="majorEastAsia" w:hAnsiTheme="majorEastAsia" w:hint="eastAsia"/>
                <w:b/>
                <w:sz w:val="21"/>
                <w:szCs w:val="21"/>
              </w:rPr>
              <w:t>表</w:t>
            </w:r>
            <w:r>
              <w:rPr>
                <w:rFonts w:asciiTheme="majorEastAsia" w:eastAsiaTheme="majorEastAsia" w:hAnsiTheme="majorEastAsia" w:hint="eastAsia"/>
                <w:b/>
                <w:sz w:val="21"/>
                <w:szCs w:val="21"/>
              </w:rPr>
              <w:t>・１９表</w:t>
            </w:r>
            <w:r>
              <w:rPr>
                <w:rFonts w:asciiTheme="majorEastAsia" w:eastAsiaTheme="majorEastAsia" w:hAnsiTheme="majorEastAsia" w:hint="eastAsia"/>
                <w:b/>
                <w:sz w:val="21"/>
                <w:szCs w:val="21"/>
              </w:rPr>
              <w:t xml:space="preserve">　</w:t>
            </w:r>
            <w:r w:rsidR="00613129">
              <w:rPr>
                <w:rFonts w:asciiTheme="majorEastAsia" w:eastAsiaTheme="majorEastAsia" w:hAnsiTheme="majorEastAsia" w:hint="eastAsia"/>
                <w:b/>
                <w:sz w:val="21"/>
                <w:szCs w:val="21"/>
              </w:rPr>
              <w:t>市町村立施設</w:t>
            </w:r>
            <w:bookmarkStart w:id="0" w:name="_GoBack"/>
            <w:bookmarkEnd w:id="0"/>
            <w:r>
              <w:rPr>
                <w:rFonts w:asciiTheme="majorEastAsia" w:eastAsiaTheme="majorEastAsia" w:hAnsiTheme="majorEastAsia" w:hint="eastAsia"/>
                <w:b/>
                <w:sz w:val="21"/>
                <w:szCs w:val="21"/>
              </w:rPr>
              <w:t xml:space="preserve">　：　Ｐ．</w:t>
            </w:r>
            <w:r>
              <w:rPr>
                <w:rFonts w:asciiTheme="majorEastAsia" w:eastAsiaTheme="majorEastAsia" w:hAnsiTheme="majorEastAsia" w:hint="eastAsia"/>
                <w:b/>
                <w:sz w:val="21"/>
                <w:szCs w:val="21"/>
              </w:rPr>
              <w:t>１５～１６</w:t>
            </w:r>
          </w:p>
        </w:tc>
      </w:tr>
      <w:tr w:rsidR="00506144" w:rsidRPr="00ED51A8" w:rsidTr="00A31CD2">
        <w:trPr>
          <w:cantSplit/>
          <w:tblHeader/>
        </w:trPr>
        <w:tc>
          <w:tcPr>
            <w:tcW w:w="7513" w:type="dxa"/>
          </w:tcPr>
          <w:p w:rsidR="00506144" w:rsidRPr="00ED51A8" w:rsidRDefault="00506144" w:rsidP="00A31CD2">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506144" w:rsidRPr="00ED51A8" w:rsidRDefault="00506144" w:rsidP="00A31CD2">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506144" w:rsidRPr="00ED51A8" w:rsidTr="00A31CD2">
        <w:trPr>
          <w:trHeight w:val="7975"/>
        </w:trPr>
        <w:tc>
          <w:tcPr>
            <w:tcW w:w="7513" w:type="dxa"/>
          </w:tcPr>
          <w:p w:rsidR="00506144" w:rsidRPr="003F7109" w:rsidRDefault="00506144" w:rsidP="00A31CD2">
            <w:pPr>
              <w:pStyle w:val="ac"/>
              <w:rPr>
                <w:rFonts w:asciiTheme="minorEastAsia" w:eastAsiaTheme="minorEastAsia" w:hAnsiTheme="minorEastAsia"/>
                <w:sz w:val="20"/>
                <w:szCs w:val="20"/>
              </w:rPr>
            </w:pPr>
            <w:r w:rsidRPr="003F7109">
              <w:rPr>
                <w:rFonts w:asciiTheme="minorEastAsia" w:eastAsiaTheme="minorEastAsia" w:hAnsiTheme="minorEastAsia" w:hint="eastAsia"/>
                <w:sz w:val="20"/>
                <w:szCs w:val="20"/>
              </w:rPr>
              <w:t>⑴～</w:t>
            </w:r>
            <w:r>
              <w:rPr>
                <w:rFonts w:asciiTheme="minorEastAsia" w:eastAsiaTheme="minorEastAsia" w:hAnsiTheme="minorEastAsia" w:hint="eastAsia"/>
                <w:sz w:val="20"/>
                <w:szCs w:val="20"/>
              </w:rPr>
              <w:t xml:space="preserve">⑼　</w:t>
            </w:r>
            <w:r w:rsidRPr="003F7109">
              <w:rPr>
                <w:rFonts w:asciiTheme="minorEastAsia" w:eastAsiaTheme="minorEastAsia" w:hAnsiTheme="minorEastAsia" w:hint="eastAsia"/>
                <w:sz w:val="20"/>
                <w:szCs w:val="20"/>
              </w:rPr>
              <w:t>＜略＞</w:t>
            </w:r>
          </w:p>
          <w:p w:rsidR="00506144" w:rsidRDefault="00506144" w:rsidP="00A31CD2">
            <w:pPr>
              <w:pStyle w:val="ac"/>
              <w:rPr>
                <w:rFonts w:asciiTheme="minorEastAsia" w:eastAsiaTheme="minorEastAsia" w:hAnsiTheme="minorEastAsia"/>
                <w:sz w:val="20"/>
                <w:szCs w:val="20"/>
              </w:rPr>
            </w:pPr>
          </w:p>
          <w:p w:rsidR="00506144" w:rsidRDefault="00506144" w:rsidP="00506144">
            <w:pPr>
              <w:pStyle w:val="ac"/>
              <w:ind w:left="177" w:hangingChars="100" w:hanging="177"/>
              <w:rPr>
                <w:rFonts w:ascii="ＭＳ 明朝" w:eastAsia="ＭＳ 明朝" w:hAnsi="ＭＳ 明朝"/>
                <w:sz w:val="20"/>
                <w:szCs w:val="20"/>
              </w:rPr>
            </w:pPr>
            <w:r>
              <w:rPr>
                <w:rFonts w:asciiTheme="minorEastAsia" w:eastAsiaTheme="minorEastAsia" w:hAnsiTheme="minorEastAsia" w:hint="eastAsia"/>
                <w:sz w:val="20"/>
                <w:szCs w:val="20"/>
              </w:rPr>
              <w:t xml:space="preserve">⑽　</w:t>
            </w:r>
            <w:r w:rsidRPr="00506144">
              <w:rPr>
                <w:rFonts w:asciiTheme="minorEastAsia" w:eastAsiaTheme="minorEastAsia" w:hAnsiTheme="minorEastAsia" w:hint="eastAsia"/>
                <w:sz w:val="20"/>
                <w:szCs w:val="20"/>
              </w:rPr>
              <w:t>「博物館等」には、博物館法第２条の規定による博物館及び同法第29条の規定による博物館に相当する施設として指定された施設について、「総合博物館」、「科学博物館」、「歴史博物館」、「美術博物館」及び「その他（野外博物館、動物園、植物園、動植物園、水族館）」に区分して入力すること。</w:t>
            </w:r>
          </w:p>
          <w:p w:rsidR="00506144" w:rsidRDefault="00506144" w:rsidP="00506144">
            <w:pPr>
              <w:pStyle w:val="ac"/>
              <w:ind w:left="157" w:hangingChars="100" w:hanging="157"/>
              <w:rPr>
                <w:rFonts w:asciiTheme="minorEastAsia" w:eastAsiaTheme="minorEastAsia" w:hAnsiTheme="minorEastAsia"/>
                <w:sz w:val="18"/>
                <w:szCs w:val="18"/>
              </w:rPr>
            </w:pPr>
          </w:p>
          <w:p w:rsidR="00506144" w:rsidRPr="00E014F2" w:rsidRDefault="00506144" w:rsidP="00506144">
            <w:pPr>
              <w:pStyle w:val="ac"/>
              <w:ind w:left="157" w:hangingChars="100" w:hanging="157"/>
              <w:rPr>
                <w:rFonts w:asciiTheme="minorEastAsia" w:eastAsiaTheme="minorEastAsia" w:hAnsiTheme="minorEastAsia" w:hint="eastAsia"/>
                <w:sz w:val="18"/>
                <w:szCs w:val="18"/>
              </w:rPr>
            </w:pPr>
            <w:r>
              <w:rPr>
                <w:rFonts w:asciiTheme="minorEastAsia" w:eastAsiaTheme="minorEastAsia" w:hAnsiTheme="minorEastAsia" w:hint="eastAsia"/>
                <w:sz w:val="18"/>
                <w:szCs w:val="18"/>
              </w:rPr>
              <w:t>＜以下、略＞</w:t>
            </w:r>
          </w:p>
        </w:tc>
        <w:tc>
          <w:tcPr>
            <w:tcW w:w="7513" w:type="dxa"/>
          </w:tcPr>
          <w:p w:rsidR="00506144" w:rsidRPr="003F7109" w:rsidRDefault="00506144" w:rsidP="00506144">
            <w:pPr>
              <w:pStyle w:val="ac"/>
              <w:rPr>
                <w:rFonts w:asciiTheme="minorEastAsia" w:eastAsiaTheme="minorEastAsia" w:hAnsiTheme="minorEastAsia"/>
                <w:sz w:val="20"/>
                <w:szCs w:val="20"/>
              </w:rPr>
            </w:pPr>
            <w:r w:rsidRPr="003F7109">
              <w:rPr>
                <w:rFonts w:asciiTheme="minorEastAsia" w:eastAsiaTheme="minorEastAsia" w:hAnsiTheme="minorEastAsia" w:hint="eastAsia"/>
                <w:sz w:val="20"/>
                <w:szCs w:val="20"/>
              </w:rPr>
              <w:t>⑴～</w:t>
            </w:r>
            <w:r>
              <w:rPr>
                <w:rFonts w:asciiTheme="minorEastAsia" w:eastAsiaTheme="minorEastAsia" w:hAnsiTheme="minorEastAsia" w:hint="eastAsia"/>
                <w:sz w:val="20"/>
                <w:szCs w:val="20"/>
              </w:rPr>
              <w:t xml:space="preserve">⑼　</w:t>
            </w:r>
            <w:r w:rsidRPr="003F7109">
              <w:rPr>
                <w:rFonts w:asciiTheme="minorEastAsia" w:eastAsiaTheme="minorEastAsia" w:hAnsiTheme="minorEastAsia" w:hint="eastAsia"/>
                <w:sz w:val="20"/>
                <w:szCs w:val="20"/>
              </w:rPr>
              <w:t>＜略＞</w:t>
            </w:r>
          </w:p>
          <w:p w:rsidR="00506144" w:rsidRDefault="00506144" w:rsidP="00506144">
            <w:pPr>
              <w:pStyle w:val="ac"/>
              <w:rPr>
                <w:rFonts w:asciiTheme="minorEastAsia" w:eastAsiaTheme="minorEastAsia" w:hAnsiTheme="minorEastAsia"/>
                <w:sz w:val="20"/>
                <w:szCs w:val="20"/>
              </w:rPr>
            </w:pPr>
          </w:p>
          <w:p w:rsidR="00506144" w:rsidRDefault="00506144" w:rsidP="00506144">
            <w:pPr>
              <w:pStyle w:val="ac"/>
              <w:ind w:left="177" w:hangingChars="100" w:hanging="177"/>
              <w:rPr>
                <w:rFonts w:ascii="ＭＳ 明朝" w:eastAsia="ＭＳ 明朝" w:hAnsi="ＭＳ 明朝"/>
                <w:sz w:val="20"/>
                <w:szCs w:val="20"/>
              </w:rPr>
            </w:pPr>
            <w:r>
              <w:rPr>
                <w:rFonts w:asciiTheme="minorEastAsia" w:eastAsiaTheme="minorEastAsia" w:hAnsiTheme="minorEastAsia" w:hint="eastAsia"/>
                <w:sz w:val="20"/>
                <w:szCs w:val="20"/>
              </w:rPr>
              <w:t xml:space="preserve">⑽　</w:t>
            </w:r>
            <w:r w:rsidRPr="00506144">
              <w:rPr>
                <w:rFonts w:asciiTheme="minorEastAsia" w:eastAsiaTheme="minorEastAsia" w:hAnsiTheme="minorEastAsia" w:hint="eastAsia"/>
                <w:sz w:val="20"/>
                <w:szCs w:val="20"/>
              </w:rPr>
              <w:t>「博物館等」には、博物館法第２条の規定による博物館及び同法第</w:t>
            </w:r>
            <w:r>
              <w:rPr>
                <w:rFonts w:asciiTheme="minorEastAsia" w:eastAsiaTheme="minorEastAsia" w:hAnsiTheme="minorEastAsia" w:hint="eastAsia"/>
                <w:sz w:val="20"/>
                <w:szCs w:val="20"/>
              </w:rPr>
              <w:t>31</w:t>
            </w:r>
            <w:r w:rsidRPr="00506144">
              <w:rPr>
                <w:rFonts w:asciiTheme="minorEastAsia" w:eastAsiaTheme="minorEastAsia" w:hAnsiTheme="minorEastAsia" w:hint="eastAsia"/>
                <w:sz w:val="20"/>
                <w:szCs w:val="20"/>
              </w:rPr>
              <w:t>条の規定による博物館に相当する施設として指定された施設について、「総合博物館」、「科学博物館」、「歴史博物館」、「美術博物館」及び「その他（野外博物館、動物園、植物園、動植物園、水族館）」に区分して入力すること。</w:t>
            </w:r>
          </w:p>
          <w:p w:rsidR="00506144" w:rsidRDefault="00506144" w:rsidP="00506144">
            <w:pPr>
              <w:pStyle w:val="ac"/>
              <w:ind w:left="157" w:hangingChars="100" w:hanging="157"/>
              <w:rPr>
                <w:rFonts w:asciiTheme="minorEastAsia" w:eastAsiaTheme="minorEastAsia" w:hAnsiTheme="minorEastAsia"/>
                <w:sz w:val="18"/>
                <w:szCs w:val="18"/>
              </w:rPr>
            </w:pPr>
          </w:p>
          <w:p w:rsidR="00506144" w:rsidRPr="00822AD8" w:rsidRDefault="00506144" w:rsidP="00506144">
            <w:pPr>
              <w:pStyle w:val="ac"/>
              <w:rPr>
                <w:rFonts w:asciiTheme="minorEastAsia" w:eastAsiaTheme="minorEastAsia" w:hAnsiTheme="minorEastAsia" w:hint="eastAsia"/>
                <w:sz w:val="18"/>
                <w:szCs w:val="18"/>
              </w:rPr>
            </w:pPr>
            <w:r>
              <w:rPr>
                <w:rFonts w:asciiTheme="minorEastAsia" w:eastAsiaTheme="minorEastAsia" w:hAnsiTheme="minorEastAsia" w:hint="eastAsia"/>
                <w:sz w:val="18"/>
                <w:szCs w:val="18"/>
              </w:rPr>
              <w:t>＜以下、略＞</w:t>
            </w:r>
          </w:p>
        </w:tc>
      </w:tr>
    </w:tbl>
    <w:p w:rsidR="00506144" w:rsidRPr="00F13EBF" w:rsidRDefault="00506144" w:rsidP="00506144">
      <w:pPr>
        <w:spacing w:line="360" w:lineRule="auto"/>
      </w:pPr>
    </w:p>
    <w:p w:rsidR="002A5A0D" w:rsidRPr="00506144" w:rsidRDefault="002A5A0D" w:rsidP="000D4582">
      <w:pPr>
        <w:spacing w:line="360" w:lineRule="auto"/>
      </w:pPr>
    </w:p>
    <w:sectPr w:rsidR="002A5A0D" w:rsidRPr="00506144" w:rsidSect="00E30A56">
      <w:footerReference w:type="default" r:id="rId8"/>
      <w:type w:val="continuous"/>
      <w:pgSz w:w="16838" w:h="11906" w:orient="landscape" w:code="9"/>
      <w:pgMar w:top="907" w:right="851" w:bottom="227" w:left="1134" w:header="851" w:footer="113" w:gutter="0"/>
      <w:cols w:space="425"/>
      <w:docGrid w:type="linesAndChars" w:linePitch="326"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584" w:rsidRDefault="00221584" w:rsidP="001533D6">
      <w:r>
        <w:separator/>
      </w:r>
    </w:p>
  </w:endnote>
  <w:endnote w:type="continuationSeparator" w:id="0">
    <w:p w:rsidR="00221584" w:rsidRDefault="00221584" w:rsidP="0015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327020"/>
      <w:docPartObj>
        <w:docPartGallery w:val="Page Numbers (Bottom of Page)"/>
        <w:docPartUnique/>
      </w:docPartObj>
    </w:sdtPr>
    <w:sdtEndPr/>
    <w:sdtContent>
      <w:p w:rsidR="0083003D" w:rsidRDefault="0083003D">
        <w:pPr>
          <w:pStyle w:val="a7"/>
          <w:jc w:val="center"/>
        </w:pPr>
        <w:r>
          <w:fldChar w:fldCharType="begin"/>
        </w:r>
        <w:r>
          <w:instrText>PAGE   \* MERGEFORMAT</w:instrText>
        </w:r>
        <w:r>
          <w:fldChar w:fldCharType="separate"/>
        </w:r>
        <w:r w:rsidR="00F038F9" w:rsidRPr="00F038F9">
          <w:rPr>
            <w:noProof/>
            <w:lang w:val="ja-JP"/>
          </w:rPr>
          <w:t>1</w:t>
        </w:r>
        <w:r>
          <w:fldChar w:fldCharType="end"/>
        </w:r>
      </w:p>
    </w:sdtContent>
  </w:sdt>
  <w:p w:rsidR="0083003D" w:rsidRDefault="008300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584" w:rsidRDefault="00221584" w:rsidP="001533D6">
      <w:r>
        <w:separator/>
      </w:r>
    </w:p>
  </w:footnote>
  <w:footnote w:type="continuationSeparator" w:id="0">
    <w:p w:rsidR="00221584" w:rsidRDefault="00221584" w:rsidP="0015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E4B"/>
    <w:multiLevelType w:val="hybridMultilevel"/>
    <w:tmpl w:val="0F822E4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70ECF"/>
    <w:multiLevelType w:val="hybridMultilevel"/>
    <w:tmpl w:val="1B10B9D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201AAF"/>
    <w:multiLevelType w:val="hybridMultilevel"/>
    <w:tmpl w:val="C80CE7BE"/>
    <w:lvl w:ilvl="0" w:tplc="28B05D38">
      <w:start w:val="1"/>
      <w:numFmt w:val="bullet"/>
      <w:lvlText w:val=""/>
      <w:lvlJc w:val="left"/>
      <w:pPr>
        <w:tabs>
          <w:tab w:val="num" w:pos="217"/>
        </w:tabs>
        <w:ind w:left="217" w:hanging="360"/>
      </w:pPr>
      <w:rPr>
        <w:rFonts w:ascii="Wingdings" w:hAnsi="Wingdings" w:hint="default"/>
      </w:rPr>
    </w:lvl>
    <w:lvl w:ilvl="1" w:tplc="88362202" w:tentative="1">
      <w:start w:val="1"/>
      <w:numFmt w:val="bullet"/>
      <w:lvlText w:val=""/>
      <w:lvlJc w:val="left"/>
      <w:pPr>
        <w:tabs>
          <w:tab w:val="num" w:pos="937"/>
        </w:tabs>
        <w:ind w:left="937" w:hanging="360"/>
      </w:pPr>
      <w:rPr>
        <w:rFonts w:ascii="Wingdings" w:hAnsi="Wingdings" w:hint="default"/>
      </w:rPr>
    </w:lvl>
    <w:lvl w:ilvl="2" w:tplc="2AEAA2D2" w:tentative="1">
      <w:start w:val="1"/>
      <w:numFmt w:val="bullet"/>
      <w:lvlText w:val=""/>
      <w:lvlJc w:val="left"/>
      <w:pPr>
        <w:tabs>
          <w:tab w:val="num" w:pos="1657"/>
        </w:tabs>
        <w:ind w:left="1657" w:hanging="360"/>
      </w:pPr>
      <w:rPr>
        <w:rFonts w:ascii="Wingdings" w:hAnsi="Wingdings" w:hint="default"/>
      </w:rPr>
    </w:lvl>
    <w:lvl w:ilvl="3" w:tplc="C88AE5EC" w:tentative="1">
      <w:start w:val="1"/>
      <w:numFmt w:val="bullet"/>
      <w:lvlText w:val=""/>
      <w:lvlJc w:val="left"/>
      <w:pPr>
        <w:tabs>
          <w:tab w:val="num" w:pos="2377"/>
        </w:tabs>
        <w:ind w:left="2377" w:hanging="360"/>
      </w:pPr>
      <w:rPr>
        <w:rFonts w:ascii="Wingdings" w:hAnsi="Wingdings" w:hint="default"/>
      </w:rPr>
    </w:lvl>
    <w:lvl w:ilvl="4" w:tplc="2A4E6DCA" w:tentative="1">
      <w:start w:val="1"/>
      <w:numFmt w:val="bullet"/>
      <w:lvlText w:val=""/>
      <w:lvlJc w:val="left"/>
      <w:pPr>
        <w:tabs>
          <w:tab w:val="num" w:pos="3097"/>
        </w:tabs>
        <w:ind w:left="3097" w:hanging="360"/>
      </w:pPr>
      <w:rPr>
        <w:rFonts w:ascii="Wingdings" w:hAnsi="Wingdings" w:hint="default"/>
      </w:rPr>
    </w:lvl>
    <w:lvl w:ilvl="5" w:tplc="370C446A" w:tentative="1">
      <w:start w:val="1"/>
      <w:numFmt w:val="bullet"/>
      <w:lvlText w:val=""/>
      <w:lvlJc w:val="left"/>
      <w:pPr>
        <w:tabs>
          <w:tab w:val="num" w:pos="3817"/>
        </w:tabs>
        <w:ind w:left="3817" w:hanging="360"/>
      </w:pPr>
      <w:rPr>
        <w:rFonts w:ascii="Wingdings" w:hAnsi="Wingdings" w:hint="default"/>
      </w:rPr>
    </w:lvl>
    <w:lvl w:ilvl="6" w:tplc="F9BE9F7C" w:tentative="1">
      <w:start w:val="1"/>
      <w:numFmt w:val="bullet"/>
      <w:lvlText w:val=""/>
      <w:lvlJc w:val="left"/>
      <w:pPr>
        <w:tabs>
          <w:tab w:val="num" w:pos="4537"/>
        </w:tabs>
        <w:ind w:left="4537" w:hanging="360"/>
      </w:pPr>
      <w:rPr>
        <w:rFonts w:ascii="Wingdings" w:hAnsi="Wingdings" w:hint="default"/>
      </w:rPr>
    </w:lvl>
    <w:lvl w:ilvl="7" w:tplc="D242A66C" w:tentative="1">
      <w:start w:val="1"/>
      <w:numFmt w:val="bullet"/>
      <w:lvlText w:val=""/>
      <w:lvlJc w:val="left"/>
      <w:pPr>
        <w:tabs>
          <w:tab w:val="num" w:pos="5257"/>
        </w:tabs>
        <w:ind w:left="5257" w:hanging="360"/>
      </w:pPr>
      <w:rPr>
        <w:rFonts w:ascii="Wingdings" w:hAnsi="Wingdings" w:hint="default"/>
      </w:rPr>
    </w:lvl>
    <w:lvl w:ilvl="8" w:tplc="31644C24"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07DC38FA"/>
    <w:multiLevelType w:val="hybridMultilevel"/>
    <w:tmpl w:val="FBA0CB64"/>
    <w:lvl w:ilvl="0" w:tplc="45B46B9E">
      <w:start w:val="1"/>
      <w:numFmt w:val="bullet"/>
      <w:lvlText w:val=""/>
      <w:lvlJc w:val="left"/>
      <w:pPr>
        <w:tabs>
          <w:tab w:val="num" w:pos="720"/>
        </w:tabs>
        <w:ind w:left="720" w:hanging="360"/>
      </w:pPr>
      <w:rPr>
        <w:rFonts w:ascii="Wingdings" w:hAnsi="Wingdings" w:hint="default"/>
      </w:rPr>
    </w:lvl>
    <w:lvl w:ilvl="1" w:tplc="15721CAE" w:tentative="1">
      <w:start w:val="1"/>
      <w:numFmt w:val="bullet"/>
      <w:lvlText w:val=""/>
      <w:lvlJc w:val="left"/>
      <w:pPr>
        <w:tabs>
          <w:tab w:val="num" w:pos="1440"/>
        </w:tabs>
        <w:ind w:left="1440" w:hanging="360"/>
      </w:pPr>
      <w:rPr>
        <w:rFonts w:ascii="Wingdings" w:hAnsi="Wingdings" w:hint="default"/>
      </w:rPr>
    </w:lvl>
    <w:lvl w:ilvl="2" w:tplc="7FD456E6" w:tentative="1">
      <w:start w:val="1"/>
      <w:numFmt w:val="bullet"/>
      <w:lvlText w:val=""/>
      <w:lvlJc w:val="left"/>
      <w:pPr>
        <w:tabs>
          <w:tab w:val="num" w:pos="2160"/>
        </w:tabs>
        <w:ind w:left="2160" w:hanging="360"/>
      </w:pPr>
      <w:rPr>
        <w:rFonts w:ascii="Wingdings" w:hAnsi="Wingdings" w:hint="default"/>
      </w:rPr>
    </w:lvl>
    <w:lvl w:ilvl="3" w:tplc="0A06D30C" w:tentative="1">
      <w:start w:val="1"/>
      <w:numFmt w:val="bullet"/>
      <w:lvlText w:val=""/>
      <w:lvlJc w:val="left"/>
      <w:pPr>
        <w:tabs>
          <w:tab w:val="num" w:pos="2880"/>
        </w:tabs>
        <w:ind w:left="2880" w:hanging="360"/>
      </w:pPr>
      <w:rPr>
        <w:rFonts w:ascii="Wingdings" w:hAnsi="Wingdings" w:hint="default"/>
      </w:rPr>
    </w:lvl>
    <w:lvl w:ilvl="4" w:tplc="05AAA4C4" w:tentative="1">
      <w:start w:val="1"/>
      <w:numFmt w:val="bullet"/>
      <w:lvlText w:val=""/>
      <w:lvlJc w:val="left"/>
      <w:pPr>
        <w:tabs>
          <w:tab w:val="num" w:pos="3600"/>
        </w:tabs>
        <w:ind w:left="3600" w:hanging="360"/>
      </w:pPr>
      <w:rPr>
        <w:rFonts w:ascii="Wingdings" w:hAnsi="Wingdings" w:hint="default"/>
      </w:rPr>
    </w:lvl>
    <w:lvl w:ilvl="5" w:tplc="9182A8AE" w:tentative="1">
      <w:start w:val="1"/>
      <w:numFmt w:val="bullet"/>
      <w:lvlText w:val=""/>
      <w:lvlJc w:val="left"/>
      <w:pPr>
        <w:tabs>
          <w:tab w:val="num" w:pos="4320"/>
        </w:tabs>
        <w:ind w:left="4320" w:hanging="360"/>
      </w:pPr>
      <w:rPr>
        <w:rFonts w:ascii="Wingdings" w:hAnsi="Wingdings" w:hint="default"/>
      </w:rPr>
    </w:lvl>
    <w:lvl w:ilvl="6" w:tplc="ADB8EDA2" w:tentative="1">
      <w:start w:val="1"/>
      <w:numFmt w:val="bullet"/>
      <w:lvlText w:val=""/>
      <w:lvlJc w:val="left"/>
      <w:pPr>
        <w:tabs>
          <w:tab w:val="num" w:pos="5040"/>
        </w:tabs>
        <w:ind w:left="5040" w:hanging="360"/>
      </w:pPr>
      <w:rPr>
        <w:rFonts w:ascii="Wingdings" w:hAnsi="Wingdings" w:hint="default"/>
      </w:rPr>
    </w:lvl>
    <w:lvl w:ilvl="7" w:tplc="F2F8C33A" w:tentative="1">
      <w:start w:val="1"/>
      <w:numFmt w:val="bullet"/>
      <w:lvlText w:val=""/>
      <w:lvlJc w:val="left"/>
      <w:pPr>
        <w:tabs>
          <w:tab w:val="num" w:pos="5760"/>
        </w:tabs>
        <w:ind w:left="5760" w:hanging="360"/>
      </w:pPr>
      <w:rPr>
        <w:rFonts w:ascii="Wingdings" w:hAnsi="Wingdings" w:hint="default"/>
      </w:rPr>
    </w:lvl>
    <w:lvl w:ilvl="8" w:tplc="230CDD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9030B"/>
    <w:multiLevelType w:val="hybridMultilevel"/>
    <w:tmpl w:val="62E8C91E"/>
    <w:lvl w:ilvl="0" w:tplc="2274FF7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C6C7D"/>
    <w:multiLevelType w:val="hybridMultilevel"/>
    <w:tmpl w:val="9506A9A8"/>
    <w:lvl w:ilvl="0" w:tplc="1DEE8A38">
      <w:start w:val="1"/>
      <w:numFmt w:val="bullet"/>
      <w:lvlText w:val=""/>
      <w:lvlJc w:val="left"/>
      <w:pPr>
        <w:tabs>
          <w:tab w:val="num" w:pos="0"/>
        </w:tabs>
        <w:ind w:left="0" w:hanging="360"/>
      </w:pPr>
      <w:rPr>
        <w:rFonts w:ascii="Wingdings" w:hAnsi="Wingdings" w:hint="default"/>
      </w:rPr>
    </w:lvl>
    <w:lvl w:ilvl="1" w:tplc="25BE7342" w:tentative="1">
      <w:start w:val="1"/>
      <w:numFmt w:val="bullet"/>
      <w:lvlText w:val=""/>
      <w:lvlJc w:val="left"/>
      <w:pPr>
        <w:tabs>
          <w:tab w:val="num" w:pos="720"/>
        </w:tabs>
        <w:ind w:left="720" w:hanging="360"/>
      </w:pPr>
      <w:rPr>
        <w:rFonts w:ascii="Wingdings" w:hAnsi="Wingdings" w:hint="default"/>
      </w:rPr>
    </w:lvl>
    <w:lvl w:ilvl="2" w:tplc="26563330" w:tentative="1">
      <w:start w:val="1"/>
      <w:numFmt w:val="bullet"/>
      <w:lvlText w:val=""/>
      <w:lvlJc w:val="left"/>
      <w:pPr>
        <w:tabs>
          <w:tab w:val="num" w:pos="1440"/>
        </w:tabs>
        <w:ind w:left="1440" w:hanging="360"/>
      </w:pPr>
      <w:rPr>
        <w:rFonts w:ascii="Wingdings" w:hAnsi="Wingdings" w:hint="default"/>
      </w:rPr>
    </w:lvl>
    <w:lvl w:ilvl="3" w:tplc="2E76AB42" w:tentative="1">
      <w:start w:val="1"/>
      <w:numFmt w:val="bullet"/>
      <w:lvlText w:val=""/>
      <w:lvlJc w:val="left"/>
      <w:pPr>
        <w:tabs>
          <w:tab w:val="num" w:pos="2160"/>
        </w:tabs>
        <w:ind w:left="2160" w:hanging="360"/>
      </w:pPr>
      <w:rPr>
        <w:rFonts w:ascii="Wingdings" w:hAnsi="Wingdings" w:hint="default"/>
      </w:rPr>
    </w:lvl>
    <w:lvl w:ilvl="4" w:tplc="74BCEBB4" w:tentative="1">
      <w:start w:val="1"/>
      <w:numFmt w:val="bullet"/>
      <w:lvlText w:val=""/>
      <w:lvlJc w:val="left"/>
      <w:pPr>
        <w:tabs>
          <w:tab w:val="num" w:pos="2880"/>
        </w:tabs>
        <w:ind w:left="2880" w:hanging="360"/>
      </w:pPr>
      <w:rPr>
        <w:rFonts w:ascii="Wingdings" w:hAnsi="Wingdings" w:hint="default"/>
      </w:rPr>
    </w:lvl>
    <w:lvl w:ilvl="5" w:tplc="DBDE7474" w:tentative="1">
      <w:start w:val="1"/>
      <w:numFmt w:val="bullet"/>
      <w:lvlText w:val=""/>
      <w:lvlJc w:val="left"/>
      <w:pPr>
        <w:tabs>
          <w:tab w:val="num" w:pos="3600"/>
        </w:tabs>
        <w:ind w:left="3600" w:hanging="360"/>
      </w:pPr>
      <w:rPr>
        <w:rFonts w:ascii="Wingdings" w:hAnsi="Wingdings" w:hint="default"/>
      </w:rPr>
    </w:lvl>
    <w:lvl w:ilvl="6" w:tplc="0F16105E" w:tentative="1">
      <w:start w:val="1"/>
      <w:numFmt w:val="bullet"/>
      <w:lvlText w:val=""/>
      <w:lvlJc w:val="left"/>
      <w:pPr>
        <w:tabs>
          <w:tab w:val="num" w:pos="4320"/>
        </w:tabs>
        <w:ind w:left="4320" w:hanging="360"/>
      </w:pPr>
      <w:rPr>
        <w:rFonts w:ascii="Wingdings" w:hAnsi="Wingdings" w:hint="default"/>
      </w:rPr>
    </w:lvl>
    <w:lvl w:ilvl="7" w:tplc="32E0406E" w:tentative="1">
      <w:start w:val="1"/>
      <w:numFmt w:val="bullet"/>
      <w:lvlText w:val=""/>
      <w:lvlJc w:val="left"/>
      <w:pPr>
        <w:tabs>
          <w:tab w:val="num" w:pos="5040"/>
        </w:tabs>
        <w:ind w:left="5040" w:hanging="360"/>
      </w:pPr>
      <w:rPr>
        <w:rFonts w:ascii="Wingdings" w:hAnsi="Wingdings" w:hint="default"/>
      </w:rPr>
    </w:lvl>
    <w:lvl w:ilvl="8" w:tplc="339AEC42"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0C163B"/>
    <w:multiLevelType w:val="hybridMultilevel"/>
    <w:tmpl w:val="FFE0F990"/>
    <w:lvl w:ilvl="0" w:tplc="AA087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D2E84"/>
    <w:multiLevelType w:val="hybridMultilevel"/>
    <w:tmpl w:val="85D27130"/>
    <w:lvl w:ilvl="0" w:tplc="BEC64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FB27D5"/>
    <w:multiLevelType w:val="hybridMultilevel"/>
    <w:tmpl w:val="2F983EB0"/>
    <w:lvl w:ilvl="0" w:tplc="1228E2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5009B9"/>
    <w:multiLevelType w:val="hybridMultilevel"/>
    <w:tmpl w:val="73B8CA1A"/>
    <w:lvl w:ilvl="0" w:tplc="E8C21820">
      <w:start w:val="1"/>
      <w:numFmt w:val="bullet"/>
      <w:lvlText w:val=""/>
      <w:lvlJc w:val="left"/>
      <w:pPr>
        <w:tabs>
          <w:tab w:val="num" w:pos="217"/>
        </w:tabs>
        <w:ind w:left="217" w:hanging="360"/>
      </w:pPr>
      <w:rPr>
        <w:rFonts w:ascii="Wingdings" w:hAnsi="Wingdings" w:hint="default"/>
      </w:rPr>
    </w:lvl>
    <w:lvl w:ilvl="1" w:tplc="F1B89F8C" w:tentative="1">
      <w:start w:val="1"/>
      <w:numFmt w:val="bullet"/>
      <w:lvlText w:val=""/>
      <w:lvlJc w:val="left"/>
      <w:pPr>
        <w:tabs>
          <w:tab w:val="num" w:pos="937"/>
        </w:tabs>
        <w:ind w:left="937" w:hanging="360"/>
      </w:pPr>
      <w:rPr>
        <w:rFonts w:ascii="Wingdings" w:hAnsi="Wingdings" w:hint="default"/>
      </w:rPr>
    </w:lvl>
    <w:lvl w:ilvl="2" w:tplc="66EE2BE8" w:tentative="1">
      <w:start w:val="1"/>
      <w:numFmt w:val="bullet"/>
      <w:lvlText w:val=""/>
      <w:lvlJc w:val="left"/>
      <w:pPr>
        <w:tabs>
          <w:tab w:val="num" w:pos="1657"/>
        </w:tabs>
        <w:ind w:left="1657" w:hanging="360"/>
      </w:pPr>
      <w:rPr>
        <w:rFonts w:ascii="Wingdings" w:hAnsi="Wingdings" w:hint="default"/>
      </w:rPr>
    </w:lvl>
    <w:lvl w:ilvl="3" w:tplc="E500DBD2" w:tentative="1">
      <w:start w:val="1"/>
      <w:numFmt w:val="bullet"/>
      <w:lvlText w:val=""/>
      <w:lvlJc w:val="left"/>
      <w:pPr>
        <w:tabs>
          <w:tab w:val="num" w:pos="2377"/>
        </w:tabs>
        <w:ind w:left="2377" w:hanging="360"/>
      </w:pPr>
      <w:rPr>
        <w:rFonts w:ascii="Wingdings" w:hAnsi="Wingdings" w:hint="default"/>
      </w:rPr>
    </w:lvl>
    <w:lvl w:ilvl="4" w:tplc="A34E5CBE" w:tentative="1">
      <w:start w:val="1"/>
      <w:numFmt w:val="bullet"/>
      <w:lvlText w:val=""/>
      <w:lvlJc w:val="left"/>
      <w:pPr>
        <w:tabs>
          <w:tab w:val="num" w:pos="3097"/>
        </w:tabs>
        <w:ind w:left="3097" w:hanging="360"/>
      </w:pPr>
      <w:rPr>
        <w:rFonts w:ascii="Wingdings" w:hAnsi="Wingdings" w:hint="default"/>
      </w:rPr>
    </w:lvl>
    <w:lvl w:ilvl="5" w:tplc="47A26474" w:tentative="1">
      <w:start w:val="1"/>
      <w:numFmt w:val="bullet"/>
      <w:lvlText w:val=""/>
      <w:lvlJc w:val="left"/>
      <w:pPr>
        <w:tabs>
          <w:tab w:val="num" w:pos="3817"/>
        </w:tabs>
        <w:ind w:left="3817" w:hanging="360"/>
      </w:pPr>
      <w:rPr>
        <w:rFonts w:ascii="Wingdings" w:hAnsi="Wingdings" w:hint="default"/>
      </w:rPr>
    </w:lvl>
    <w:lvl w:ilvl="6" w:tplc="40BCCB26" w:tentative="1">
      <w:start w:val="1"/>
      <w:numFmt w:val="bullet"/>
      <w:lvlText w:val=""/>
      <w:lvlJc w:val="left"/>
      <w:pPr>
        <w:tabs>
          <w:tab w:val="num" w:pos="4537"/>
        </w:tabs>
        <w:ind w:left="4537" w:hanging="360"/>
      </w:pPr>
      <w:rPr>
        <w:rFonts w:ascii="Wingdings" w:hAnsi="Wingdings" w:hint="default"/>
      </w:rPr>
    </w:lvl>
    <w:lvl w:ilvl="7" w:tplc="EE62B8C8" w:tentative="1">
      <w:start w:val="1"/>
      <w:numFmt w:val="bullet"/>
      <w:lvlText w:val=""/>
      <w:lvlJc w:val="left"/>
      <w:pPr>
        <w:tabs>
          <w:tab w:val="num" w:pos="5257"/>
        </w:tabs>
        <w:ind w:left="5257" w:hanging="360"/>
      </w:pPr>
      <w:rPr>
        <w:rFonts w:ascii="Wingdings" w:hAnsi="Wingdings" w:hint="default"/>
      </w:rPr>
    </w:lvl>
    <w:lvl w:ilvl="8" w:tplc="5474712C" w:tentative="1">
      <w:start w:val="1"/>
      <w:numFmt w:val="bullet"/>
      <w:lvlText w:val=""/>
      <w:lvlJc w:val="left"/>
      <w:pPr>
        <w:tabs>
          <w:tab w:val="num" w:pos="5977"/>
        </w:tabs>
        <w:ind w:left="5977" w:hanging="360"/>
      </w:pPr>
      <w:rPr>
        <w:rFonts w:ascii="Wingdings" w:hAnsi="Wingdings" w:hint="default"/>
      </w:rPr>
    </w:lvl>
  </w:abstractNum>
  <w:abstractNum w:abstractNumId="10" w15:restartNumberingAfterBreak="0">
    <w:nsid w:val="3919444C"/>
    <w:multiLevelType w:val="hybridMultilevel"/>
    <w:tmpl w:val="D326D962"/>
    <w:lvl w:ilvl="0" w:tplc="38ECFDDE">
      <w:start w:val="1"/>
      <w:numFmt w:val="bullet"/>
      <w:lvlText w:val="•"/>
      <w:lvlJc w:val="left"/>
      <w:pPr>
        <w:tabs>
          <w:tab w:val="num" w:pos="720"/>
        </w:tabs>
        <w:ind w:left="720" w:hanging="360"/>
      </w:pPr>
      <w:rPr>
        <w:rFonts w:ascii="Arial" w:hAnsi="Arial" w:hint="default"/>
      </w:rPr>
    </w:lvl>
    <w:lvl w:ilvl="1" w:tplc="D8E68F8A" w:tentative="1">
      <w:start w:val="1"/>
      <w:numFmt w:val="bullet"/>
      <w:lvlText w:val="•"/>
      <w:lvlJc w:val="left"/>
      <w:pPr>
        <w:tabs>
          <w:tab w:val="num" w:pos="1440"/>
        </w:tabs>
        <w:ind w:left="1440" w:hanging="360"/>
      </w:pPr>
      <w:rPr>
        <w:rFonts w:ascii="Arial" w:hAnsi="Arial" w:hint="default"/>
      </w:rPr>
    </w:lvl>
    <w:lvl w:ilvl="2" w:tplc="4E9C4DAE" w:tentative="1">
      <w:start w:val="1"/>
      <w:numFmt w:val="bullet"/>
      <w:lvlText w:val="•"/>
      <w:lvlJc w:val="left"/>
      <w:pPr>
        <w:tabs>
          <w:tab w:val="num" w:pos="2160"/>
        </w:tabs>
        <w:ind w:left="2160" w:hanging="360"/>
      </w:pPr>
      <w:rPr>
        <w:rFonts w:ascii="Arial" w:hAnsi="Arial" w:hint="default"/>
      </w:rPr>
    </w:lvl>
    <w:lvl w:ilvl="3" w:tplc="66B6AAAC" w:tentative="1">
      <w:start w:val="1"/>
      <w:numFmt w:val="bullet"/>
      <w:lvlText w:val="•"/>
      <w:lvlJc w:val="left"/>
      <w:pPr>
        <w:tabs>
          <w:tab w:val="num" w:pos="2880"/>
        </w:tabs>
        <w:ind w:left="2880" w:hanging="360"/>
      </w:pPr>
      <w:rPr>
        <w:rFonts w:ascii="Arial" w:hAnsi="Arial" w:hint="default"/>
      </w:rPr>
    </w:lvl>
    <w:lvl w:ilvl="4" w:tplc="2F66D862" w:tentative="1">
      <w:start w:val="1"/>
      <w:numFmt w:val="bullet"/>
      <w:lvlText w:val="•"/>
      <w:lvlJc w:val="left"/>
      <w:pPr>
        <w:tabs>
          <w:tab w:val="num" w:pos="3600"/>
        </w:tabs>
        <w:ind w:left="3600" w:hanging="360"/>
      </w:pPr>
      <w:rPr>
        <w:rFonts w:ascii="Arial" w:hAnsi="Arial" w:hint="default"/>
      </w:rPr>
    </w:lvl>
    <w:lvl w:ilvl="5" w:tplc="C9EAC570" w:tentative="1">
      <w:start w:val="1"/>
      <w:numFmt w:val="bullet"/>
      <w:lvlText w:val="•"/>
      <w:lvlJc w:val="left"/>
      <w:pPr>
        <w:tabs>
          <w:tab w:val="num" w:pos="4320"/>
        </w:tabs>
        <w:ind w:left="4320" w:hanging="360"/>
      </w:pPr>
      <w:rPr>
        <w:rFonts w:ascii="Arial" w:hAnsi="Arial" w:hint="default"/>
      </w:rPr>
    </w:lvl>
    <w:lvl w:ilvl="6" w:tplc="0C46179A" w:tentative="1">
      <w:start w:val="1"/>
      <w:numFmt w:val="bullet"/>
      <w:lvlText w:val="•"/>
      <w:lvlJc w:val="left"/>
      <w:pPr>
        <w:tabs>
          <w:tab w:val="num" w:pos="5040"/>
        </w:tabs>
        <w:ind w:left="5040" w:hanging="360"/>
      </w:pPr>
      <w:rPr>
        <w:rFonts w:ascii="Arial" w:hAnsi="Arial" w:hint="default"/>
      </w:rPr>
    </w:lvl>
    <w:lvl w:ilvl="7" w:tplc="F55A2EC8" w:tentative="1">
      <w:start w:val="1"/>
      <w:numFmt w:val="bullet"/>
      <w:lvlText w:val="•"/>
      <w:lvlJc w:val="left"/>
      <w:pPr>
        <w:tabs>
          <w:tab w:val="num" w:pos="5760"/>
        </w:tabs>
        <w:ind w:left="5760" w:hanging="360"/>
      </w:pPr>
      <w:rPr>
        <w:rFonts w:ascii="Arial" w:hAnsi="Arial" w:hint="default"/>
      </w:rPr>
    </w:lvl>
    <w:lvl w:ilvl="8" w:tplc="1BA4A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A70F10"/>
    <w:multiLevelType w:val="hybridMultilevel"/>
    <w:tmpl w:val="BD60A0B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8B766A"/>
    <w:multiLevelType w:val="hybridMultilevel"/>
    <w:tmpl w:val="28EA033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745432"/>
    <w:multiLevelType w:val="hybridMultilevel"/>
    <w:tmpl w:val="7D7A4540"/>
    <w:lvl w:ilvl="0" w:tplc="2BDCE34E">
      <w:start w:val="1"/>
      <w:numFmt w:val="bullet"/>
      <w:lvlText w:val=""/>
      <w:lvlJc w:val="left"/>
      <w:pPr>
        <w:tabs>
          <w:tab w:val="num" w:pos="720"/>
        </w:tabs>
        <w:ind w:left="720" w:hanging="360"/>
      </w:pPr>
      <w:rPr>
        <w:rFonts w:ascii="Wingdings" w:hAnsi="Wingdings" w:hint="default"/>
      </w:rPr>
    </w:lvl>
    <w:lvl w:ilvl="1" w:tplc="BE4034E2" w:tentative="1">
      <w:start w:val="1"/>
      <w:numFmt w:val="bullet"/>
      <w:lvlText w:val=""/>
      <w:lvlJc w:val="left"/>
      <w:pPr>
        <w:tabs>
          <w:tab w:val="num" w:pos="1440"/>
        </w:tabs>
        <w:ind w:left="1440" w:hanging="360"/>
      </w:pPr>
      <w:rPr>
        <w:rFonts w:ascii="Wingdings" w:hAnsi="Wingdings" w:hint="default"/>
      </w:rPr>
    </w:lvl>
    <w:lvl w:ilvl="2" w:tplc="15C0CC9C" w:tentative="1">
      <w:start w:val="1"/>
      <w:numFmt w:val="bullet"/>
      <w:lvlText w:val=""/>
      <w:lvlJc w:val="left"/>
      <w:pPr>
        <w:tabs>
          <w:tab w:val="num" w:pos="2160"/>
        </w:tabs>
        <w:ind w:left="2160" w:hanging="360"/>
      </w:pPr>
      <w:rPr>
        <w:rFonts w:ascii="Wingdings" w:hAnsi="Wingdings" w:hint="default"/>
      </w:rPr>
    </w:lvl>
    <w:lvl w:ilvl="3" w:tplc="21F2B86A" w:tentative="1">
      <w:start w:val="1"/>
      <w:numFmt w:val="bullet"/>
      <w:lvlText w:val=""/>
      <w:lvlJc w:val="left"/>
      <w:pPr>
        <w:tabs>
          <w:tab w:val="num" w:pos="2880"/>
        </w:tabs>
        <w:ind w:left="2880" w:hanging="360"/>
      </w:pPr>
      <w:rPr>
        <w:rFonts w:ascii="Wingdings" w:hAnsi="Wingdings" w:hint="default"/>
      </w:rPr>
    </w:lvl>
    <w:lvl w:ilvl="4" w:tplc="6B9A78C6" w:tentative="1">
      <w:start w:val="1"/>
      <w:numFmt w:val="bullet"/>
      <w:lvlText w:val=""/>
      <w:lvlJc w:val="left"/>
      <w:pPr>
        <w:tabs>
          <w:tab w:val="num" w:pos="3600"/>
        </w:tabs>
        <w:ind w:left="3600" w:hanging="360"/>
      </w:pPr>
      <w:rPr>
        <w:rFonts w:ascii="Wingdings" w:hAnsi="Wingdings" w:hint="default"/>
      </w:rPr>
    </w:lvl>
    <w:lvl w:ilvl="5" w:tplc="A810F416" w:tentative="1">
      <w:start w:val="1"/>
      <w:numFmt w:val="bullet"/>
      <w:lvlText w:val=""/>
      <w:lvlJc w:val="left"/>
      <w:pPr>
        <w:tabs>
          <w:tab w:val="num" w:pos="4320"/>
        </w:tabs>
        <w:ind w:left="4320" w:hanging="360"/>
      </w:pPr>
      <w:rPr>
        <w:rFonts w:ascii="Wingdings" w:hAnsi="Wingdings" w:hint="default"/>
      </w:rPr>
    </w:lvl>
    <w:lvl w:ilvl="6" w:tplc="7C02B66C" w:tentative="1">
      <w:start w:val="1"/>
      <w:numFmt w:val="bullet"/>
      <w:lvlText w:val=""/>
      <w:lvlJc w:val="left"/>
      <w:pPr>
        <w:tabs>
          <w:tab w:val="num" w:pos="5040"/>
        </w:tabs>
        <w:ind w:left="5040" w:hanging="360"/>
      </w:pPr>
      <w:rPr>
        <w:rFonts w:ascii="Wingdings" w:hAnsi="Wingdings" w:hint="default"/>
      </w:rPr>
    </w:lvl>
    <w:lvl w:ilvl="7" w:tplc="FC48EFD0" w:tentative="1">
      <w:start w:val="1"/>
      <w:numFmt w:val="bullet"/>
      <w:lvlText w:val=""/>
      <w:lvlJc w:val="left"/>
      <w:pPr>
        <w:tabs>
          <w:tab w:val="num" w:pos="5760"/>
        </w:tabs>
        <w:ind w:left="5760" w:hanging="360"/>
      </w:pPr>
      <w:rPr>
        <w:rFonts w:ascii="Wingdings" w:hAnsi="Wingdings" w:hint="default"/>
      </w:rPr>
    </w:lvl>
    <w:lvl w:ilvl="8" w:tplc="B08A1E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72C1C"/>
    <w:multiLevelType w:val="hybridMultilevel"/>
    <w:tmpl w:val="CFDCA54C"/>
    <w:lvl w:ilvl="0" w:tplc="0526BEE4">
      <w:start w:val="2"/>
      <w:numFmt w:val="bullet"/>
      <w:lvlText w:val="●"/>
      <w:lvlJc w:val="left"/>
      <w:pPr>
        <w:ind w:left="388" w:hanging="360"/>
      </w:pPr>
      <w:rPr>
        <w:rFonts w:ascii="ＭＳ ゴシック" w:eastAsia="ＭＳ ゴシック" w:hAnsi="ＭＳ ゴシック" w:cstheme="minorBidi" w:hint="eastAsia"/>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15" w15:restartNumberingAfterBreak="0">
    <w:nsid w:val="60282233"/>
    <w:multiLevelType w:val="hybridMultilevel"/>
    <w:tmpl w:val="BBFE94A8"/>
    <w:lvl w:ilvl="0" w:tplc="E882813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C6472A"/>
    <w:multiLevelType w:val="hybridMultilevel"/>
    <w:tmpl w:val="9AFAF260"/>
    <w:lvl w:ilvl="0" w:tplc="5420D624">
      <w:start w:val="1"/>
      <w:numFmt w:val="decimal"/>
      <w:lvlText w:val="(%1)"/>
      <w:lvlJc w:val="left"/>
      <w:pPr>
        <w:ind w:left="607" w:hanging="39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7" w15:restartNumberingAfterBreak="0">
    <w:nsid w:val="63C9707D"/>
    <w:multiLevelType w:val="hybridMultilevel"/>
    <w:tmpl w:val="8AD48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740E00"/>
    <w:multiLevelType w:val="hybridMultilevel"/>
    <w:tmpl w:val="8E0CC30C"/>
    <w:lvl w:ilvl="0" w:tplc="2A7C3E38">
      <w:start w:val="1"/>
      <w:numFmt w:val="bullet"/>
      <w:lvlText w:val="•"/>
      <w:lvlJc w:val="left"/>
      <w:pPr>
        <w:tabs>
          <w:tab w:val="num" w:pos="720"/>
        </w:tabs>
        <w:ind w:left="720" w:hanging="360"/>
      </w:pPr>
      <w:rPr>
        <w:rFonts w:ascii="Arial" w:hAnsi="Arial" w:hint="default"/>
      </w:rPr>
    </w:lvl>
    <w:lvl w:ilvl="1" w:tplc="73CCC99A" w:tentative="1">
      <w:start w:val="1"/>
      <w:numFmt w:val="bullet"/>
      <w:lvlText w:val="•"/>
      <w:lvlJc w:val="left"/>
      <w:pPr>
        <w:tabs>
          <w:tab w:val="num" w:pos="1440"/>
        </w:tabs>
        <w:ind w:left="1440" w:hanging="360"/>
      </w:pPr>
      <w:rPr>
        <w:rFonts w:ascii="Arial" w:hAnsi="Arial" w:hint="default"/>
      </w:rPr>
    </w:lvl>
    <w:lvl w:ilvl="2" w:tplc="B142B8BC" w:tentative="1">
      <w:start w:val="1"/>
      <w:numFmt w:val="bullet"/>
      <w:lvlText w:val="•"/>
      <w:lvlJc w:val="left"/>
      <w:pPr>
        <w:tabs>
          <w:tab w:val="num" w:pos="2160"/>
        </w:tabs>
        <w:ind w:left="2160" w:hanging="360"/>
      </w:pPr>
      <w:rPr>
        <w:rFonts w:ascii="Arial" w:hAnsi="Arial" w:hint="default"/>
      </w:rPr>
    </w:lvl>
    <w:lvl w:ilvl="3" w:tplc="BA08525A" w:tentative="1">
      <w:start w:val="1"/>
      <w:numFmt w:val="bullet"/>
      <w:lvlText w:val="•"/>
      <w:lvlJc w:val="left"/>
      <w:pPr>
        <w:tabs>
          <w:tab w:val="num" w:pos="2880"/>
        </w:tabs>
        <w:ind w:left="2880" w:hanging="360"/>
      </w:pPr>
      <w:rPr>
        <w:rFonts w:ascii="Arial" w:hAnsi="Arial" w:hint="default"/>
      </w:rPr>
    </w:lvl>
    <w:lvl w:ilvl="4" w:tplc="D7E4D6E8" w:tentative="1">
      <w:start w:val="1"/>
      <w:numFmt w:val="bullet"/>
      <w:lvlText w:val="•"/>
      <w:lvlJc w:val="left"/>
      <w:pPr>
        <w:tabs>
          <w:tab w:val="num" w:pos="3600"/>
        </w:tabs>
        <w:ind w:left="3600" w:hanging="360"/>
      </w:pPr>
      <w:rPr>
        <w:rFonts w:ascii="Arial" w:hAnsi="Arial" w:hint="default"/>
      </w:rPr>
    </w:lvl>
    <w:lvl w:ilvl="5" w:tplc="1EDC67D2" w:tentative="1">
      <w:start w:val="1"/>
      <w:numFmt w:val="bullet"/>
      <w:lvlText w:val="•"/>
      <w:lvlJc w:val="left"/>
      <w:pPr>
        <w:tabs>
          <w:tab w:val="num" w:pos="4320"/>
        </w:tabs>
        <w:ind w:left="4320" w:hanging="360"/>
      </w:pPr>
      <w:rPr>
        <w:rFonts w:ascii="Arial" w:hAnsi="Arial" w:hint="default"/>
      </w:rPr>
    </w:lvl>
    <w:lvl w:ilvl="6" w:tplc="80C22960" w:tentative="1">
      <w:start w:val="1"/>
      <w:numFmt w:val="bullet"/>
      <w:lvlText w:val="•"/>
      <w:lvlJc w:val="left"/>
      <w:pPr>
        <w:tabs>
          <w:tab w:val="num" w:pos="5040"/>
        </w:tabs>
        <w:ind w:left="5040" w:hanging="360"/>
      </w:pPr>
      <w:rPr>
        <w:rFonts w:ascii="Arial" w:hAnsi="Arial" w:hint="default"/>
      </w:rPr>
    </w:lvl>
    <w:lvl w:ilvl="7" w:tplc="9DE87B40" w:tentative="1">
      <w:start w:val="1"/>
      <w:numFmt w:val="bullet"/>
      <w:lvlText w:val="•"/>
      <w:lvlJc w:val="left"/>
      <w:pPr>
        <w:tabs>
          <w:tab w:val="num" w:pos="5760"/>
        </w:tabs>
        <w:ind w:left="5760" w:hanging="360"/>
      </w:pPr>
      <w:rPr>
        <w:rFonts w:ascii="Arial" w:hAnsi="Arial" w:hint="default"/>
      </w:rPr>
    </w:lvl>
    <w:lvl w:ilvl="8" w:tplc="D474F7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227CF4"/>
    <w:multiLevelType w:val="hybridMultilevel"/>
    <w:tmpl w:val="D4CC158A"/>
    <w:lvl w:ilvl="0" w:tplc="C4022A90">
      <w:start w:val="1"/>
      <w:numFmt w:val="bullet"/>
      <w:lvlText w:val=""/>
      <w:lvlJc w:val="left"/>
      <w:pPr>
        <w:tabs>
          <w:tab w:val="num" w:pos="0"/>
        </w:tabs>
        <w:ind w:left="0" w:hanging="360"/>
      </w:pPr>
      <w:rPr>
        <w:rFonts w:ascii="Wingdings" w:hAnsi="Wingdings" w:hint="default"/>
      </w:rPr>
    </w:lvl>
    <w:lvl w:ilvl="1" w:tplc="46DE1ADE" w:tentative="1">
      <w:start w:val="1"/>
      <w:numFmt w:val="bullet"/>
      <w:lvlText w:val=""/>
      <w:lvlJc w:val="left"/>
      <w:pPr>
        <w:tabs>
          <w:tab w:val="num" w:pos="720"/>
        </w:tabs>
        <w:ind w:left="720" w:hanging="360"/>
      </w:pPr>
      <w:rPr>
        <w:rFonts w:ascii="Wingdings" w:hAnsi="Wingdings" w:hint="default"/>
      </w:rPr>
    </w:lvl>
    <w:lvl w:ilvl="2" w:tplc="104EE0DC" w:tentative="1">
      <w:start w:val="1"/>
      <w:numFmt w:val="bullet"/>
      <w:lvlText w:val=""/>
      <w:lvlJc w:val="left"/>
      <w:pPr>
        <w:tabs>
          <w:tab w:val="num" w:pos="1440"/>
        </w:tabs>
        <w:ind w:left="1440" w:hanging="360"/>
      </w:pPr>
      <w:rPr>
        <w:rFonts w:ascii="Wingdings" w:hAnsi="Wingdings" w:hint="default"/>
      </w:rPr>
    </w:lvl>
    <w:lvl w:ilvl="3" w:tplc="F0207E8C" w:tentative="1">
      <w:start w:val="1"/>
      <w:numFmt w:val="bullet"/>
      <w:lvlText w:val=""/>
      <w:lvlJc w:val="left"/>
      <w:pPr>
        <w:tabs>
          <w:tab w:val="num" w:pos="2160"/>
        </w:tabs>
        <w:ind w:left="2160" w:hanging="360"/>
      </w:pPr>
      <w:rPr>
        <w:rFonts w:ascii="Wingdings" w:hAnsi="Wingdings" w:hint="default"/>
      </w:rPr>
    </w:lvl>
    <w:lvl w:ilvl="4" w:tplc="3ECED728" w:tentative="1">
      <w:start w:val="1"/>
      <w:numFmt w:val="bullet"/>
      <w:lvlText w:val=""/>
      <w:lvlJc w:val="left"/>
      <w:pPr>
        <w:tabs>
          <w:tab w:val="num" w:pos="2880"/>
        </w:tabs>
        <w:ind w:left="2880" w:hanging="360"/>
      </w:pPr>
      <w:rPr>
        <w:rFonts w:ascii="Wingdings" w:hAnsi="Wingdings" w:hint="default"/>
      </w:rPr>
    </w:lvl>
    <w:lvl w:ilvl="5" w:tplc="9CBED098" w:tentative="1">
      <w:start w:val="1"/>
      <w:numFmt w:val="bullet"/>
      <w:lvlText w:val=""/>
      <w:lvlJc w:val="left"/>
      <w:pPr>
        <w:tabs>
          <w:tab w:val="num" w:pos="3600"/>
        </w:tabs>
        <w:ind w:left="3600" w:hanging="360"/>
      </w:pPr>
      <w:rPr>
        <w:rFonts w:ascii="Wingdings" w:hAnsi="Wingdings" w:hint="default"/>
      </w:rPr>
    </w:lvl>
    <w:lvl w:ilvl="6" w:tplc="E54A097A" w:tentative="1">
      <w:start w:val="1"/>
      <w:numFmt w:val="bullet"/>
      <w:lvlText w:val=""/>
      <w:lvlJc w:val="left"/>
      <w:pPr>
        <w:tabs>
          <w:tab w:val="num" w:pos="4320"/>
        </w:tabs>
        <w:ind w:left="4320" w:hanging="360"/>
      </w:pPr>
      <w:rPr>
        <w:rFonts w:ascii="Wingdings" w:hAnsi="Wingdings" w:hint="default"/>
      </w:rPr>
    </w:lvl>
    <w:lvl w:ilvl="7" w:tplc="F4B6AEBE" w:tentative="1">
      <w:start w:val="1"/>
      <w:numFmt w:val="bullet"/>
      <w:lvlText w:val=""/>
      <w:lvlJc w:val="left"/>
      <w:pPr>
        <w:tabs>
          <w:tab w:val="num" w:pos="5040"/>
        </w:tabs>
        <w:ind w:left="5040" w:hanging="360"/>
      </w:pPr>
      <w:rPr>
        <w:rFonts w:ascii="Wingdings" w:hAnsi="Wingdings" w:hint="default"/>
      </w:rPr>
    </w:lvl>
    <w:lvl w:ilvl="8" w:tplc="600AC6D8"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BE31565"/>
    <w:multiLevelType w:val="hybridMultilevel"/>
    <w:tmpl w:val="FEB2A26C"/>
    <w:lvl w:ilvl="0" w:tplc="785A71A0">
      <w:start w:val="1"/>
      <w:numFmt w:val="bullet"/>
      <w:lvlText w:val=""/>
      <w:lvlJc w:val="left"/>
      <w:pPr>
        <w:tabs>
          <w:tab w:val="num" w:pos="217"/>
        </w:tabs>
        <w:ind w:left="217" w:hanging="360"/>
      </w:pPr>
      <w:rPr>
        <w:rFonts w:ascii="Wingdings" w:hAnsi="Wingdings" w:hint="default"/>
      </w:rPr>
    </w:lvl>
    <w:lvl w:ilvl="1" w:tplc="843A2396" w:tentative="1">
      <w:start w:val="1"/>
      <w:numFmt w:val="bullet"/>
      <w:lvlText w:val=""/>
      <w:lvlJc w:val="left"/>
      <w:pPr>
        <w:tabs>
          <w:tab w:val="num" w:pos="937"/>
        </w:tabs>
        <w:ind w:left="937" w:hanging="360"/>
      </w:pPr>
      <w:rPr>
        <w:rFonts w:ascii="Wingdings" w:hAnsi="Wingdings" w:hint="default"/>
      </w:rPr>
    </w:lvl>
    <w:lvl w:ilvl="2" w:tplc="8564AEEC" w:tentative="1">
      <w:start w:val="1"/>
      <w:numFmt w:val="bullet"/>
      <w:lvlText w:val=""/>
      <w:lvlJc w:val="left"/>
      <w:pPr>
        <w:tabs>
          <w:tab w:val="num" w:pos="1657"/>
        </w:tabs>
        <w:ind w:left="1657" w:hanging="360"/>
      </w:pPr>
      <w:rPr>
        <w:rFonts w:ascii="Wingdings" w:hAnsi="Wingdings" w:hint="default"/>
      </w:rPr>
    </w:lvl>
    <w:lvl w:ilvl="3" w:tplc="FEA230FA" w:tentative="1">
      <w:start w:val="1"/>
      <w:numFmt w:val="bullet"/>
      <w:lvlText w:val=""/>
      <w:lvlJc w:val="left"/>
      <w:pPr>
        <w:tabs>
          <w:tab w:val="num" w:pos="2377"/>
        </w:tabs>
        <w:ind w:left="2377" w:hanging="360"/>
      </w:pPr>
      <w:rPr>
        <w:rFonts w:ascii="Wingdings" w:hAnsi="Wingdings" w:hint="default"/>
      </w:rPr>
    </w:lvl>
    <w:lvl w:ilvl="4" w:tplc="4BD472EE" w:tentative="1">
      <w:start w:val="1"/>
      <w:numFmt w:val="bullet"/>
      <w:lvlText w:val=""/>
      <w:lvlJc w:val="left"/>
      <w:pPr>
        <w:tabs>
          <w:tab w:val="num" w:pos="3097"/>
        </w:tabs>
        <w:ind w:left="3097" w:hanging="360"/>
      </w:pPr>
      <w:rPr>
        <w:rFonts w:ascii="Wingdings" w:hAnsi="Wingdings" w:hint="default"/>
      </w:rPr>
    </w:lvl>
    <w:lvl w:ilvl="5" w:tplc="9420F734" w:tentative="1">
      <w:start w:val="1"/>
      <w:numFmt w:val="bullet"/>
      <w:lvlText w:val=""/>
      <w:lvlJc w:val="left"/>
      <w:pPr>
        <w:tabs>
          <w:tab w:val="num" w:pos="3817"/>
        </w:tabs>
        <w:ind w:left="3817" w:hanging="360"/>
      </w:pPr>
      <w:rPr>
        <w:rFonts w:ascii="Wingdings" w:hAnsi="Wingdings" w:hint="default"/>
      </w:rPr>
    </w:lvl>
    <w:lvl w:ilvl="6" w:tplc="4462CEBC" w:tentative="1">
      <w:start w:val="1"/>
      <w:numFmt w:val="bullet"/>
      <w:lvlText w:val=""/>
      <w:lvlJc w:val="left"/>
      <w:pPr>
        <w:tabs>
          <w:tab w:val="num" w:pos="4537"/>
        </w:tabs>
        <w:ind w:left="4537" w:hanging="360"/>
      </w:pPr>
      <w:rPr>
        <w:rFonts w:ascii="Wingdings" w:hAnsi="Wingdings" w:hint="default"/>
      </w:rPr>
    </w:lvl>
    <w:lvl w:ilvl="7" w:tplc="84A42498" w:tentative="1">
      <w:start w:val="1"/>
      <w:numFmt w:val="bullet"/>
      <w:lvlText w:val=""/>
      <w:lvlJc w:val="left"/>
      <w:pPr>
        <w:tabs>
          <w:tab w:val="num" w:pos="5257"/>
        </w:tabs>
        <w:ind w:left="5257" w:hanging="360"/>
      </w:pPr>
      <w:rPr>
        <w:rFonts w:ascii="Wingdings" w:hAnsi="Wingdings" w:hint="default"/>
      </w:rPr>
    </w:lvl>
    <w:lvl w:ilvl="8" w:tplc="32A66CA6" w:tentative="1">
      <w:start w:val="1"/>
      <w:numFmt w:val="bullet"/>
      <w:lvlText w:val=""/>
      <w:lvlJc w:val="left"/>
      <w:pPr>
        <w:tabs>
          <w:tab w:val="num" w:pos="5977"/>
        </w:tabs>
        <w:ind w:left="5977" w:hanging="360"/>
      </w:pPr>
      <w:rPr>
        <w:rFonts w:ascii="Wingdings" w:hAnsi="Wingdings" w:hint="default"/>
      </w:rPr>
    </w:lvl>
  </w:abstractNum>
  <w:abstractNum w:abstractNumId="21" w15:restartNumberingAfterBreak="0">
    <w:nsid w:val="7E53008A"/>
    <w:multiLevelType w:val="hybridMultilevel"/>
    <w:tmpl w:val="11B22A38"/>
    <w:lvl w:ilvl="0" w:tplc="2054A964">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9"/>
  </w:num>
  <w:num w:numId="3">
    <w:abstractNumId w:val="9"/>
  </w:num>
  <w:num w:numId="4">
    <w:abstractNumId w:val="20"/>
  </w:num>
  <w:num w:numId="5">
    <w:abstractNumId w:val="2"/>
  </w:num>
  <w:num w:numId="6">
    <w:abstractNumId w:val="13"/>
  </w:num>
  <w:num w:numId="7">
    <w:abstractNumId w:val="3"/>
  </w:num>
  <w:num w:numId="8">
    <w:abstractNumId w:val="0"/>
  </w:num>
  <w:num w:numId="9">
    <w:abstractNumId w:val="1"/>
  </w:num>
  <w:num w:numId="10">
    <w:abstractNumId w:val="11"/>
  </w:num>
  <w:num w:numId="11">
    <w:abstractNumId w:val="18"/>
  </w:num>
  <w:num w:numId="12">
    <w:abstractNumId w:val="10"/>
  </w:num>
  <w:num w:numId="13">
    <w:abstractNumId w:val="7"/>
  </w:num>
  <w:num w:numId="14">
    <w:abstractNumId w:val="6"/>
  </w:num>
  <w:num w:numId="15">
    <w:abstractNumId w:val="21"/>
  </w:num>
  <w:num w:numId="16">
    <w:abstractNumId w:val="4"/>
  </w:num>
  <w:num w:numId="17">
    <w:abstractNumId w:val="14"/>
  </w:num>
  <w:num w:numId="18">
    <w:abstractNumId w:val="15"/>
  </w:num>
  <w:num w:numId="19">
    <w:abstractNumId w:val="8"/>
  </w:num>
  <w:num w:numId="20">
    <w:abstractNumId w:val="12"/>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defaultTabStop w:val="840"/>
  <w:drawingGridHorizontalSpacing w:val="217"/>
  <w:drawingGridVerticalSpacing w:val="16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5F"/>
    <w:rsid w:val="00004743"/>
    <w:rsid w:val="00012321"/>
    <w:rsid w:val="00015028"/>
    <w:rsid w:val="000174D5"/>
    <w:rsid w:val="00020D9B"/>
    <w:rsid w:val="00022649"/>
    <w:rsid w:val="000248B4"/>
    <w:rsid w:val="0003404D"/>
    <w:rsid w:val="00042253"/>
    <w:rsid w:val="0004410D"/>
    <w:rsid w:val="00045FCB"/>
    <w:rsid w:val="000561ED"/>
    <w:rsid w:val="00056973"/>
    <w:rsid w:val="00062945"/>
    <w:rsid w:val="00064290"/>
    <w:rsid w:val="00066237"/>
    <w:rsid w:val="0006696C"/>
    <w:rsid w:val="00080C0E"/>
    <w:rsid w:val="00082538"/>
    <w:rsid w:val="000831D0"/>
    <w:rsid w:val="00084B3E"/>
    <w:rsid w:val="00087B8C"/>
    <w:rsid w:val="00092C96"/>
    <w:rsid w:val="00094399"/>
    <w:rsid w:val="000A233C"/>
    <w:rsid w:val="000A3CD0"/>
    <w:rsid w:val="000A7C1B"/>
    <w:rsid w:val="000B2490"/>
    <w:rsid w:val="000B377E"/>
    <w:rsid w:val="000B5957"/>
    <w:rsid w:val="000B5F56"/>
    <w:rsid w:val="000B6FD4"/>
    <w:rsid w:val="000D1E4B"/>
    <w:rsid w:val="000D4582"/>
    <w:rsid w:val="000E0C12"/>
    <w:rsid w:val="000E4933"/>
    <w:rsid w:val="000E5D35"/>
    <w:rsid w:val="000E7CEB"/>
    <w:rsid w:val="000F6DFD"/>
    <w:rsid w:val="00100006"/>
    <w:rsid w:val="00100C42"/>
    <w:rsid w:val="0010152D"/>
    <w:rsid w:val="001027CC"/>
    <w:rsid w:val="00103675"/>
    <w:rsid w:val="001040D1"/>
    <w:rsid w:val="001067D8"/>
    <w:rsid w:val="00107546"/>
    <w:rsid w:val="00110120"/>
    <w:rsid w:val="00110B59"/>
    <w:rsid w:val="0011157E"/>
    <w:rsid w:val="0011191D"/>
    <w:rsid w:val="00111BD1"/>
    <w:rsid w:val="001179B0"/>
    <w:rsid w:val="001378E7"/>
    <w:rsid w:val="001406EA"/>
    <w:rsid w:val="00141D2A"/>
    <w:rsid w:val="00144282"/>
    <w:rsid w:val="00146BBE"/>
    <w:rsid w:val="00147DA0"/>
    <w:rsid w:val="001533D6"/>
    <w:rsid w:val="00155207"/>
    <w:rsid w:val="00155891"/>
    <w:rsid w:val="00156754"/>
    <w:rsid w:val="00160764"/>
    <w:rsid w:val="001610A2"/>
    <w:rsid w:val="001659C5"/>
    <w:rsid w:val="00165AB5"/>
    <w:rsid w:val="00165D88"/>
    <w:rsid w:val="0016646D"/>
    <w:rsid w:val="001670B8"/>
    <w:rsid w:val="0018616A"/>
    <w:rsid w:val="0018725D"/>
    <w:rsid w:val="001919C0"/>
    <w:rsid w:val="00194EDE"/>
    <w:rsid w:val="00195119"/>
    <w:rsid w:val="0019690C"/>
    <w:rsid w:val="00196FCB"/>
    <w:rsid w:val="00197995"/>
    <w:rsid w:val="001A3C84"/>
    <w:rsid w:val="001A76FF"/>
    <w:rsid w:val="001B2307"/>
    <w:rsid w:val="001B5353"/>
    <w:rsid w:val="001C16AA"/>
    <w:rsid w:val="001C1BB1"/>
    <w:rsid w:val="001C6153"/>
    <w:rsid w:val="001D193A"/>
    <w:rsid w:val="001D1D44"/>
    <w:rsid w:val="001D3501"/>
    <w:rsid w:val="001D3943"/>
    <w:rsid w:val="001D3D67"/>
    <w:rsid w:val="001E0938"/>
    <w:rsid w:val="001E13E2"/>
    <w:rsid w:val="001E4BC4"/>
    <w:rsid w:val="001E539E"/>
    <w:rsid w:val="001F026B"/>
    <w:rsid w:val="001F4E2A"/>
    <w:rsid w:val="0020063D"/>
    <w:rsid w:val="00204C84"/>
    <w:rsid w:val="002060BD"/>
    <w:rsid w:val="00217419"/>
    <w:rsid w:val="00217E8B"/>
    <w:rsid w:val="00221584"/>
    <w:rsid w:val="00221BEB"/>
    <w:rsid w:val="002321B8"/>
    <w:rsid w:val="002371CA"/>
    <w:rsid w:val="00240835"/>
    <w:rsid w:val="00242696"/>
    <w:rsid w:val="002433CF"/>
    <w:rsid w:val="00243791"/>
    <w:rsid w:val="00254EBA"/>
    <w:rsid w:val="00256F69"/>
    <w:rsid w:val="00264DCD"/>
    <w:rsid w:val="002720DB"/>
    <w:rsid w:val="00284056"/>
    <w:rsid w:val="002877EB"/>
    <w:rsid w:val="002A5A0D"/>
    <w:rsid w:val="002B2F3C"/>
    <w:rsid w:val="002B3309"/>
    <w:rsid w:val="002B5EF7"/>
    <w:rsid w:val="002C03B2"/>
    <w:rsid w:val="002C13F5"/>
    <w:rsid w:val="002C703F"/>
    <w:rsid w:val="002D0619"/>
    <w:rsid w:val="002D0F29"/>
    <w:rsid w:val="002D4838"/>
    <w:rsid w:val="002E08AA"/>
    <w:rsid w:val="002E2C80"/>
    <w:rsid w:val="002F008B"/>
    <w:rsid w:val="002F016E"/>
    <w:rsid w:val="002F4019"/>
    <w:rsid w:val="00306264"/>
    <w:rsid w:val="00310F8B"/>
    <w:rsid w:val="003241FA"/>
    <w:rsid w:val="00326D90"/>
    <w:rsid w:val="003418C0"/>
    <w:rsid w:val="00344446"/>
    <w:rsid w:val="00351531"/>
    <w:rsid w:val="00354716"/>
    <w:rsid w:val="00354ABB"/>
    <w:rsid w:val="00356AFF"/>
    <w:rsid w:val="00366C64"/>
    <w:rsid w:val="003679D3"/>
    <w:rsid w:val="003708EC"/>
    <w:rsid w:val="0038079A"/>
    <w:rsid w:val="00383F94"/>
    <w:rsid w:val="0038684A"/>
    <w:rsid w:val="00386DD5"/>
    <w:rsid w:val="0038739B"/>
    <w:rsid w:val="00390F2E"/>
    <w:rsid w:val="00393DD0"/>
    <w:rsid w:val="003A0634"/>
    <w:rsid w:val="003B00A1"/>
    <w:rsid w:val="003B21CE"/>
    <w:rsid w:val="003B5ABB"/>
    <w:rsid w:val="003C0456"/>
    <w:rsid w:val="003C3D79"/>
    <w:rsid w:val="003D10C1"/>
    <w:rsid w:val="003D44ED"/>
    <w:rsid w:val="003D6225"/>
    <w:rsid w:val="003E11D5"/>
    <w:rsid w:val="003E283A"/>
    <w:rsid w:val="003E31A2"/>
    <w:rsid w:val="003E36CD"/>
    <w:rsid w:val="003E4E5F"/>
    <w:rsid w:val="003F0AB2"/>
    <w:rsid w:val="003F7109"/>
    <w:rsid w:val="00400EBB"/>
    <w:rsid w:val="00407506"/>
    <w:rsid w:val="00412BE6"/>
    <w:rsid w:val="00416798"/>
    <w:rsid w:val="004244E7"/>
    <w:rsid w:val="00425372"/>
    <w:rsid w:val="0043133C"/>
    <w:rsid w:val="00433F12"/>
    <w:rsid w:val="00435072"/>
    <w:rsid w:val="00441568"/>
    <w:rsid w:val="004430B8"/>
    <w:rsid w:val="004435E8"/>
    <w:rsid w:val="00443866"/>
    <w:rsid w:val="00444F5C"/>
    <w:rsid w:val="00447AD9"/>
    <w:rsid w:val="004505D2"/>
    <w:rsid w:val="004517A3"/>
    <w:rsid w:val="00454743"/>
    <w:rsid w:val="00454F18"/>
    <w:rsid w:val="0045720B"/>
    <w:rsid w:val="0046070D"/>
    <w:rsid w:val="004633A3"/>
    <w:rsid w:val="004A370A"/>
    <w:rsid w:val="004B0E5F"/>
    <w:rsid w:val="004B6865"/>
    <w:rsid w:val="004C19D0"/>
    <w:rsid w:val="004C4BFC"/>
    <w:rsid w:val="004C6A88"/>
    <w:rsid w:val="004F022D"/>
    <w:rsid w:val="004F0D8D"/>
    <w:rsid w:val="004F16DB"/>
    <w:rsid w:val="004F3150"/>
    <w:rsid w:val="005038A7"/>
    <w:rsid w:val="00506144"/>
    <w:rsid w:val="00506562"/>
    <w:rsid w:val="005113B0"/>
    <w:rsid w:val="0052362C"/>
    <w:rsid w:val="00523BB7"/>
    <w:rsid w:val="00532C04"/>
    <w:rsid w:val="00533B71"/>
    <w:rsid w:val="005453C8"/>
    <w:rsid w:val="00547627"/>
    <w:rsid w:val="00557489"/>
    <w:rsid w:val="00564864"/>
    <w:rsid w:val="005667B6"/>
    <w:rsid w:val="00566B0B"/>
    <w:rsid w:val="00593184"/>
    <w:rsid w:val="005962DF"/>
    <w:rsid w:val="005A482A"/>
    <w:rsid w:val="005B260A"/>
    <w:rsid w:val="005C0322"/>
    <w:rsid w:val="005C1661"/>
    <w:rsid w:val="005C21FD"/>
    <w:rsid w:val="005C3B9E"/>
    <w:rsid w:val="005D1D4A"/>
    <w:rsid w:val="005D7B00"/>
    <w:rsid w:val="005E23C0"/>
    <w:rsid w:val="005E3C7F"/>
    <w:rsid w:val="005E4614"/>
    <w:rsid w:val="005F38AE"/>
    <w:rsid w:val="005F5DF2"/>
    <w:rsid w:val="00600142"/>
    <w:rsid w:val="00605A42"/>
    <w:rsid w:val="00605AB1"/>
    <w:rsid w:val="00605FDA"/>
    <w:rsid w:val="0061239F"/>
    <w:rsid w:val="00613129"/>
    <w:rsid w:val="006154E9"/>
    <w:rsid w:val="006209B9"/>
    <w:rsid w:val="00637B62"/>
    <w:rsid w:val="00641D84"/>
    <w:rsid w:val="00642055"/>
    <w:rsid w:val="00644803"/>
    <w:rsid w:val="00645210"/>
    <w:rsid w:val="00647C5D"/>
    <w:rsid w:val="00651F22"/>
    <w:rsid w:val="006544E4"/>
    <w:rsid w:val="006547BA"/>
    <w:rsid w:val="00657F4D"/>
    <w:rsid w:val="00660EE2"/>
    <w:rsid w:val="006617B2"/>
    <w:rsid w:val="00662347"/>
    <w:rsid w:val="00662588"/>
    <w:rsid w:val="0066380D"/>
    <w:rsid w:val="00675842"/>
    <w:rsid w:val="006806D8"/>
    <w:rsid w:val="006835DC"/>
    <w:rsid w:val="0068652F"/>
    <w:rsid w:val="00686760"/>
    <w:rsid w:val="006A6B41"/>
    <w:rsid w:val="006B7DEF"/>
    <w:rsid w:val="006C35A6"/>
    <w:rsid w:val="006D0915"/>
    <w:rsid w:val="006D5C0B"/>
    <w:rsid w:val="006F03FC"/>
    <w:rsid w:val="006F3F59"/>
    <w:rsid w:val="007029DB"/>
    <w:rsid w:val="00703134"/>
    <w:rsid w:val="00704639"/>
    <w:rsid w:val="00705E0D"/>
    <w:rsid w:val="0071053A"/>
    <w:rsid w:val="00710DEA"/>
    <w:rsid w:val="00710E8A"/>
    <w:rsid w:val="007166B9"/>
    <w:rsid w:val="00724CB9"/>
    <w:rsid w:val="00731956"/>
    <w:rsid w:val="007332FA"/>
    <w:rsid w:val="007364AD"/>
    <w:rsid w:val="00736B2B"/>
    <w:rsid w:val="0074109A"/>
    <w:rsid w:val="0074185F"/>
    <w:rsid w:val="00743B44"/>
    <w:rsid w:val="00743EE6"/>
    <w:rsid w:val="007524A7"/>
    <w:rsid w:val="00754976"/>
    <w:rsid w:val="007570A4"/>
    <w:rsid w:val="0076655C"/>
    <w:rsid w:val="007746EA"/>
    <w:rsid w:val="00785978"/>
    <w:rsid w:val="0078703D"/>
    <w:rsid w:val="00787F72"/>
    <w:rsid w:val="00792B92"/>
    <w:rsid w:val="00792E9B"/>
    <w:rsid w:val="007A2B15"/>
    <w:rsid w:val="007A54D2"/>
    <w:rsid w:val="007B2700"/>
    <w:rsid w:val="007B2B2D"/>
    <w:rsid w:val="007C0767"/>
    <w:rsid w:val="007C1622"/>
    <w:rsid w:val="007C251B"/>
    <w:rsid w:val="007D11E5"/>
    <w:rsid w:val="007D37FD"/>
    <w:rsid w:val="007D5246"/>
    <w:rsid w:val="007E782D"/>
    <w:rsid w:val="007F16D6"/>
    <w:rsid w:val="007F244D"/>
    <w:rsid w:val="00800506"/>
    <w:rsid w:val="008037FF"/>
    <w:rsid w:val="00803C6E"/>
    <w:rsid w:val="00815F07"/>
    <w:rsid w:val="008202EA"/>
    <w:rsid w:val="00822AD8"/>
    <w:rsid w:val="0083003D"/>
    <w:rsid w:val="00830D53"/>
    <w:rsid w:val="008366C2"/>
    <w:rsid w:val="008531A0"/>
    <w:rsid w:val="00856258"/>
    <w:rsid w:val="00857DE9"/>
    <w:rsid w:val="00861AF9"/>
    <w:rsid w:val="008651F9"/>
    <w:rsid w:val="008702E6"/>
    <w:rsid w:val="00870BAC"/>
    <w:rsid w:val="00875B53"/>
    <w:rsid w:val="00883E21"/>
    <w:rsid w:val="00883FCF"/>
    <w:rsid w:val="008840B3"/>
    <w:rsid w:val="00885216"/>
    <w:rsid w:val="00887EDF"/>
    <w:rsid w:val="00891A5A"/>
    <w:rsid w:val="0089570C"/>
    <w:rsid w:val="008A0FC0"/>
    <w:rsid w:val="008A1AED"/>
    <w:rsid w:val="008A2A0D"/>
    <w:rsid w:val="008A2A92"/>
    <w:rsid w:val="008B11B7"/>
    <w:rsid w:val="008B3A92"/>
    <w:rsid w:val="008B4C0F"/>
    <w:rsid w:val="008C4180"/>
    <w:rsid w:val="008C646B"/>
    <w:rsid w:val="008C7E4A"/>
    <w:rsid w:val="008D0862"/>
    <w:rsid w:val="008D241F"/>
    <w:rsid w:val="008D306D"/>
    <w:rsid w:val="008D5801"/>
    <w:rsid w:val="008D74B3"/>
    <w:rsid w:val="008E07A2"/>
    <w:rsid w:val="008E1FA7"/>
    <w:rsid w:val="008E44A1"/>
    <w:rsid w:val="00900169"/>
    <w:rsid w:val="00900E01"/>
    <w:rsid w:val="009116A3"/>
    <w:rsid w:val="009135A1"/>
    <w:rsid w:val="009207EC"/>
    <w:rsid w:val="00921AB0"/>
    <w:rsid w:val="00921B99"/>
    <w:rsid w:val="00924AA7"/>
    <w:rsid w:val="00924E0C"/>
    <w:rsid w:val="00926258"/>
    <w:rsid w:val="009264BD"/>
    <w:rsid w:val="0093012F"/>
    <w:rsid w:val="00930EB2"/>
    <w:rsid w:val="009431A8"/>
    <w:rsid w:val="00945986"/>
    <w:rsid w:val="00947872"/>
    <w:rsid w:val="00950143"/>
    <w:rsid w:val="00951DC0"/>
    <w:rsid w:val="0095221D"/>
    <w:rsid w:val="00954587"/>
    <w:rsid w:val="00960CA7"/>
    <w:rsid w:val="00962CF1"/>
    <w:rsid w:val="009631FC"/>
    <w:rsid w:val="00966197"/>
    <w:rsid w:val="00972C6C"/>
    <w:rsid w:val="0097752B"/>
    <w:rsid w:val="00983055"/>
    <w:rsid w:val="009A2337"/>
    <w:rsid w:val="009A2B47"/>
    <w:rsid w:val="009A3554"/>
    <w:rsid w:val="009B264A"/>
    <w:rsid w:val="009B3041"/>
    <w:rsid w:val="009B36CE"/>
    <w:rsid w:val="009C0F02"/>
    <w:rsid w:val="009C60D4"/>
    <w:rsid w:val="009C759C"/>
    <w:rsid w:val="009D0307"/>
    <w:rsid w:val="009D0B9D"/>
    <w:rsid w:val="009D1F15"/>
    <w:rsid w:val="009D31D6"/>
    <w:rsid w:val="009D36E8"/>
    <w:rsid w:val="009D632E"/>
    <w:rsid w:val="009E013B"/>
    <w:rsid w:val="00A209AF"/>
    <w:rsid w:val="00A2191A"/>
    <w:rsid w:val="00A227EF"/>
    <w:rsid w:val="00A25CB7"/>
    <w:rsid w:val="00A27029"/>
    <w:rsid w:val="00A27FD3"/>
    <w:rsid w:val="00A313A5"/>
    <w:rsid w:val="00A33FC8"/>
    <w:rsid w:val="00A34D70"/>
    <w:rsid w:val="00A51C78"/>
    <w:rsid w:val="00A54CAD"/>
    <w:rsid w:val="00A656AC"/>
    <w:rsid w:val="00A65A0C"/>
    <w:rsid w:val="00A70E95"/>
    <w:rsid w:val="00A750AF"/>
    <w:rsid w:val="00A948E0"/>
    <w:rsid w:val="00A94C68"/>
    <w:rsid w:val="00A95687"/>
    <w:rsid w:val="00A965DE"/>
    <w:rsid w:val="00A97345"/>
    <w:rsid w:val="00AA00F6"/>
    <w:rsid w:val="00AA2D77"/>
    <w:rsid w:val="00AA5697"/>
    <w:rsid w:val="00AB49CB"/>
    <w:rsid w:val="00AB53F4"/>
    <w:rsid w:val="00AC4E5D"/>
    <w:rsid w:val="00AC534A"/>
    <w:rsid w:val="00AD08C4"/>
    <w:rsid w:val="00AD0C38"/>
    <w:rsid w:val="00AE5232"/>
    <w:rsid w:val="00AF1B34"/>
    <w:rsid w:val="00B01DD0"/>
    <w:rsid w:val="00B04B59"/>
    <w:rsid w:val="00B13541"/>
    <w:rsid w:val="00B30A36"/>
    <w:rsid w:val="00B32FDC"/>
    <w:rsid w:val="00B35B5D"/>
    <w:rsid w:val="00B42765"/>
    <w:rsid w:val="00B4566B"/>
    <w:rsid w:val="00B508B8"/>
    <w:rsid w:val="00B512AC"/>
    <w:rsid w:val="00B528E9"/>
    <w:rsid w:val="00B6030B"/>
    <w:rsid w:val="00B62708"/>
    <w:rsid w:val="00B66CF3"/>
    <w:rsid w:val="00B74F40"/>
    <w:rsid w:val="00B806DB"/>
    <w:rsid w:val="00B85709"/>
    <w:rsid w:val="00BB2DE2"/>
    <w:rsid w:val="00BB3AA6"/>
    <w:rsid w:val="00BB5052"/>
    <w:rsid w:val="00BB6292"/>
    <w:rsid w:val="00BC034D"/>
    <w:rsid w:val="00BC0EE2"/>
    <w:rsid w:val="00BC6A79"/>
    <w:rsid w:val="00BE2230"/>
    <w:rsid w:val="00BE35E0"/>
    <w:rsid w:val="00BF06F9"/>
    <w:rsid w:val="00BF3731"/>
    <w:rsid w:val="00C050D6"/>
    <w:rsid w:val="00C13631"/>
    <w:rsid w:val="00C137D2"/>
    <w:rsid w:val="00C221B3"/>
    <w:rsid w:val="00C236A8"/>
    <w:rsid w:val="00C35D01"/>
    <w:rsid w:val="00C47252"/>
    <w:rsid w:val="00C570AD"/>
    <w:rsid w:val="00C637DA"/>
    <w:rsid w:val="00C73B88"/>
    <w:rsid w:val="00C73FB2"/>
    <w:rsid w:val="00C76348"/>
    <w:rsid w:val="00C865C8"/>
    <w:rsid w:val="00C93F9B"/>
    <w:rsid w:val="00CA1E77"/>
    <w:rsid w:val="00CA3B99"/>
    <w:rsid w:val="00CA4D62"/>
    <w:rsid w:val="00CA63D7"/>
    <w:rsid w:val="00CB2DF2"/>
    <w:rsid w:val="00CB47CB"/>
    <w:rsid w:val="00CB5D46"/>
    <w:rsid w:val="00CB7EF9"/>
    <w:rsid w:val="00CC2917"/>
    <w:rsid w:val="00CC2967"/>
    <w:rsid w:val="00CD0CA9"/>
    <w:rsid w:val="00CD1C49"/>
    <w:rsid w:val="00CD2DCA"/>
    <w:rsid w:val="00CE263E"/>
    <w:rsid w:val="00CE2841"/>
    <w:rsid w:val="00CE363A"/>
    <w:rsid w:val="00CE5957"/>
    <w:rsid w:val="00CF0924"/>
    <w:rsid w:val="00CF1660"/>
    <w:rsid w:val="00CF1E6D"/>
    <w:rsid w:val="00CF43C9"/>
    <w:rsid w:val="00D0069E"/>
    <w:rsid w:val="00D0382C"/>
    <w:rsid w:val="00D12C85"/>
    <w:rsid w:val="00D146B4"/>
    <w:rsid w:val="00D16F24"/>
    <w:rsid w:val="00D214B9"/>
    <w:rsid w:val="00D33E88"/>
    <w:rsid w:val="00D3576B"/>
    <w:rsid w:val="00D4037C"/>
    <w:rsid w:val="00D42F4C"/>
    <w:rsid w:val="00D46582"/>
    <w:rsid w:val="00D509AE"/>
    <w:rsid w:val="00D51CE5"/>
    <w:rsid w:val="00D5559A"/>
    <w:rsid w:val="00D62A0C"/>
    <w:rsid w:val="00D65939"/>
    <w:rsid w:val="00D66094"/>
    <w:rsid w:val="00D749A7"/>
    <w:rsid w:val="00D75CCB"/>
    <w:rsid w:val="00D82C8D"/>
    <w:rsid w:val="00D9052A"/>
    <w:rsid w:val="00D965D3"/>
    <w:rsid w:val="00DA2E6F"/>
    <w:rsid w:val="00DA3464"/>
    <w:rsid w:val="00DA4C59"/>
    <w:rsid w:val="00DB0252"/>
    <w:rsid w:val="00DB1886"/>
    <w:rsid w:val="00DB3DFF"/>
    <w:rsid w:val="00DB4F7C"/>
    <w:rsid w:val="00DB7CBE"/>
    <w:rsid w:val="00DD00D2"/>
    <w:rsid w:val="00DD0D02"/>
    <w:rsid w:val="00DD53CF"/>
    <w:rsid w:val="00DD54F6"/>
    <w:rsid w:val="00DD6623"/>
    <w:rsid w:val="00DD7D88"/>
    <w:rsid w:val="00DE328B"/>
    <w:rsid w:val="00DE34F9"/>
    <w:rsid w:val="00DF15E0"/>
    <w:rsid w:val="00DF651D"/>
    <w:rsid w:val="00DF6AA5"/>
    <w:rsid w:val="00E014F2"/>
    <w:rsid w:val="00E06A9D"/>
    <w:rsid w:val="00E07637"/>
    <w:rsid w:val="00E15C87"/>
    <w:rsid w:val="00E176E8"/>
    <w:rsid w:val="00E21B08"/>
    <w:rsid w:val="00E24CD0"/>
    <w:rsid w:val="00E30034"/>
    <w:rsid w:val="00E30A56"/>
    <w:rsid w:val="00E311D5"/>
    <w:rsid w:val="00E437C3"/>
    <w:rsid w:val="00E44659"/>
    <w:rsid w:val="00E45CA5"/>
    <w:rsid w:val="00E5238F"/>
    <w:rsid w:val="00E561C4"/>
    <w:rsid w:val="00E56C83"/>
    <w:rsid w:val="00E670FC"/>
    <w:rsid w:val="00E706BF"/>
    <w:rsid w:val="00E74277"/>
    <w:rsid w:val="00E77970"/>
    <w:rsid w:val="00E77A5A"/>
    <w:rsid w:val="00E84ED9"/>
    <w:rsid w:val="00E90009"/>
    <w:rsid w:val="00E918E2"/>
    <w:rsid w:val="00E9391F"/>
    <w:rsid w:val="00E9654B"/>
    <w:rsid w:val="00EB2CE3"/>
    <w:rsid w:val="00EB347C"/>
    <w:rsid w:val="00EB3A5B"/>
    <w:rsid w:val="00EC12C3"/>
    <w:rsid w:val="00EC4BA6"/>
    <w:rsid w:val="00ED1660"/>
    <w:rsid w:val="00ED235C"/>
    <w:rsid w:val="00ED4897"/>
    <w:rsid w:val="00ED51A8"/>
    <w:rsid w:val="00ED5C86"/>
    <w:rsid w:val="00EE470B"/>
    <w:rsid w:val="00EE4F2E"/>
    <w:rsid w:val="00EF5245"/>
    <w:rsid w:val="00EF537B"/>
    <w:rsid w:val="00F0065C"/>
    <w:rsid w:val="00F01156"/>
    <w:rsid w:val="00F01E9F"/>
    <w:rsid w:val="00F02D7E"/>
    <w:rsid w:val="00F0389E"/>
    <w:rsid w:val="00F038F9"/>
    <w:rsid w:val="00F13EBF"/>
    <w:rsid w:val="00F31BE2"/>
    <w:rsid w:val="00F33FBF"/>
    <w:rsid w:val="00F34874"/>
    <w:rsid w:val="00F42FF5"/>
    <w:rsid w:val="00F445D0"/>
    <w:rsid w:val="00F45271"/>
    <w:rsid w:val="00F46B95"/>
    <w:rsid w:val="00F4776B"/>
    <w:rsid w:val="00F508C8"/>
    <w:rsid w:val="00F50DD4"/>
    <w:rsid w:val="00F5581C"/>
    <w:rsid w:val="00F56A85"/>
    <w:rsid w:val="00F56FB8"/>
    <w:rsid w:val="00F60D02"/>
    <w:rsid w:val="00F62D3C"/>
    <w:rsid w:val="00F6508C"/>
    <w:rsid w:val="00F6542F"/>
    <w:rsid w:val="00F65E5F"/>
    <w:rsid w:val="00F67730"/>
    <w:rsid w:val="00F77F31"/>
    <w:rsid w:val="00F8226C"/>
    <w:rsid w:val="00F87158"/>
    <w:rsid w:val="00F8756B"/>
    <w:rsid w:val="00F90267"/>
    <w:rsid w:val="00F93BAE"/>
    <w:rsid w:val="00F9550A"/>
    <w:rsid w:val="00FA1DCA"/>
    <w:rsid w:val="00FB1784"/>
    <w:rsid w:val="00FB23DE"/>
    <w:rsid w:val="00FB5BFF"/>
    <w:rsid w:val="00FB6133"/>
    <w:rsid w:val="00FE3EC6"/>
    <w:rsid w:val="00FE49E0"/>
    <w:rsid w:val="00FE72DB"/>
    <w:rsid w:val="00FE7445"/>
    <w:rsid w:val="00FF16A6"/>
    <w:rsid w:val="00FF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E1C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8E7"/>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363A"/>
    <w:rPr>
      <w:rFonts w:asciiTheme="majorHAnsi" w:eastAsiaTheme="majorEastAsia" w:hAnsiTheme="majorHAnsi" w:cstheme="majorBidi"/>
      <w:sz w:val="18"/>
      <w:szCs w:val="18"/>
    </w:rPr>
  </w:style>
  <w:style w:type="paragraph" w:styleId="a5">
    <w:name w:val="header"/>
    <w:basedOn w:val="a"/>
    <w:link w:val="a6"/>
    <w:uiPriority w:val="99"/>
    <w:unhideWhenUsed/>
    <w:rsid w:val="001533D6"/>
    <w:pPr>
      <w:tabs>
        <w:tab w:val="center" w:pos="4252"/>
        <w:tab w:val="right" w:pos="8504"/>
      </w:tabs>
      <w:snapToGrid w:val="0"/>
    </w:pPr>
  </w:style>
  <w:style w:type="character" w:customStyle="1" w:styleId="a6">
    <w:name w:val="ヘッダー (文字)"/>
    <w:basedOn w:val="a0"/>
    <w:link w:val="a5"/>
    <w:uiPriority w:val="99"/>
    <w:rsid w:val="001533D6"/>
    <w:rPr>
      <w:rFonts w:ascii="ＭＳ ゴシック" w:eastAsia="ＭＳ ゴシック"/>
      <w:sz w:val="24"/>
    </w:rPr>
  </w:style>
  <w:style w:type="paragraph" w:styleId="a7">
    <w:name w:val="footer"/>
    <w:basedOn w:val="a"/>
    <w:link w:val="a8"/>
    <w:uiPriority w:val="99"/>
    <w:unhideWhenUsed/>
    <w:rsid w:val="001533D6"/>
    <w:pPr>
      <w:tabs>
        <w:tab w:val="center" w:pos="4252"/>
        <w:tab w:val="right" w:pos="8504"/>
      </w:tabs>
      <w:snapToGrid w:val="0"/>
    </w:pPr>
  </w:style>
  <w:style w:type="character" w:customStyle="1" w:styleId="a8">
    <w:name w:val="フッター (文字)"/>
    <w:basedOn w:val="a0"/>
    <w:link w:val="a7"/>
    <w:uiPriority w:val="99"/>
    <w:rsid w:val="001533D6"/>
    <w:rPr>
      <w:rFonts w:ascii="ＭＳ ゴシック" w:eastAsia="ＭＳ ゴシック"/>
      <w:sz w:val="24"/>
    </w:rPr>
  </w:style>
  <w:style w:type="paragraph" w:styleId="a9">
    <w:name w:val="List Paragraph"/>
    <w:basedOn w:val="a"/>
    <w:uiPriority w:val="34"/>
    <w:qFormat/>
    <w:rsid w:val="00AB49CB"/>
    <w:pPr>
      <w:ind w:leftChars="400" w:left="840"/>
    </w:pPr>
  </w:style>
  <w:style w:type="table" w:styleId="aa">
    <w:name w:val="Table Grid"/>
    <w:basedOn w:val="a1"/>
    <w:uiPriority w:val="59"/>
    <w:rsid w:val="0040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43133C"/>
  </w:style>
  <w:style w:type="paragraph" w:styleId="ac">
    <w:name w:val="No Spacing"/>
    <w:uiPriority w:val="1"/>
    <w:qFormat/>
    <w:rsid w:val="003D10C1"/>
    <w:pPr>
      <w:widowControl w:val="0"/>
      <w:jc w:val="both"/>
    </w:pPr>
    <w:rPr>
      <w:rFonts w:ascii="ＭＳ ゴシック" w:eastAsia="ＭＳ ゴシック"/>
      <w:sz w:val="24"/>
    </w:rPr>
  </w:style>
  <w:style w:type="paragraph" w:styleId="Web">
    <w:name w:val="Normal (Web)"/>
    <w:basedOn w:val="a"/>
    <w:uiPriority w:val="99"/>
    <w:unhideWhenUsed/>
    <w:rsid w:val="00AE523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Plain Text"/>
    <w:basedOn w:val="a"/>
    <w:link w:val="ae"/>
    <w:unhideWhenUsed/>
    <w:rsid w:val="003D44ED"/>
    <w:pPr>
      <w:jc w:val="left"/>
    </w:pPr>
    <w:rPr>
      <w:rFonts w:hAnsi="Courier New" w:cs="Courier New"/>
      <w:sz w:val="20"/>
      <w:szCs w:val="21"/>
    </w:rPr>
  </w:style>
  <w:style w:type="character" w:customStyle="1" w:styleId="ae">
    <w:name w:val="書式なし (文字)"/>
    <w:basedOn w:val="a0"/>
    <w:link w:val="ad"/>
    <w:rsid w:val="003D44ED"/>
    <w:rPr>
      <w:rFonts w:ascii="ＭＳ ゴシック" w:eastAsia="ＭＳ ゴシック" w:hAnsi="Courier New" w:cs="Courier New"/>
      <w:sz w:val="20"/>
      <w:szCs w:val="21"/>
    </w:rPr>
  </w:style>
  <w:style w:type="character" w:styleId="af">
    <w:name w:val="annotation reference"/>
    <w:basedOn w:val="a0"/>
    <w:uiPriority w:val="99"/>
    <w:semiHidden/>
    <w:unhideWhenUsed/>
    <w:rsid w:val="000561ED"/>
    <w:rPr>
      <w:sz w:val="18"/>
      <w:szCs w:val="18"/>
    </w:rPr>
  </w:style>
  <w:style w:type="paragraph" w:styleId="af0">
    <w:name w:val="annotation text"/>
    <w:basedOn w:val="a"/>
    <w:link w:val="af1"/>
    <w:uiPriority w:val="99"/>
    <w:semiHidden/>
    <w:unhideWhenUsed/>
    <w:rsid w:val="000561ED"/>
    <w:pPr>
      <w:jc w:val="left"/>
    </w:pPr>
  </w:style>
  <w:style w:type="character" w:customStyle="1" w:styleId="af1">
    <w:name w:val="コメント文字列 (文字)"/>
    <w:basedOn w:val="a0"/>
    <w:link w:val="af0"/>
    <w:uiPriority w:val="99"/>
    <w:semiHidden/>
    <w:rsid w:val="000561ED"/>
    <w:rPr>
      <w:rFonts w:ascii="ＭＳ ゴシック" w:eastAsia="ＭＳ ゴシック"/>
      <w:sz w:val="24"/>
    </w:rPr>
  </w:style>
  <w:style w:type="paragraph" w:styleId="af2">
    <w:name w:val="annotation subject"/>
    <w:basedOn w:val="af0"/>
    <w:next w:val="af0"/>
    <w:link w:val="af3"/>
    <w:uiPriority w:val="99"/>
    <w:semiHidden/>
    <w:unhideWhenUsed/>
    <w:rsid w:val="000561ED"/>
    <w:rPr>
      <w:b/>
      <w:bCs/>
    </w:rPr>
  </w:style>
  <w:style w:type="character" w:customStyle="1" w:styleId="af3">
    <w:name w:val="コメント内容 (文字)"/>
    <w:basedOn w:val="af1"/>
    <w:link w:val="af2"/>
    <w:uiPriority w:val="99"/>
    <w:semiHidden/>
    <w:rsid w:val="000561ED"/>
    <w:rPr>
      <w:rFonts w:ascii="ＭＳ ゴシック" w:eastAsia="ＭＳ ゴシック"/>
      <w:b/>
      <w:bCs/>
      <w:sz w:val="24"/>
    </w:rPr>
  </w:style>
  <w:style w:type="paragraph" w:customStyle="1" w:styleId="af4">
    <w:name w:val="１"/>
    <w:basedOn w:val="a"/>
    <w:link w:val="Char"/>
    <w:rsid w:val="00ED51A8"/>
    <w:pPr>
      <w:ind w:left="100" w:hangingChars="100" w:hanging="100"/>
    </w:pPr>
    <w:rPr>
      <w:rFonts w:ascii="ＭＳ 明朝" w:eastAsia="ＭＳ 明朝" w:hAnsi="Century" w:cs="Times New Roman"/>
      <w:sz w:val="18"/>
      <w:szCs w:val="18"/>
    </w:rPr>
  </w:style>
  <w:style w:type="character" w:customStyle="1" w:styleId="Char">
    <w:name w:val="１ Char"/>
    <w:basedOn w:val="a0"/>
    <w:link w:val="af4"/>
    <w:rsid w:val="00ED51A8"/>
    <w:rPr>
      <w:rFonts w:ascii="ＭＳ 明朝" w:eastAsia="ＭＳ 明朝" w:hAnsi="Century" w:cs="Times New Roman"/>
      <w:sz w:val="18"/>
      <w:szCs w:val="18"/>
    </w:rPr>
  </w:style>
  <w:style w:type="paragraph" w:customStyle="1" w:styleId="1">
    <w:name w:val="(1)(ア)文"/>
    <w:basedOn w:val="a"/>
    <w:link w:val="1Char"/>
    <w:rsid w:val="006835DC"/>
    <w:pPr>
      <w:ind w:leftChars="350" w:left="622" w:firstLineChars="100" w:firstLine="178"/>
    </w:pPr>
    <w:rPr>
      <w:rFonts w:ascii="ＭＳ 明朝" w:eastAsia="ＭＳ 明朝" w:hAnsi="Century" w:cs="Times New Roman"/>
      <w:sz w:val="18"/>
      <w:szCs w:val="18"/>
    </w:rPr>
  </w:style>
  <w:style w:type="character" w:customStyle="1" w:styleId="1Char">
    <w:name w:val="(1)(ア)文 Char"/>
    <w:basedOn w:val="a0"/>
    <w:link w:val="1"/>
    <w:rsid w:val="006835DC"/>
    <w:rPr>
      <w:rFonts w:ascii="ＭＳ 明朝" w:eastAsia="ＭＳ 明朝" w:hAnsi="Century" w:cs="Times New Roman"/>
      <w:sz w:val="18"/>
      <w:szCs w:val="18"/>
    </w:rPr>
  </w:style>
  <w:style w:type="paragraph" w:customStyle="1" w:styleId="10">
    <w:name w:val="(1)"/>
    <w:basedOn w:val="a"/>
    <w:link w:val="1Char0"/>
    <w:rsid w:val="006835DC"/>
    <w:pPr>
      <w:ind w:leftChars="100" w:left="250" w:hangingChars="150" w:hanging="150"/>
    </w:pPr>
    <w:rPr>
      <w:rFonts w:ascii="ＭＳ 明朝" w:eastAsia="ＭＳ 明朝" w:hAnsi="Century" w:cs="Times New Roman"/>
      <w:sz w:val="18"/>
      <w:szCs w:val="18"/>
    </w:rPr>
  </w:style>
  <w:style w:type="character" w:customStyle="1" w:styleId="1Char0">
    <w:name w:val="(1) Char"/>
    <w:basedOn w:val="a0"/>
    <w:link w:val="10"/>
    <w:rsid w:val="006835DC"/>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3188">
      <w:bodyDiv w:val="1"/>
      <w:marLeft w:val="0"/>
      <w:marRight w:val="0"/>
      <w:marTop w:val="0"/>
      <w:marBottom w:val="0"/>
      <w:divBdr>
        <w:top w:val="none" w:sz="0" w:space="0" w:color="auto"/>
        <w:left w:val="none" w:sz="0" w:space="0" w:color="auto"/>
        <w:bottom w:val="none" w:sz="0" w:space="0" w:color="auto"/>
        <w:right w:val="none" w:sz="0" w:space="0" w:color="auto"/>
      </w:divBdr>
    </w:div>
    <w:div w:id="220217090">
      <w:bodyDiv w:val="1"/>
      <w:marLeft w:val="0"/>
      <w:marRight w:val="0"/>
      <w:marTop w:val="0"/>
      <w:marBottom w:val="0"/>
      <w:divBdr>
        <w:top w:val="none" w:sz="0" w:space="0" w:color="auto"/>
        <w:left w:val="none" w:sz="0" w:space="0" w:color="auto"/>
        <w:bottom w:val="none" w:sz="0" w:space="0" w:color="auto"/>
        <w:right w:val="none" w:sz="0" w:space="0" w:color="auto"/>
      </w:divBdr>
      <w:divsChild>
        <w:div w:id="975642818">
          <w:marLeft w:val="288"/>
          <w:marRight w:val="0"/>
          <w:marTop w:val="120"/>
          <w:marBottom w:val="0"/>
          <w:divBdr>
            <w:top w:val="none" w:sz="0" w:space="0" w:color="auto"/>
            <w:left w:val="none" w:sz="0" w:space="0" w:color="auto"/>
            <w:bottom w:val="none" w:sz="0" w:space="0" w:color="auto"/>
            <w:right w:val="none" w:sz="0" w:space="0" w:color="auto"/>
          </w:divBdr>
        </w:div>
        <w:div w:id="1136676760">
          <w:marLeft w:val="288"/>
          <w:marRight w:val="0"/>
          <w:marTop w:val="120"/>
          <w:marBottom w:val="0"/>
          <w:divBdr>
            <w:top w:val="none" w:sz="0" w:space="0" w:color="auto"/>
            <w:left w:val="none" w:sz="0" w:space="0" w:color="auto"/>
            <w:bottom w:val="none" w:sz="0" w:space="0" w:color="auto"/>
            <w:right w:val="none" w:sz="0" w:space="0" w:color="auto"/>
          </w:divBdr>
        </w:div>
      </w:divsChild>
    </w:div>
    <w:div w:id="262540462">
      <w:bodyDiv w:val="1"/>
      <w:marLeft w:val="0"/>
      <w:marRight w:val="0"/>
      <w:marTop w:val="0"/>
      <w:marBottom w:val="0"/>
      <w:divBdr>
        <w:top w:val="none" w:sz="0" w:space="0" w:color="auto"/>
        <w:left w:val="none" w:sz="0" w:space="0" w:color="auto"/>
        <w:bottom w:val="none" w:sz="0" w:space="0" w:color="auto"/>
        <w:right w:val="none" w:sz="0" w:space="0" w:color="auto"/>
      </w:divBdr>
    </w:div>
    <w:div w:id="354691193">
      <w:bodyDiv w:val="1"/>
      <w:marLeft w:val="0"/>
      <w:marRight w:val="0"/>
      <w:marTop w:val="0"/>
      <w:marBottom w:val="0"/>
      <w:divBdr>
        <w:top w:val="none" w:sz="0" w:space="0" w:color="auto"/>
        <w:left w:val="none" w:sz="0" w:space="0" w:color="auto"/>
        <w:bottom w:val="none" w:sz="0" w:space="0" w:color="auto"/>
        <w:right w:val="none" w:sz="0" w:space="0" w:color="auto"/>
      </w:divBdr>
      <w:divsChild>
        <w:div w:id="190532684">
          <w:marLeft w:val="446"/>
          <w:marRight w:val="0"/>
          <w:marTop w:val="0"/>
          <w:marBottom w:val="0"/>
          <w:divBdr>
            <w:top w:val="none" w:sz="0" w:space="0" w:color="auto"/>
            <w:left w:val="none" w:sz="0" w:space="0" w:color="auto"/>
            <w:bottom w:val="none" w:sz="0" w:space="0" w:color="auto"/>
            <w:right w:val="none" w:sz="0" w:space="0" w:color="auto"/>
          </w:divBdr>
        </w:div>
      </w:divsChild>
    </w:div>
    <w:div w:id="436564281">
      <w:bodyDiv w:val="1"/>
      <w:marLeft w:val="0"/>
      <w:marRight w:val="0"/>
      <w:marTop w:val="0"/>
      <w:marBottom w:val="0"/>
      <w:divBdr>
        <w:top w:val="none" w:sz="0" w:space="0" w:color="auto"/>
        <w:left w:val="none" w:sz="0" w:space="0" w:color="auto"/>
        <w:bottom w:val="none" w:sz="0" w:space="0" w:color="auto"/>
        <w:right w:val="none" w:sz="0" w:space="0" w:color="auto"/>
      </w:divBdr>
      <w:divsChild>
        <w:div w:id="167066992">
          <w:marLeft w:val="446"/>
          <w:marRight w:val="0"/>
          <w:marTop w:val="0"/>
          <w:marBottom w:val="0"/>
          <w:divBdr>
            <w:top w:val="none" w:sz="0" w:space="0" w:color="auto"/>
            <w:left w:val="none" w:sz="0" w:space="0" w:color="auto"/>
            <w:bottom w:val="none" w:sz="0" w:space="0" w:color="auto"/>
            <w:right w:val="none" w:sz="0" w:space="0" w:color="auto"/>
          </w:divBdr>
        </w:div>
      </w:divsChild>
    </w:div>
    <w:div w:id="540870751">
      <w:bodyDiv w:val="1"/>
      <w:marLeft w:val="0"/>
      <w:marRight w:val="0"/>
      <w:marTop w:val="0"/>
      <w:marBottom w:val="0"/>
      <w:divBdr>
        <w:top w:val="none" w:sz="0" w:space="0" w:color="auto"/>
        <w:left w:val="none" w:sz="0" w:space="0" w:color="auto"/>
        <w:bottom w:val="none" w:sz="0" w:space="0" w:color="auto"/>
        <w:right w:val="none" w:sz="0" w:space="0" w:color="auto"/>
      </w:divBdr>
    </w:div>
    <w:div w:id="623539059">
      <w:bodyDiv w:val="1"/>
      <w:marLeft w:val="0"/>
      <w:marRight w:val="0"/>
      <w:marTop w:val="0"/>
      <w:marBottom w:val="0"/>
      <w:divBdr>
        <w:top w:val="none" w:sz="0" w:space="0" w:color="auto"/>
        <w:left w:val="none" w:sz="0" w:space="0" w:color="auto"/>
        <w:bottom w:val="none" w:sz="0" w:space="0" w:color="auto"/>
        <w:right w:val="none" w:sz="0" w:space="0" w:color="auto"/>
      </w:divBdr>
      <w:divsChild>
        <w:div w:id="641693004">
          <w:marLeft w:val="446"/>
          <w:marRight w:val="0"/>
          <w:marTop w:val="0"/>
          <w:marBottom w:val="0"/>
          <w:divBdr>
            <w:top w:val="none" w:sz="0" w:space="0" w:color="auto"/>
            <w:left w:val="none" w:sz="0" w:space="0" w:color="auto"/>
            <w:bottom w:val="none" w:sz="0" w:space="0" w:color="auto"/>
            <w:right w:val="none" w:sz="0" w:space="0" w:color="auto"/>
          </w:divBdr>
        </w:div>
        <w:div w:id="1956593990">
          <w:marLeft w:val="446"/>
          <w:marRight w:val="0"/>
          <w:marTop w:val="0"/>
          <w:marBottom w:val="0"/>
          <w:divBdr>
            <w:top w:val="none" w:sz="0" w:space="0" w:color="auto"/>
            <w:left w:val="none" w:sz="0" w:space="0" w:color="auto"/>
            <w:bottom w:val="none" w:sz="0" w:space="0" w:color="auto"/>
            <w:right w:val="none" w:sz="0" w:space="0" w:color="auto"/>
          </w:divBdr>
        </w:div>
      </w:divsChild>
    </w:div>
    <w:div w:id="687682894">
      <w:bodyDiv w:val="1"/>
      <w:marLeft w:val="0"/>
      <w:marRight w:val="0"/>
      <w:marTop w:val="0"/>
      <w:marBottom w:val="0"/>
      <w:divBdr>
        <w:top w:val="none" w:sz="0" w:space="0" w:color="auto"/>
        <w:left w:val="none" w:sz="0" w:space="0" w:color="auto"/>
        <w:bottom w:val="none" w:sz="0" w:space="0" w:color="auto"/>
        <w:right w:val="none" w:sz="0" w:space="0" w:color="auto"/>
      </w:divBdr>
    </w:div>
    <w:div w:id="744032669">
      <w:bodyDiv w:val="1"/>
      <w:marLeft w:val="0"/>
      <w:marRight w:val="0"/>
      <w:marTop w:val="0"/>
      <w:marBottom w:val="0"/>
      <w:divBdr>
        <w:top w:val="none" w:sz="0" w:space="0" w:color="auto"/>
        <w:left w:val="none" w:sz="0" w:space="0" w:color="auto"/>
        <w:bottom w:val="none" w:sz="0" w:space="0" w:color="auto"/>
        <w:right w:val="none" w:sz="0" w:space="0" w:color="auto"/>
      </w:divBdr>
    </w:div>
    <w:div w:id="754866691">
      <w:bodyDiv w:val="1"/>
      <w:marLeft w:val="0"/>
      <w:marRight w:val="0"/>
      <w:marTop w:val="0"/>
      <w:marBottom w:val="0"/>
      <w:divBdr>
        <w:top w:val="none" w:sz="0" w:space="0" w:color="auto"/>
        <w:left w:val="none" w:sz="0" w:space="0" w:color="auto"/>
        <w:bottom w:val="none" w:sz="0" w:space="0" w:color="auto"/>
        <w:right w:val="none" w:sz="0" w:space="0" w:color="auto"/>
      </w:divBdr>
    </w:div>
    <w:div w:id="846670875">
      <w:bodyDiv w:val="1"/>
      <w:marLeft w:val="0"/>
      <w:marRight w:val="0"/>
      <w:marTop w:val="0"/>
      <w:marBottom w:val="0"/>
      <w:divBdr>
        <w:top w:val="none" w:sz="0" w:space="0" w:color="auto"/>
        <w:left w:val="none" w:sz="0" w:space="0" w:color="auto"/>
        <w:bottom w:val="none" w:sz="0" w:space="0" w:color="auto"/>
        <w:right w:val="none" w:sz="0" w:space="0" w:color="auto"/>
      </w:divBdr>
    </w:div>
    <w:div w:id="915940531">
      <w:bodyDiv w:val="1"/>
      <w:marLeft w:val="0"/>
      <w:marRight w:val="0"/>
      <w:marTop w:val="0"/>
      <w:marBottom w:val="0"/>
      <w:divBdr>
        <w:top w:val="none" w:sz="0" w:space="0" w:color="auto"/>
        <w:left w:val="none" w:sz="0" w:space="0" w:color="auto"/>
        <w:bottom w:val="none" w:sz="0" w:space="0" w:color="auto"/>
        <w:right w:val="none" w:sz="0" w:space="0" w:color="auto"/>
      </w:divBdr>
    </w:div>
    <w:div w:id="978732200">
      <w:bodyDiv w:val="1"/>
      <w:marLeft w:val="0"/>
      <w:marRight w:val="0"/>
      <w:marTop w:val="0"/>
      <w:marBottom w:val="0"/>
      <w:divBdr>
        <w:top w:val="none" w:sz="0" w:space="0" w:color="auto"/>
        <w:left w:val="none" w:sz="0" w:space="0" w:color="auto"/>
        <w:bottom w:val="none" w:sz="0" w:space="0" w:color="auto"/>
        <w:right w:val="none" w:sz="0" w:space="0" w:color="auto"/>
      </w:divBdr>
      <w:divsChild>
        <w:div w:id="826435950">
          <w:marLeft w:val="446"/>
          <w:marRight w:val="0"/>
          <w:marTop w:val="0"/>
          <w:marBottom w:val="0"/>
          <w:divBdr>
            <w:top w:val="none" w:sz="0" w:space="0" w:color="auto"/>
            <w:left w:val="none" w:sz="0" w:space="0" w:color="auto"/>
            <w:bottom w:val="none" w:sz="0" w:space="0" w:color="auto"/>
            <w:right w:val="none" w:sz="0" w:space="0" w:color="auto"/>
          </w:divBdr>
        </w:div>
        <w:div w:id="22676890">
          <w:marLeft w:val="446"/>
          <w:marRight w:val="0"/>
          <w:marTop w:val="0"/>
          <w:marBottom w:val="0"/>
          <w:divBdr>
            <w:top w:val="none" w:sz="0" w:space="0" w:color="auto"/>
            <w:left w:val="none" w:sz="0" w:space="0" w:color="auto"/>
            <w:bottom w:val="none" w:sz="0" w:space="0" w:color="auto"/>
            <w:right w:val="none" w:sz="0" w:space="0" w:color="auto"/>
          </w:divBdr>
        </w:div>
        <w:div w:id="189416826">
          <w:marLeft w:val="446"/>
          <w:marRight w:val="0"/>
          <w:marTop w:val="0"/>
          <w:marBottom w:val="0"/>
          <w:divBdr>
            <w:top w:val="none" w:sz="0" w:space="0" w:color="auto"/>
            <w:left w:val="none" w:sz="0" w:space="0" w:color="auto"/>
            <w:bottom w:val="none" w:sz="0" w:space="0" w:color="auto"/>
            <w:right w:val="none" w:sz="0" w:space="0" w:color="auto"/>
          </w:divBdr>
        </w:div>
        <w:div w:id="1628005231">
          <w:marLeft w:val="446"/>
          <w:marRight w:val="0"/>
          <w:marTop w:val="0"/>
          <w:marBottom w:val="0"/>
          <w:divBdr>
            <w:top w:val="none" w:sz="0" w:space="0" w:color="auto"/>
            <w:left w:val="none" w:sz="0" w:space="0" w:color="auto"/>
            <w:bottom w:val="none" w:sz="0" w:space="0" w:color="auto"/>
            <w:right w:val="none" w:sz="0" w:space="0" w:color="auto"/>
          </w:divBdr>
        </w:div>
        <w:div w:id="659114598">
          <w:marLeft w:val="446"/>
          <w:marRight w:val="0"/>
          <w:marTop w:val="0"/>
          <w:marBottom w:val="0"/>
          <w:divBdr>
            <w:top w:val="none" w:sz="0" w:space="0" w:color="auto"/>
            <w:left w:val="none" w:sz="0" w:space="0" w:color="auto"/>
            <w:bottom w:val="none" w:sz="0" w:space="0" w:color="auto"/>
            <w:right w:val="none" w:sz="0" w:space="0" w:color="auto"/>
          </w:divBdr>
        </w:div>
      </w:divsChild>
    </w:div>
    <w:div w:id="988940963">
      <w:bodyDiv w:val="1"/>
      <w:marLeft w:val="0"/>
      <w:marRight w:val="0"/>
      <w:marTop w:val="0"/>
      <w:marBottom w:val="0"/>
      <w:divBdr>
        <w:top w:val="none" w:sz="0" w:space="0" w:color="auto"/>
        <w:left w:val="none" w:sz="0" w:space="0" w:color="auto"/>
        <w:bottom w:val="none" w:sz="0" w:space="0" w:color="auto"/>
        <w:right w:val="none" w:sz="0" w:space="0" w:color="auto"/>
      </w:divBdr>
    </w:div>
    <w:div w:id="1088619963">
      <w:bodyDiv w:val="1"/>
      <w:marLeft w:val="0"/>
      <w:marRight w:val="0"/>
      <w:marTop w:val="0"/>
      <w:marBottom w:val="0"/>
      <w:divBdr>
        <w:top w:val="none" w:sz="0" w:space="0" w:color="auto"/>
        <w:left w:val="none" w:sz="0" w:space="0" w:color="auto"/>
        <w:bottom w:val="none" w:sz="0" w:space="0" w:color="auto"/>
        <w:right w:val="none" w:sz="0" w:space="0" w:color="auto"/>
      </w:divBdr>
      <w:divsChild>
        <w:div w:id="918826629">
          <w:marLeft w:val="446"/>
          <w:marRight w:val="0"/>
          <w:marTop w:val="0"/>
          <w:marBottom w:val="0"/>
          <w:divBdr>
            <w:top w:val="none" w:sz="0" w:space="0" w:color="auto"/>
            <w:left w:val="none" w:sz="0" w:space="0" w:color="auto"/>
            <w:bottom w:val="none" w:sz="0" w:space="0" w:color="auto"/>
            <w:right w:val="none" w:sz="0" w:space="0" w:color="auto"/>
          </w:divBdr>
        </w:div>
      </w:divsChild>
    </w:div>
    <w:div w:id="1150906086">
      <w:bodyDiv w:val="1"/>
      <w:marLeft w:val="0"/>
      <w:marRight w:val="0"/>
      <w:marTop w:val="0"/>
      <w:marBottom w:val="0"/>
      <w:divBdr>
        <w:top w:val="none" w:sz="0" w:space="0" w:color="auto"/>
        <w:left w:val="none" w:sz="0" w:space="0" w:color="auto"/>
        <w:bottom w:val="none" w:sz="0" w:space="0" w:color="auto"/>
        <w:right w:val="none" w:sz="0" w:space="0" w:color="auto"/>
      </w:divBdr>
    </w:div>
    <w:div w:id="1164279630">
      <w:bodyDiv w:val="1"/>
      <w:marLeft w:val="0"/>
      <w:marRight w:val="0"/>
      <w:marTop w:val="0"/>
      <w:marBottom w:val="0"/>
      <w:divBdr>
        <w:top w:val="none" w:sz="0" w:space="0" w:color="auto"/>
        <w:left w:val="none" w:sz="0" w:space="0" w:color="auto"/>
        <w:bottom w:val="none" w:sz="0" w:space="0" w:color="auto"/>
        <w:right w:val="none" w:sz="0" w:space="0" w:color="auto"/>
      </w:divBdr>
    </w:div>
    <w:div w:id="1217005545">
      <w:bodyDiv w:val="1"/>
      <w:marLeft w:val="0"/>
      <w:marRight w:val="0"/>
      <w:marTop w:val="0"/>
      <w:marBottom w:val="0"/>
      <w:divBdr>
        <w:top w:val="none" w:sz="0" w:space="0" w:color="auto"/>
        <w:left w:val="none" w:sz="0" w:space="0" w:color="auto"/>
        <w:bottom w:val="none" w:sz="0" w:space="0" w:color="auto"/>
        <w:right w:val="none" w:sz="0" w:space="0" w:color="auto"/>
      </w:divBdr>
      <w:divsChild>
        <w:div w:id="1042679753">
          <w:marLeft w:val="446"/>
          <w:marRight w:val="0"/>
          <w:marTop w:val="0"/>
          <w:marBottom w:val="0"/>
          <w:divBdr>
            <w:top w:val="none" w:sz="0" w:space="0" w:color="auto"/>
            <w:left w:val="none" w:sz="0" w:space="0" w:color="auto"/>
            <w:bottom w:val="none" w:sz="0" w:space="0" w:color="auto"/>
            <w:right w:val="none" w:sz="0" w:space="0" w:color="auto"/>
          </w:divBdr>
        </w:div>
        <w:div w:id="1941334275">
          <w:marLeft w:val="446"/>
          <w:marRight w:val="0"/>
          <w:marTop w:val="0"/>
          <w:marBottom w:val="0"/>
          <w:divBdr>
            <w:top w:val="none" w:sz="0" w:space="0" w:color="auto"/>
            <w:left w:val="none" w:sz="0" w:space="0" w:color="auto"/>
            <w:bottom w:val="none" w:sz="0" w:space="0" w:color="auto"/>
            <w:right w:val="none" w:sz="0" w:space="0" w:color="auto"/>
          </w:divBdr>
        </w:div>
      </w:divsChild>
    </w:div>
    <w:div w:id="1376199807">
      <w:bodyDiv w:val="1"/>
      <w:marLeft w:val="0"/>
      <w:marRight w:val="0"/>
      <w:marTop w:val="0"/>
      <w:marBottom w:val="0"/>
      <w:divBdr>
        <w:top w:val="none" w:sz="0" w:space="0" w:color="auto"/>
        <w:left w:val="none" w:sz="0" w:space="0" w:color="auto"/>
        <w:bottom w:val="none" w:sz="0" w:space="0" w:color="auto"/>
        <w:right w:val="none" w:sz="0" w:space="0" w:color="auto"/>
      </w:divBdr>
    </w:div>
    <w:div w:id="1384527538">
      <w:bodyDiv w:val="1"/>
      <w:marLeft w:val="0"/>
      <w:marRight w:val="0"/>
      <w:marTop w:val="0"/>
      <w:marBottom w:val="0"/>
      <w:divBdr>
        <w:top w:val="none" w:sz="0" w:space="0" w:color="auto"/>
        <w:left w:val="none" w:sz="0" w:space="0" w:color="auto"/>
        <w:bottom w:val="none" w:sz="0" w:space="0" w:color="auto"/>
        <w:right w:val="none" w:sz="0" w:space="0" w:color="auto"/>
      </w:divBdr>
    </w:div>
    <w:div w:id="1397708815">
      <w:bodyDiv w:val="1"/>
      <w:marLeft w:val="0"/>
      <w:marRight w:val="0"/>
      <w:marTop w:val="0"/>
      <w:marBottom w:val="0"/>
      <w:divBdr>
        <w:top w:val="none" w:sz="0" w:space="0" w:color="auto"/>
        <w:left w:val="none" w:sz="0" w:space="0" w:color="auto"/>
        <w:bottom w:val="none" w:sz="0" w:space="0" w:color="auto"/>
        <w:right w:val="none" w:sz="0" w:space="0" w:color="auto"/>
      </w:divBdr>
    </w:div>
    <w:div w:id="1476607112">
      <w:bodyDiv w:val="1"/>
      <w:marLeft w:val="0"/>
      <w:marRight w:val="0"/>
      <w:marTop w:val="0"/>
      <w:marBottom w:val="0"/>
      <w:divBdr>
        <w:top w:val="none" w:sz="0" w:space="0" w:color="auto"/>
        <w:left w:val="none" w:sz="0" w:space="0" w:color="auto"/>
        <w:bottom w:val="none" w:sz="0" w:space="0" w:color="auto"/>
        <w:right w:val="none" w:sz="0" w:space="0" w:color="auto"/>
      </w:divBdr>
      <w:divsChild>
        <w:div w:id="1087534137">
          <w:marLeft w:val="446"/>
          <w:marRight w:val="0"/>
          <w:marTop w:val="0"/>
          <w:marBottom w:val="0"/>
          <w:divBdr>
            <w:top w:val="none" w:sz="0" w:space="0" w:color="auto"/>
            <w:left w:val="none" w:sz="0" w:space="0" w:color="auto"/>
            <w:bottom w:val="none" w:sz="0" w:space="0" w:color="auto"/>
            <w:right w:val="none" w:sz="0" w:space="0" w:color="auto"/>
          </w:divBdr>
        </w:div>
      </w:divsChild>
    </w:div>
    <w:div w:id="1529834562">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2">
          <w:marLeft w:val="446"/>
          <w:marRight w:val="0"/>
          <w:marTop w:val="0"/>
          <w:marBottom w:val="0"/>
          <w:divBdr>
            <w:top w:val="none" w:sz="0" w:space="0" w:color="auto"/>
            <w:left w:val="none" w:sz="0" w:space="0" w:color="auto"/>
            <w:bottom w:val="none" w:sz="0" w:space="0" w:color="auto"/>
            <w:right w:val="none" w:sz="0" w:space="0" w:color="auto"/>
          </w:divBdr>
        </w:div>
        <w:div w:id="1385786481">
          <w:marLeft w:val="446"/>
          <w:marRight w:val="0"/>
          <w:marTop w:val="0"/>
          <w:marBottom w:val="0"/>
          <w:divBdr>
            <w:top w:val="none" w:sz="0" w:space="0" w:color="auto"/>
            <w:left w:val="none" w:sz="0" w:space="0" w:color="auto"/>
            <w:bottom w:val="none" w:sz="0" w:space="0" w:color="auto"/>
            <w:right w:val="none" w:sz="0" w:space="0" w:color="auto"/>
          </w:divBdr>
        </w:div>
        <w:div w:id="458113495">
          <w:marLeft w:val="446"/>
          <w:marRight w:val="0"/>
          <w:marTop w:val="0"/>
          <w:marBottom w:val="0"/>
          <w:divBdr>
            <w:top w:val="none" w:sz="0" w:space="0" w:color="auto"/>
            <w:left w:val="none" w:sz="0" w:space="0" w:color="auto"/>
            <w:bottom w:val="none" w:sz="0" w:space="0" w:color="auto"/>
            <w:right w:val="none" w:sz="0" w:space="0" w:color="auto"/>
          </w:divBdr>
        </w:div>
        <w:div w:id="1221096672">
          <w:marLeft w:val="446"/>
          <w:marRight w:val="0"/>
          <w:marTop w:val="0"/>
          <w:marBottom w:val="0"/>
          <w:divBdr>
            <w:top w:val="none" w:sz="0" w:space="0" w:color="auto"/>
            <w:left w:val="none" w:sz="0" w:space="0" w:color="auto"/>
            <w:bottom w:val="none" w:sz="0" w:space="0" w:color="auto"/>
            <w:right w:val="none" w:sz="0" w:space="0" w:color="auto"/>
          </w:divBdr>
        </w:div>
      </w:divsChild>
    </w:div>
    <w:div w:id="1583248801">
      <w:bodyDiv w:val="1"/>
      <w:marLeft w:val="0"/>
      <w:marRight w:val="0"/>
      <w:marTop w:val="0"/>
      <w:marBottom w:val="0"/>
      <w:divBdr>
        <w:top w:val="none" w:sz="0" w:space="0" w:color="auto"/>
        <w:left w:val="none" w:sz="0" w:space="0" w:color="auto"/>
        <w:bottom w:val="none" w:sz="0" w:space="0" w:color="auto"/>
        <w:right w:val="none" w:sz="0" w:space="0" w:color="auto"/>
      </w:divBdr>
      <w:divsChild>
        <w:div w:id="1232345967">
          <w:marLeft w:val="446"/>
          <w:marRight w:val="0"/>
          <w:marTop w:val="0"/>
          <w:marBottom w:val="0"/>
          <w:divBdr>
            <w:top w:val="none" w:sz="0" w:space="0" w:color="auto"/>
            <w:left w:val="none" w:sz="0" w:space="0" w:color="auto"/>
            <w:bottom w:val="none" w:sz="0" w:space="0" w:color="auto"/>
            <w:right w:val="none" w:sz="0" w:space="0" w:color="auto"/>
          </w:divBdr>
        </w:div>
        <w:div w:id="544754186">
          <w:marLeft w:val="446"/>
          <w:marRight w:val="0"/>
          <w:marTop w:val="0"/>
          <w:marBottom w:val="0"/>
          <w:divBdr>
            <w:top w:val="none" w:sz="0" w:space="0" w:color="auto"/>
            <w:left w:val="none" w:sz="0" w:space="0" w:color="auto"/>
            <w:bottom w:val="none" w:sz="0" w:space="0" w:color="auto"/>
            <w:right w:val="none" w:sz="0" w:space="0" w:color="auto"/>
          </w:divBdr>
        </w:div>
        <w:div w:id="1379622050">
          <w:marLeft w:val="446"/>
          <w:marRight w:val="0"/>
          <w:marTop w:val="0"/>
          <w:marBottom w:val="0"/>
          <w:divBdr>
            <w:top w:val="none" w:sz="0" w:space="0" w:color="auto"/>
            <w:left w:val="none" w:sz="0" w:space="0" w:color="auto"/>
            <w:bottom w:val="none" w:sz="0" w:space="0" w:color="auto"/>
            <w:right w:val="none" w:sz="0" w:space="0" w:color="auto"/>
          </w:divBdr>
        </w:div>
        <w:div w:id="187260431">
          <w:marLeft w:val="446"/>
          <w:marRight w:val="0"/>
          <w:marTop w:val="0"/>
          <w:marBottom w:val="0"/>
          <w:divBdr>
            <w:top w:val="none" w:sz="0" w:space="0" w:color="auto"/>
            <w:left w:val="none" w:sz="0" w:space="0" w:color="auto"/>
            <w:bottom w:val="none" w:sz="0" w:space="0" w:color="auto"/>
            <w:right w:val="none" w:sz="0" w:space="0" w:color="auto"/>
          </w:divBdr>
        </w:div>
        <w:div w:id="729041200">
          <w:marLeft w:val="446"/>
          <w:marRight w:val="0"/>
          <w:marTop w:val="0"/>
          <w:marBottom w:val="0"/>
          <w:divBdr>
            <w:top w:val="none" w:sz="0" w:space="0" w:color="auto"/>
            <w:left w:val="none" w:sz="0" w:space="0" w:color="auto"/>
            <w:bottom w:val="none" w:sz="0" w:space="0" w:color="auto"/>
            <w:right w:val="none" w:sz="0" w:space="0" w:color="auto"/>
          </w:divBdr>
        </w:div>
      </w:divsChild>
    </w:div>
    <w:div w:id="1667514738">
      <w:bodyDiv w:val="1"/>
      <w:marLeft w:val="0"/>
      <w:marRight w:val="0"/>
      <w:marTop w:val="0"/>
      <w:marBottom w:val="0"/>
      <w:divBdr>
        <w:top w:val="none" w:sz="0" w:space="0" w:color="auto"/>
        <w:left w:val="none" w:sz="0" w:space="0" w:color="auto"/>
        <w:bottom w:val="none" w:sz="0" w:space="0" w:color="auto"/>
        <w:right w:val="none" w:sz="0" w:space="0" w:color="auto"/>
      </w:divBdr>
    </w:div>
    <w:div w:id="1878085929">
      <w:bodyDiv w:val="1"/>
      <w:marLeft w:val="0"/>
      <w:marRight w:val="0"/>
      <w:marTop w:val="0"/>
      <w:marBottom w:val="0"/>
      <w:divBdr>
        <w:top w:val="none" w:sz="0" w:space="0" w:color="auto"/>
        <w:left w:val="none" w:sz="0" w:space="0" w:color="auto"/>
        <w:bottom w:val="none" w:sz="0" w:space="0" w:color="auto"/>
        <w:right w:val="none" w:sz="0" w:space="0" w:color="auto"/>
      </w:divBdr>
      <w:divsChild>
        <w:div w:id="445589174">
          <w:marLeft w:val="446"/>
          <w:marRight w:val="0"/>
          <w:marTop w:val="0"/>
          <w:marBottom w:val="0"/>
          <w:divBdr>
            <w:top w:val="none" w:sz="0" w:space="0" w:color="auto"/>
            <w:left w:val="none" w:sz="0" w:space="0" w:color="auto"/>
            <w:bottom w:val="none" w:sz="0" w:space="0" w:color="auto"/>
            <w:right w:val="none" w:sz="0" w:space="0" w:color="auto"/>
          </w:divBdr>
        </w:div>
        <w:div w:id="1019818337">
          <w:marLeft w:val="446"/>
          <w:marRight w:val="0"/>
          <w:marTop w:val="0"/>
          <w:marBottom w:val="0"/>
          <w:divBdr>
            <w:top w:val="none" w:sz="0" w:space="0" w:color="auto"/>
            <w:left w:val="none" w:sz="0" w:space="0" w:color="auto"/>
            <w:bottom w:val="none" w:sz="0" w:space="0" w:color="auto"/>
            <w:right w:val="none" w:sz="0" w:space="0" w:color="auto"/>
          </w:divBdr>
        </w:div>
      </w:divsChild>
    </w:div>
    <w:div w:id="1982880458">
      <w:bodyDiv w:val="1"/>
      <w:marLeft w:val="0"/>
      <w:marRight w:val="0"/>
      <w:marTop w:val="0"/>
      <w:marBottom w:val="0"/>
      <w:divBdr>
        <w:top w:val="none" w:sz="0" w:space="0" w:color="auto"/>
        <w:left w:val="none" w:sz="0" w:space="0" w:color="auto"/>
        <w:bottom w:val="none" w:sz="0" w:space="0" w:color="auto"/>
        <w:right w:val="none" w:sz="0" w:space="0" w:color="auto"/>
      </w:divBdr>
      <w:divsChild>
        <w:div w:id="1346251482">
          <w:marLeft w:val="446"/>
          <w:marRight w:val="0"/>
          <w:marTop w:val="0"/>
          <w:marBottom w:val="0"/>
          <w:divBdr>
            <w:top w:val="none" w:sz="0" w:space="0" w:color="auto"/>
            <w:left w:val="none" w:sz="0" w:space="0" w:color="auto"/>
            <w:bottom w:val="none" w:sz="0" w:space="0" w:color="auto"/>
            <w:right w:val="none" w:sz="0" w:space="0" w:color="auto"/>
          </w:divBdr>
        </w:div>
        <w:div w:id="817113187">
          <w:marLeft w:val="446"/>
          <w:marRight w:val="0"/>
          <w:marTop w:val="0"/>
          <w:marBottom w:val="0"/>
          <w:divBdr>
            <w:top w:val="none" w:sz="0" w:space="0" w:color="auto"/>
            <w:left w:val="none" w:sz="0" w:space="0" w:color="auto"/>
            <w:bottom w:val="none" w:sz="0" w:space="0" w:color="auto"/>
            <w:right w:val="none" w:sz="0" w:space="0" w:color="auto"/>
          </w:divBdr>
        </w:div>
        <w:div w:id="1590383029">
          <w:marLeft w:val="446"/>
          <w:marRight w:val="0"/>
          <w:marTop w:val="0"/>
          <w:marBottom w:val="0"/>
          <w:divBdr>
            <w:top w:val="none" w:sz="0" w:space="0" w:color="auto"/>
            <w:left w:val="none" w:sz="0" w:space="0" w:color="auto"/>
            <w:bottom w:val="none" w:sz="0" w:space="0" w:color="auto"/>
            <w:right w:val="none" w:sz="0" w:space="0" w:color="auto"/>
          </w:divBdr>
        </w:div>
        <w:div w:id="1333752052">
          <w:marLeft w:val="446"/>
          <w:marRight w:val="0"/>
          <w:marTop w:val="0"/>
          <w:marBottom w:val="0"/>
          <w:divBdr>
            <w:top w:val="none" w:sz="0" w:space="0" w:color="auto"/>
            <w:left w:val="none" w:sz="0" w:space="0" w:color="auto"/>
            <w:bottom w:val="none" w:sz="0" w:space="0" w:color="auto"/>
            <w:right w:val="none" w:sz="0" w:space="0" w:color="auto"/>
          </w:divBdr>
        </w:div>
        <w:div w:id="1548686267">
          <w:marLeft w:val="446"/>
          <w:marRight w:val="0"/>
          <w:marTop w:val="0"/>
          <w:marBottom w:val="0"/>
          <w:divBdr>
            <w:top w:val="none" w:sz="0" w:space="0" w:color="auto"/>
            <w:left w:val="none" w:sz="0" w:space="0" w:color="auto"/>
            <w:bottom w:val="none" w:sz="0" w:space="0" w:color="auto"/>
            <w:right w:val="none" w:sz="0" w:space="0" w:color="auto"/>
          </w:divBdr>
        </w:div>
      </w:divsChild>
    </w:div>
    <w:div w:id="1998416224">
      <w:bodyDiv w:val="1"/>
      <w:marLeft w:val="0"/>
      <w:marRight w:val="0"/>
      <w:marTop w:val="0"/>
      <w:marBottom w:val="0"/>
      <w:divBdr>
        <w:top w:val="none" w:sz="0" w:space="0" w:color="auto"/>
        <w:left w:val="none" w:sz="0" w:space="0" w:color="auto"/>
        <w:bottom w:val="none" w:sz="0" w:space="0" w:color="auto"/>
        <w:right w:val="none" w:sz="0" w:space="0" w:color="auto"/>
      </w:divBdr>
      <w:divsChild>
        <w:div w:id="1313295038">
          <w:marLeft w:val="446"/>
          <w:marRight w:val="0"/>
          <w:marTop w:val="0"/>
          <w:marBottom w:val="0"/>
          <w:divBdr>
            <w:top w:val="none" w:sz="0" w:space="0" w:color="auto"/>
            <w:left w:val="none" w:sz="0" w:space="0" w:color="auto"/>
            <w:bottom w:val="none" w:sz="0" w:space="0" w:color="auto"/>
            <w:right w:val="none" w:sz="0" w:space="0" w:color="auto"/>
          </w:divBdr>
        </w:div>
      </w:divsChild>
    </w:div>
    <w:div w:id="2032220752">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 w:id="2118212802">
      <w:bodyDiv w:val="1"/>
      <w:marLeft w:val="0"/>
      <w:marRight w:val="0"/>
      <w:marTop w:val="0"/>
      <w:marBottom w:val="0"/>
      <w:divBdr>
        <w:top w:val="none" w:sz="0" w:space="0" w:color="auto"/>
        <w:left w:val="none" w:sz="0" w:space="0" w:color="auto"/>
        <w:bottom w:val="none" w:sz="0" w:space="0" w:color="auto"/>
        <w:right w:val="none" w:sz="0" w:space="0" w:color="auto"/>
      </w:divBdr>
    </w:div>
    <w:div w:id="2133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E062-1696-46C3-A584-78B202B1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2020-05-12T06:10:00Z</dcterms:created>
  <dcterms:modified xsi:type="dcterms:W3CDTF">2024-05-01T00:57:00Z</dcterms:modified>
</cp:coreProperties>
</file>