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506" w:rsidRPr="00320B3E" w:rsidRDefault="00D4796D" w:rsidP="002D7D89">
      <w:pPr>
        <w:spacing w:line="500" w:lineRule="exact"/>
        <w:jc w:val="center"/>
        <w:rPr>
          <w:rFonts w:asciiTheme="majorEastAsia" w:eastAsiaTheme="majorEastAsia" w:hAnsiTheme="majorEastAsia"/>
          <w:spacing w:val="-4"/>
          <w:sz w:val="32"/>
          <w:szCs w:val="32"/>
        </w:rPr>
      </w:pPr>
      <w:r>
        <w:rPr>
          <w:rFonts w:asciiTheme="majorEastAsia" w:eastAsiaTheme="majorEastAsia" w:hAnsiTheme="majorEastAsia" w:hint="eastAsia"/>
          <w:spacing w:val="-4"/>
          <w:sz w:val="32"/>
          <w:szCs w:val="32"/>
        </w:rPr>
        <w:t>令和元年度福島県航空・宇宙産業技術研究会第１回技術</w:t>
      </w:r>
      <w:r w:rsidR="00DD27FF" w:rsidRPr="00320B3E">
        <w:rPr>
          <w:rFonts w:asciiTheme="majorEastAsia" w:eastAsiaTheme="majorEastAsia" w:hAnsiTheme="majorEastAsia" w:hint="eastAsia"/>
          <w:spacing w:val="-4"/>
          <w:sz w:val="32"/>
          <w:szCs w:val="32"/>
        </w:rPr>
        <w:t>セミナー</w:t>
      </w:r>
    </w:p>
    <w:p w:rsidR="009E1A27" w:rsidRDefault="00001134" w:rsidP="00001134">
      <w:pPr>
        <w:spacing w:line="400" w:lineRule="exact"/>
        <w:ind w:firstLineChars="100" w:firstLine="320"/>
        <w:jc w:val="center"/>
        <w:rPr>
          <w:rFonts w:asciiTheme="majorEastAsia" w:eastAsiaTheme="majorEastAsia" w:hAnsiTheme="majorEastAsia" w:cs="ＭＳ 明朝"/>
          <w:color w:val="000000"/>
          <w:kern w:val="0"/>
          <w:sz w:val="32"/>
          <w:szCs w:val="32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32"/>
        </w:rPr>
        <w:t>「</w:t>
      </w:r>
      <w:r w:rsidR="00986E33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32"/>
        </w:rPr>
        <w:t xml:space="preserve"> </w:t>
      </w:r>
      <w:r w:rsidR="00D4796D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32"/>
        </w:rPr>
        <w:t>切削加工のびびり振動</w:t>
      </w:r>
      <w:r w:rsidR="000A2831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32"/>
        </w:rPr>
        <w:t>の基礎</w:t>
      </w:r>
      <w:r w:rsidR="00986E33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32"/>
        </w:rPr>
        <w:t>」</w:t>
      </w:r>
      <w:r w:rsidR="00750B53" w:rsidRPr="00C03082">
        <w:rPr>
          <w:rFonts w:asciiTheme="majorEastAsia" w:eastAsiaTheme="majorEastAsia" w:hAnsiTheme="majorEastAsia" w:hint="eastAsia"/>
          <w:spacing w:val="-4"/>
          <w:sz w:val="32"/>
          <w:szCs w:val="32"/>
        </w:rPr>
        <w:t>開催のご案内</w:t>
      </w:r>
    </w:p>
    <w:p w:rsidR="00DE59DC" w:rsidRPr="006E7B3A" w:rsidRDefault="00DE59DC" w:rsidP="006E7B3A">
      <w:pPr>
        <w:spacing w:line="400" w:lineRule="exact"/>
        <w:ind w:firstLineChars="100" w:firstLine="220"/>
        <w:jc w:val="center"/>
        <w:rPr>
          <w:rFonts w:asciiTheme="majorEastAsia" w:eastAsiaTheme="majorEastAsia" w:hAnsiTheme="majorEastAsia" w:cs="ＭＳ 明朝"/>
          <w:color w:val="000000"/>
          <w:kern w:val="0"/>
          <w:sz w:val="22"/>
          <w:szCs w:val="32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0206"/>
      </w:tblGrid>
      <w:tr w:rsidR="00D4796D" w:rsidRPr="00D4796D" w:rsidTr="00A36A43">
        <w:trPr>
          <w:trHeight w:val="2618"/>
        </w:trPr>
        <w:tc>
          <w:tcPr>
            <w:tcW w:w="10206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:rsidR="001736DB" w:rsidRDefault="00D4796D" w:rsidP="00A36A43">
            <w:pPr>
              <w:spacing w:line="40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</w:pPr>
            <w:r w:rsidRPr="00D4796D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 xml:space="preserve">　航空・宇宙産業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で求められる部品や治具は</w:t>
            </w:r>
            <w:r w:rsidRPr="00D4796D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、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切削で</w:t>
            </w:r>
            <w:r w:rsidR="00171C6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除去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される部分が多く、</w:t>
            </w:r>
            <w:r w:rsidR="00171C6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加工単価から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高い加工</w:t>
            </w:r>
            <w:r w:rsidR="001736D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効率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が求まれています。しか</w:t>
            </w:r>
            <w:r w:rsidR="001736D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し、高い加工効率では工具の負荷が大きくなり、びびり振動が発生する場合があります。びびり振動は工具や加工機の破損を招</w:t>
            </w:r>
            <w:r w:rsidR="00171C6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くため</w:t>
            </w:r>
            <w:r w:rsidR="001736D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、</w:t>
            </w:r>
            <w:r w:rsidR="00171C6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これを避け</w:t>
            </w:r>
            <w:r w:rsidR="001736D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なければなりません。</w:t>
            </w:r>
          </w:p>
          <w:p w:rsidR="009D4CF1" w:rsidRDefault="009D4CF1" w:rsidP="00A36A43">
            <w:pPr>
              <w:spacing w:line="400" w:lineRule="exact"/>
              <w:ind w:firstLineChars="100" w:firstLine="220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本セミナーでは、びびり振動の発生メカニズムを紹介し、その抑制方法を</w:t>
            </w:r>
            <w:r w:rsidR="00171C6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紹介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します。</w:t>
            </w:r>
          </w:p>
          <w:p w:rsidR="00D4796D" w:rsidRPr="00D4796D" w:rsidRDefault="00171C6C" w:rsidP="00171C6C">
            <w:pPr>
              <w:spacing w:line="400" w:lineRule="exact"/>
              <w:ind w:firstLineChars="100" w:firstLine="220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びびり振動を抑制し、切削の加工効率向上に</w:t>
            </w:r>
            <w:r w:rsidR="00605B2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お役立ていただける内容となっておりますので、奮ってご参加ください。</w:t>
            </w:r>
          </w:p>
        </w:tc>
      </w:tr>
    </w:tbl>
    <w:p w:rsidR="00A36A43" w:rsidRDefault="00605B2C" w:rsidP="00DE2B3F">
      <w:pPr>
        <w:spacing w:line="400" w:lineRule="exact"/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１　</w:t>
      </w:r>
      <w:r w:rsidR="00C84FF0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日</w:t>
      </w:r>
      <w:r w:rsidR="009862B9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C84FF0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時　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令和元年10月18日</w:t>
      </w:r>
      <w:r w:rsidR="00C84FF0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（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金</w:t>
      </w:r>
      <w:r w:rsidR="00C84FF0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）</w:t>
      </w:r>
      <w:r w:rsidR="00CD4A38" w:rsidRPr="00E96F3C">
        <w:rPr>
          <w:rFonts w:asciiTheme="majorEastAsia" w:eastAsiaTheme="majorEastAsia" w:hAnsiTheme="majorEastAsia" w:hint="eastAsia"/>
          <w:color w:val="000000" w:themeColor="text1"/>
          <w:sz w:val="22"/>
        </w:rPr>
        <w:t>13</w:t>
      </w:r>
      <w:r w:rsidR="00E341DB" w:rsidRPr="00E96F3C">
        <w:rPr>
          <w:rFonts w:asciiTheme="majorEastAsia" w:eastAsiaTheme="majorEastAsia" w:hAnsiTheme="majorEastAsia" w:hint="eastAsia"/>
          <w:color w:val="000000" w:themeColor="text1"/>
          <w:sz w:val="22"/>
        </w:rPr>
        <w:t>:</w:t>
      </w:r>
      <w:r w:rsidR="00CD4A38" w:rsidRPr="00E96F3C">
        <w:rPr>
          <w:rFonts w:asciiTheme="majorEastAsia" w:eastAsiaTheme="majorEastAsia" w:hAnsiTheme="majorEastAsia" w:hint="eastAsia"/>
          <w:color w:val="000000" w:themeColor="text1"/>
          <w:sz w:val="22"/>
        </w:rPr>
        <w:t>3</w:t>
      </w:r>
      <w:r w:rsidR="00E341DB" w:rsidRPr="00E96F3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0 ～ </w:t>
      </w:r>
      <w:r w:rsidR="00C84FF0" w:rsidRPr="00E96F3C">
        <w:rPr>
          <w:rFonts w:asciiTheme="majorEastAsia" w:eastAsiaTheme="majorEastAsia" w:hAnsiTheme="majorEastAsia" w:hint="eastAsia"/>
          <w:color w:val="000000" w:themeColor="text1"/>
          <w:sz w:val="22"/>
        </w:rPr>
        <w:t>1</w:t>
      </w:r>
      <w:r w:rsidR="00CD4A38" w:rsidRPr="00E96F3C">
        <w:rPr>
          <w:rFonts w:asciiTheme="majorEastAsia" w:eastAsiaTheme="majorEastAsia" w:hAnsiTheme="majorEastAsia" w:hint="eastAsia"/>
          <w:color w:val="000000" w:themeColor="text1"/>
          <w:sz w:val="22"/>
        </w:rPr>
        <w:t>5</w:t>
      </w:r>
      <w:r w:rsidR="00C84FF0" w:rsidRPr="00E96F3C">
        <w:rPr>
          <w:rFonts w:asciiTheme="majorEastAsia" w:eastAsiaTheme="majorEastAsia" w:hAnsiTheme="majorEastAsia" w:hint="eastAsia"/>
          <w:color w:val="000000" w:themeColor="text1"/>
          <w:sz w:val="22"/>
        </w:rPr>
        <w:t>:</w:t>
      </w:r>
      <w:r w:rsidR="00A36A43">
        <w:rPr>
          <w:rFonts w:asciiTheme="majorEastAsia" w:eastAsiaTheme="majorEastAsia" w:hAnsiTheme="majorEastAsia" w:hint="eastAsia"/>
          <w:color w:val="000000" w:themeColor="text1"/>
          <w:sz w:val="22"/>
        </w:rPr>
        <w:t>40</w:t>
      </w:r>
    </w:p>
    <w:p w:rsidR="00605B2C" w:rsidRDefault="00DE2B3F" w:rsidP="00DE2B3F">
      <w:pPr>
        <w:spacing w:line="400" w:lineRule="exact"/>
        <w:ind w:firstLineChars="200" w:firstLine="42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8A294B2" wp14:editId="502F3A05">
            <wp:simplePos x="0" y="0"/>
            <wp:positionH relativeFrom="column">
              <wp:posOffset>5118100</wp:posOffset>
            </wp:positionH>
            <wp:positionV relativeFrom="paragraph">
              <wp:posOffset>257810</wp:posOffset>
            </wp:positionV>
            <wp:extent cx="1551305" cy="1163320"/>
            <wp:effectExtent l="0" t="0" r="0" b="0"/>
            <wp:wrapSquare wrapText="bothSides"/>
            <wp:docPr id="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B2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２　</w:t>
      </w:r>
      <w:r w:rsidR="00C84FF0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場</w:t>
      </w:r>
      <w:r w:rsidR="009862B9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C84FF0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所　福島県ハイテクプラザ</w:t>
      </w:r>
      <w:r w:rsidR="00C83DC6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 </w:t>
      </w:r>
      <w:r w:rsidR="00621027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3</w:t>
      </w:r>
      <w:r w:rsidR="00C83DC6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階会議室</w:t>
      </w:r>
      <w:r w:rsidR="00C84FF0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（郡山市待池台1丁目12番地）</w:t>
      </w:r>
    </w:p>
    <w:p w:rsidR="00605B2C" w:rsidRDefault="00605B2C" w:rsidP="00DE2B3F">
      <w:pPr>
        <w:spacing w:line="400" w:lineRule="exact"/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３　内　容</w:t>
      </w:r>
    </w:p>
    <w:p w:rsidR="00605B2C" w:rsidRPr="001873A0" w:rsidRDefault="00605B2C" w:rsidP="00605B2C">
      <w:pPr>
        <w:spacing w:line="400" w:lineRule="exact"/>
        <w:ind w:leftChars="200" w:left="1190" w:hangingChars="350" w:hanging="770"/>
        <w:rPr>
          <w:rFonts w:asciiTheme="majorEastAsia" w:eastAsiaTheme="majorEastAsia" w:hAnsiTheme="majorEastAsia"/>
          <w:color w:val="000000" w:themeColor="text1"/>
          <w:sz w:val="22"/>
        </w:rPr>
      </w:pPr>
      <w:r w:rsidRPr="00605B2C">
        <w:rPr>
          <w:rFonts w:asciiTheme="majorEastAsia" w:eastAsiaTheme="majorEastAsia" w:hAnsiTheme="majorEastAsia" w:hint="eastAsia"/>
          <w:color w:val="000000" w:themeColor="text1"/>
          <w:sz w:val="22"/>
        </w:rPr>
        <w:t>（１）「</w:t>
      </w:r>
      <w:r w:rsidR="007C1EDD" w:rsidRPr="007C1EDD">
        <w:rPr>
          <w:rFonts w:asciiTheme="majorEastAsia" w:eastAsiaTheme="majorEastAsia" w:hAnsiTheme="majorEastAsia" w:hint="eastAsia"/>
          <w:color w:val="000000" w:themeColor="text1"/>
          <w:sz w:val="22"/>
        </w:rPr>
        <w:t>びびり振動の最前線　～基礎・抑制・将来技術まで～</w:t>
      </w:r>
      <w:bookmarkStart w:id="0" w:name="_GoBack"/>
      <w:bookmarkEnd w:id="0"/>
      <w:r w:rsidRPr="00605B2C">
        <w:rPr>
          <w:rFonts w:asciiTheme="majorEastAsia" w:eastAsiaTheme="majorEastAsia" w:hAnsiTheme="majorEastAsia" w:hint="eastAsia"/>
          <w:color w:val="000000" w:themeColor="text1"/>
          <w:sz w:val="22"/>
        </w:rPr>
        <w:t>」</w:t>
      </w:r>
      <w:r>
        <w:rPr>
          <w:rFonts w:asciiTheme="majorEastAsia" w:eastAsiaTheme="majorEastAsia" w:hAnsiTheme="majorEastAsia"/>
          <w:color w:val="000000" w:themeColor="text1"/>
          <w:sz w:val="22"/>
        </w:rPr>
        <w:br/>
      </w:r>
      <w:r w:rsidRPr="001873A0">
        <w:rPr>
          <w:rFonts w:asciiTheme="majorEastAsia" w:eastAsiaTheme="majorEastAsia" w:hAnsiTheme="majorEastAsia" w:hint="eastAsia"/>
          <w:color w:val="000000" w:themeColor="text1"/>
          <w:sz w:val="22"/>
        </w:rPr>
        <w:t>講師　　名古屋大学大学院工学研究科　准教授　鈴木教和　氏</w:t>
      </w:r>
    </w:p>
    <w:p w:rsidR="00171C6C" w:rsidRPr="00171C6C" w:rsidRDefault="00605B2C" w:rsidP="00171C6C">
      <w:pPr>
        <w:spacing w:line="400" w:lineRule="exact"/>
        <w:ind w:leftChars="550" w:left="2035" w:hangingChars="400" w:hanging="880"/>
        <w:rPr>
          <w:rFonts w:asciiTheme="majorEastAsia" w:eastAsiaTheme="majorEastAsia" w:hAnsiTheme="majorEastAsia"/>
          <w:color w:val="000000" w:themeColor="text1"/>
          <w:sz w:val="22"/>
        </w:rPr>
      </w:pPr>
      <w:r w:rsidRPr="001873A0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内容　　</w:t>
      </w:r>
      <w:r w:rsidR="00120816" w:rsidRPr="00120816">
        <w:rPr>
          <w:rFonts w:asciiTheme="majorEastAsia" w:eastAsiaTheme="majorEastAsia" w:hAnsiTheme="majorEastAsia" w:hint="eastAsia"/>
          <w:color w:val="000000" w:themeColor="text1"/>
          <w:sz w:val="22"/>
        </w:rPr>
        <w:t>切削加工においては、びびり振動と呼ばれる自励振動現象が生じ、たびたび問題となります。切削プロセスをモデル化し、びびり振動の安定性を評価する解析手法について解説します。さらに、この安定性を向上させる各種手法について紹介します。</w:t>
      </w:r>
    </w:p>
    <w:p w:rsidR="00171C6C" w:rsidRPr="00171C6C" w:rsidRDefault="00171C6C" w:rsidP="00171C6C">
      <w:pPr>
        <w:spacing w:line="400" w:lineRule="exact"/>
        <w:ind w:firstLineChars="550" w:firstLine="1210"/>
        <w:rPr>
          <w:rFonts w:asciiTheme="majorEastAsia" w:eastAsiaTheme="majorEastAsia" w:hAnsiTheme="majorEastAsia"/>
          <w:color w:val="000000" w:themeColor="text1"/>
          <w:sz w:val="22"/>
        </w:rPr>
      </w:pPr>
      <w:r w:rsidRPr="00171C6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・切削加工における振動現象の分類と研究の歴史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、</w:t>
      </w:r>
      <w:r w:rsidRPr="00171C6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・ミリング加工におけるびびり振動</w:t>
      </w:r>
    </w:p>
    <w:p w:rsidR="00605B2C" w:rsidRPr="001873A0" w:rsidRDefault="00171C6C" w:rsidP="00171C6C">
      <w:pPr>
        <w:spacing w:line="400" w:lineRule="exact"/>
        <w:ind w:firstLineChars="550" w:firstLine="1210"/>
        <w:rPr>
          <w:rFonts w:asciiTheme="majorEastAsia" w:eastAsiaTheme="majorEastAsia" w:hAnsiTheme="majorEastAsia"/>
          <w:color w:val="000000" w:themeColor="text1"/>
          <w:sz w:val="22"/>
        </w:rPr>
      </w:pPr>
      <w:r w:rsidRPr="00171C6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・安定限界解析の実際の手順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、</w:t>
      </w:r>
      <w:r w:rsidRPr="00171C6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・びびり振動の抑制技術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、</w:t>
      </w:r>
      <w:r w:rsidRPr="00171C6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・加工技術の知能化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r w:rsidR="00605B2C" w:rsidRPr="001873A0">
        <w:rPr>
          <w:rFonts w:asciiTheme="majorEastAsia" w:eastAsiaTheme="majorEastAsia" w:hAnsiTheme="majorEastAsia" w:hint="eastAsia"/>
          <w:color w:val="000000" w:themeColor="text1"/>
          <w:sz w:val="22"/>
        </w:rPr>
        <w:t>など</w:t>
      </w:r>
    </w:p>
    <w:p w:rsidR="00605B2C" w:rsidRPr="00605B2C" w:rsidRDefault="00605B2C" w:rsidP="00605B2C">
      <w:pPr>
        <w:spacing w:line="400" w:lineRule="exact"/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 w:rsidRPr="00605B2C">
        <w:rPr>
          <w:rFonts w:asciiTheme="majorEastAsia" w:eastAsiaTheme="majorEastAsia" w:hAnsiTheme="majorEastAsia" w:hint="eastAsia"/>
          <w:color w:val="000000" w:themeColor="text1"/>
          <w:sz w:val="22"/>
        </w:rPr>
        <w:t>（２）「びびり振動の事例紹介」</w:t>
      </w:r>
    </w:p>
    <w:p w:rsidR="00605B2C" w:rsidRPr="001873A0" w:rsidRDefault="00605B2C" w:rsidP="001873A0">
      <w:pPr>
        <w:spacing w:line="400" w:lineRule="exact"/>
        <w:ind w:firstLineChars="550" w:firstLine="1210"/>
        <w:rPr>
          <w:rFonts w:asciiTheme="majorEastAsia" w:eastAsiaTheme="majorEastAsia" w:hAnsiTheme="majorEastAsia"/>
          <w:color w:val="000000" w:themeColor="text1"/>
          <w:sz w:val="22"/>
        </w:rPr>
      </w:pPr>
      <w:r w:rsidRPr="001873A0">
        <w:rPr>
          <w:rFonts w:asciiTheme="majorEastAsia" w:eastAsiaTheme="majorEastAsia" w:hAnsiTheme="majorEastAsia" w:hint="eastAsia"/>
          <w:color w:val="000000" w:themeColor="text1"/>
          <w:sz w:val="22"/>
        </w:rPr>
        <w:t>講師　　ハイテクプラザ　プロジェクト研究科 小野裕道</w:t>
      </w:r>
    </w:p>
    <w:p w:rsidR="00075081" w:rsidRPr="001873A0" w:rsidRDefault="00605B2C" w:rsidP="001873A0">
      <w:pPr>
        <w:spacing w:line="400" w:lineRule="exact"/>
        <w:ind w:firstLineChars="550" w:firstLine="1210"/>
        <w:rPr>
          <w:rFonts w:asciiTheme="majorEastAsia" w:eastAsiaTheme="majorEastAsia" w:hAnsiTheme="majorEastAsia" w:cs="ＭＳ 明朝"/>
          <w:color w:val="000000"/>
          <w:spacing w:val="-10"/>
          <w:kern w:val="0"/>
          <w:sz w:val="22"/>
        </w:rPr>
      </w:pPr>
      <w:r w:rsidRPr="001873A0">
        <w:rPr>
          <w:rFonts w:asciiTheme="majorEastAsia" w:eastAsiaTheme="majorEastAsia" w:hAnsiTheme="majorEastAsia" w:hint="eastAsia"/>
          <w:color w:val="000000" w:themeColor="text1"/>
          <w:sz w:val="22"/>
        </w:rPr>
        <w:t>内容　　びびり振動を予測し、加工条件を選定した事例を報告します。</w:t>
      </w:r>
    </w:p>
    <w:p w:rsidR="00532000" w:rsidRPr="003D72DC" w:rsidRDefault="001873A0" w:rsidP="001A7927">
      <w:pPr>
        <w:spacing w:line="400" w:lineRule="exact"/>
        <w:ind w:firstLineChars="200" w:firstLine="44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４　</w:t>
      </w:r>
      <w:r w:rsidR="00C84FF0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参加費　無料</w:t>
      </w:r>
    </w:p>
    <w:p w:rsidR="00532000" w:rsidRPr="003D72DC" w:rsidRDefault="001873A0" w:rsidP="00C2541F">
      <w:pPr>
        <w:spacing w:line="400" w:lineRule="exact"/>
        <w:ind w:firstLineChars="200" w:firstLine="44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５　</w:t>
      </w:r>
      <w:r w:rsidR="004B5089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定</w:t>
      </w:r>
      <w:r w:rsidR="009862B9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4B5089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員　</w:t>
      </w:r>
      <w:r w:rsidR="003153FD">
        <w:rPr>
          <w:rFonts w:asciiTheme="majorEastAsia" w:eastAsiaTheme="majorEastAsia" w:hAnsiTheme="majorEastAsia" w:hint="eastAsia"/>
          <w:color w:val="000000" w:themeColor="text1"/>
          <w:sz w:val="22"/>
        </w:rPr>
        <w:t>3</w:t>
      </w:r>
      <w:r w:rsidR="004B5089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0名</w:t>
      </w:r>
    </w:p>
    <w:p w:rsidR="00C2541F" w:rsidRDefault="001873A0" w:rsidP="00C2541F">
      <w:pPr>
        <w:spacing w:line="400" w:lineRule="exact"/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６　</w:t>
      </w:r>
      <w:r w:rsidR="009E62AF">
        <w:rPr>
          <w:rFonts w:asciiTheme="majorEastAsia" w:eastAsiaTheme="majorEastAsia" w:hAnsiTheme="majorEastAsia" w:hint="eastAsia"/>
          <w:color w:val="000000" w:themeColor="text1"/>
          <w:sz w:val="22"/>
        </w:rPr>
        <w:t>問合せ先</w:t>
      </w:r>
      <w:r w:rsidR="00CE739E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9E62AF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福島県ハイテクプラザ　</w:t>
      </w:r>
      <w:r w:rsidR="0090432E">
        <w:rPr>
          <w:rFonts w:asciiTheme="majorEastAsia" w:eastAsiaTheme="majorEastAsia" w:hAnsiTheme="majorEastAsia" w:hint="eastAsia"/>
          <w:color w:val="000000" w:themeColor="text1"/>
          <w:sz w:val="22"/>
        </w:rPr>
        <w:t>プロジェクト研究</w:t>
      </w:r>
      <w:r w:rsidR="009E62AF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科　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小野、小林</w:t>
      </w:r>
    </w:p>
    <w:p w:rsidR="009E62AF" w:rsidRPr="003D72DC" w:rsidRDefault="009E62AF" w:rsidP="00C2541F">
      <w:pPr>
        <w:spacing w:line="400" w:lineRule="exact"/>
        <w:ind w:firstLineChars="900" w:firstLine="198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TEL：</w:t>
      </w:r>
      <w:r w:rsidR="0090432E">
        <w:rPr>
          <w:rFonts w:asciiTheme="majorEastAsia" w:eastAsiaTheme="majorEastAsia" w:hAnsiTheme="majorEastAsia" w:hint="eastAsia"/>
          <w:color w:val="000000" w:themeColor="text1"/>
          <w:sz w:val="22"/>
        </w:rPr>
        <w:t>024-959-1739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Pr="009E62AF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 </w:t>
      </w: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FAX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：</w:t>
      </w:r>
      <w:r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024-959-1761　</w:t>
      </w:r>
    </w:p>
    <w:p w:rsidR="004D75FD" w:rsidRDefault="001873A0" w:rsidP="00C2541F">
      <w:pPr>
        <w:spacing w:line="400" w:lineRule="exact"/>
        <w:ind w:firstLineChars="200" w:firstLine="440"/>
        <w:rPr>
          <w:rStyle w:val="a4"/>
          <w:rFonts w:asciiTheme="majorEastAsia" w:eastAsiaTheme="majorEastAsia" w:hAnsiTheme="majorEastAsia"/>
          <w:color w:val="auto"/>
          <w:sz w:val="22"/>
          <w:u w:val="none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７　</w:t>
      </w:r>
      <w:r w:rsidR="00C84FF0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申込</w:t>
      </w:r>
      <w:r w:rsidR="004D75FD">
        <w:rPr>
          <w:rFonts w:asciiTheme="majorEastAsia" w:eastAsiaTheme="majorEastAsia" w:hAnsiTheme="majorEastAsia" w:hint="eastAsia"/>
          <w:color w:val="000000" w:themeColor="text1"/>
          <w:sz w:val="22"/>
        </w:rPr>
        <w:t>方法</w:t>
      </w:r>
      <w:r w:rsidR="00C84FF0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4D75FD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FAX</w:t>
      </w:r>
      <w:r w:rsidR="004D75FD">
        <w:rPr>
          <w:rFonts w:asciiTheme="majorEastAsia" w:eastAsiaTheme="majorEastAsia" w:hAnsiTheme="majorEastAsia" w:hint="eastAsia"/>
          <w:color w:val="000000" w:themeColor="text1"/>
          <w:sz w:val="22"/>
        </w:rPr>
        <w:t>（</w:t>
      </w:r>
      <w:r w:rsidR="004D75FD" w:rsidRPr="003D72DC">
        <w:rPr>
          <w:rFonts w:asciiTheme="majorEastAsia" w:eastAsiaTheme="majorEastAsia" w:hAnsiTheme="majorEastAsia" w:hint="eastAsia"/>
          <w:color w:val="000000" w:themeColor="text1"/>
          <w:sz w:val="22"/>
        </w:rPr>
        <w:t>024-959-1761</w:t>
      </w:r>
      <w:r w:rsidR="004D75FD">
        <w:rPr>
          <w:rFonts w:asciiTheme="majorEastAsia" w:eastAsiaTheme="majorEastAsia" w:hAnsiTheme="majorEastAsia" w:hint="eastAsia"/>
          <w:color w:val="000000" w:themeColor="text1"/>
          <w:sz w:val="22"/>
        </w:rPr>
        <w:t>）又は</w:t>
      </w:r>
      <w:r w:rsidR="004D75FD">
        <w:rPr>
          <w:rStyle w:val="a4"/>
          <w:rFonts w:asciiTheme="majorEastAsia" w:eastAsiaTheme="majorEastAsia" w:hAnsiTheme="majorEastAsia" w:hint="eastAsia"/>
          <w:color w:val="auto"/>
          <w:sz w:val="22"/>
          <w:u w:val="none"/>
        </w:rPr>
        <w:t>メール（</w:t>
      </w:r>
      <w:proofErr w:type="spellStart"/>
      <w:r w:rsidR="004D75FD" w:rsidRPr="006A6593">
        <w:rPr>
          <w:rFonts w:asciiTheme="majorEastAsia" w:eastAsiaTheme="majorEastAsia" w:hAnsiTheme="majorEastAsia"/>
          <w:sz w:val="22"/>
        </w:rPr>
        <w:t>hightech</w:t>
      </w:r>
      <w:proofErr w:type="spellEnd"/>
      <w:r w:rsidR="004D75FD" w:rsidRPr="006A6593">
        <w:rPr>
          <w:rFonts w:asciiTheme="majorEastAsia" w:eastAsiaTheme="majorEastAsia" w:hAnsiTheme="majorEastAsia"/>
          <w:sz w:val="22"/>
        </w:rPr>
        <w:t>-</w:t>
      </w:r>
      <w:r w:rsidR="004D67F2">
        <w:rPr>
          <w:rFonts w:asciiTheme="majorEastAsia" w:eastAsiaTheme="majorEastAsia" w:hAnsiTheme="majorEastAsia" w:hint="eastAsia"/>
          <w:sz w:val="22"/>
        </w:rPr>
        <w:t>project</w:t>
      </w:r>
      <w:r w:rsidR="001A7927">
        <w:t xml:space="preserve"> </w:t>
      </w:r>
      <w:hyperlink r:id="rId10" w:history="1">
        <w:r w:rsidR="004D75FD" w:rsidRPr="00534F6B">
          <w:rPr>
            <w:rStyle w:val="a4"/>
            <w:rFonts w:asciiTheme="majorEastAsia" w:eastAsiaTheme="majorEastAsia" w:hAnsiTheme="majorEastAsia" w:hint="eastAsia"/>
            <w:color w:val="auto"/>
            <w:sz w:val="22"/>
            <w:u w:val="none"/>
          </w:rPr>
          <w:t>@pref.fukushima.lg.jp</w:t>
        </w:r>
      </w:hyperlink>
      <w:r w:rsidR="004D75FD">
        <w:rPr>
          <w:rStyle w:val="a4"/>
          <w:rFonts w:asciiTheme="majorEastAsia" w:eastAsiaTheme="majorEastAsia" w:hAnsiTheme="majorEastAsia" w:hint="eastAsia"/>
          <w:color w:val="auto"/>
          <w:sz w:val="22"/>
          <w:u w:val="none"/>
        </w:rPr>
        <w:t>）で</w:t>
      </w:r>
    </w:p>
    <w:p w:rsidR="00C2541F" w:rsidRDefault="004D75FD" w:rsidP="005F0C77">
      <w:pPr>
        <w:spacing w:line="400" w:lineRule="exact"/>
        <w:ind w:leftChars="950" w:left="1995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Style w:val="a4"/>
          <w:rFonts w:asciiTheme="majorEastAsia" w:eastAsiaTheme="majorEastAsia" w:hAnsiTheme="majorEastAsia" w:hint="eastAsia"/>
          <w:color w:val="auto"/>
          <w:sz w:val="22"/>
          <w:u w:val="none"/>
        </w:rPr>
        <w:t>申し込みください（メールで申込の場合、件名に「</w:t>
      </w:r>
      <w:r w:rsidR="001873A0">
        <w:rPr>
          <w:rStyle w:val="a4"/>
          <w:rFonts w:asciiTheme="majorEastAsia" w:eastAsiaTheme="majorEastAsia" w:hAnsiTheme="majorEastAsia" w:hint="eastAsia"/>
          <w:color w:val="auto"/>
          <w:sz w:val="22"/>
          <w:u w:val="none"/>
        </w:rPr>
        <w:t>航空・宇宙研究会第１回技術</w:t>
      </w:r>
      <w:r w:rsidR="005F0C77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セミナー参加」とご記入くだ</w:t>
      </w:r>
      <w:r w:rsidR="00075081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さい</w:t>
      </w:r>
      <w:r>
        <w:rPr>
          <w:rStyle w:val="a4"/>
          <w:rFonts w:asciiTheme="majorEastAsia" w:eastAsiaTheme="majorEastAsia" w:hAnsiTheme="majorEastAsia" w:hint="eastAsia"/>
          <w:color w:val="auto"/>
          <w:sz w:val="22"/>
          <w:u w:val="none"/>
        </w:rPr>
        <w:t>）。</w:t>
      </w:r>
    </w:p>
    <w:p w:rsidR="001A7927" w:rsidRDefault="00651C79" w:rsidP="00CF227C">
      <w:pPr>
        <w:spacing w:line="40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93CC77" wp14:editId="2517C1EE">
                <wp:simplePos x="0" y="0"/>
                <wp:positionH relativeFrom="column">
                  <wp:posOffset>-41275</wp:posOffset>
                </wp:positionH>
                <wp:positionV relativeFrom="paragraph">
                  <wp:posOffset>18786</wp:posOffset>
                </wp:positionV>
                <wp:extent cx="6708907" cy="0"/>
                <wp:effectExtent l="0" t="0" r="158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890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5pt,1.5pt" to="5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" strokecolor="black [3213]"/>
            </w:pict>
          </mc:Fallback>
        </mc:AlternateContent>
      </w:r>
      <w:r w:rsidR="002D6DD0">
        <w:rPr>
          <w:rFonts w:asciiTheme="majorEastAsia" w:eastAsiaTheme="majorEastAsia" w:hAnsiTheme="majorEastAsia" w:hint="eastAsia"/>
          <w:sz w:val="22"/>
        </w:rPr>
        <w:t>FAX</w:t>
      </w:r>
      <w:r w:rsidR="000A6C0C">
        <w:rPr>
          <w:rFonts w:asciiTheme="majorEastAsia" w:eastAsiaTheme="majorEastAsia" w:hAnsiTheme="majorEastAsia" w:hint="eastAsia"/>
          <w:sz w:val="22"/>
        </w:rPr>
        <w:t>:</w:t>
      </w:r>
      <w:r w:rsidR="002D6DD0">
        <w:rPr>
          <w:rFonts w:asciiTheme="majorEastAsia" w:eastAsiaTheme="majorEastAsia" w:hAnsiTheme="majorEastAsia" w:hint="eastAsia"/>
          <w:sz w:val="22"/>
        </w:rPr>
        <w:t xml:space="preserve">024-959-1761　</w:t>
      </w:r>
      <w:r w:rsidR="00F46C20" w:rsidRPr="003D72DC">
        <w:rPr>
          <w:rFonts w:asciiTheme="majorEastAsia" w:eastAsiaTheme="majorEastAsia" w:hAnsiTheme="majorEastAsia" w:hint="eastAsia"/>
          <w:sz w:val="22"/>
        </w:rPr>
        <w:t>セミナー参加申込書</w:t>
      </w:r>
      <w:r w:rsidR="000A6C0C">
        <w:rPr>
          <w:rFonts w:asciiTheme="majorEastAsia" w:eastAsiaTheme="majorEastAsia" w:hAnsiTheme="majorEastAsia" w:hint="eastAsia"/>
          <w:sz w:val="22"/>
        </w:rPr>
        <w:t xml:space="preserve">　</w:t>
      </w:r>
      <w:r w:rsidR="00C83DC6" w:rsidRPr="003D72DC">
        <w:rPr>
          <w:rFonts w:asciiTheme="majorEastAsia" w:eastAsiaTheme="majorEastAsia" w:hAnsiTheme="majorEastAsia" w:hint="eastAsia"/>
          <w:sz w:val="22"/>
        </w:rPr>
        <w:t>「</w:t>
      </w:r>
      <w:r w:rsidR="001873A0">
        <w:rPr>
          <w:rFonts w:asciiTheme="majorEastAsia" w:eastAsiaTheme="majorEastAsia" w:hAnsiTheme="majorEastAsia" w:hint="eastAsia"/>
          <w:sz w:val="22"/>
        </w:rPr>
        <w:t>航空・宇宙研究会第１回技術セミナー</w:t>
      </w:r>
      <w:r w:rsidR="00C83DC6" w:rsidRPr="003D72DC">
        <w:rPr>
          <w:rFonts w:asciiTheme="majorEastAsia" w:eastAsiaTheme="majorEastAsia" w:hAnsiTheme="majorEastAsia" w:hint="eastAsia"/>
          <w:sz w:val="22"/>
        </w:rPr>
        <w:t>」</w:t>
      </w:r>
    </w:p>
    <w:p w:rsidR="002D6DD0" w:rsidRPr="003D72DC" w:rsidRDefault="001A7927" w:rsidP="00CF227C">
      <w:pPr>
        <w:spacing w:line="40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プロジェクト研究</w:t>
      </w:r>
      <w:r w:rsidR="00CF227C">
        <w:rPr>
          <w:rFonts w:asciiTheme="majorEastAsia" w:eastAsiaTheme="majorEastAsia" w:hAnsiTheme="majorEastAsia" w:hint="eastAsia"/>
          <w:sz w:val="22"/>
        </w:rPr>
        <w:t xml:space="preserve">科　</w:t>
      </w:r>
      <w:r w:rsidR="001873A0">
        <w:rPr>
          <w:rFonts w:asciiTheme="majorEastAsia" w:eastAsiaTheme="majorEastAsia" w:hAnsiTheme="majorEastAsia" w:hint="eastAsia"/>
          <w:sz w:val="22"/>
        </w:rPr>
        <w:t>小野</w:t>
      </w:r>
      <w:r w:rsidR="00C2541F">
        <w:rPr>
          <w:rFonts w:asciiTheme="majorEastAsia" w:eastAsiaTheme="majorEastAsia" w:hAnsiTheme="majorEastAsia" w:hint="eastAsia"/>
          <w:sz w:val="22"/>
        </w:rPr>
        <w:t xml:space="preserve"> </w:t>
      </w:r>
      <w:r w:rsidR="00CF227C">
        <w:rPr>
          <w:rFonts w:asciiTheme="majorEastAsia" w:eastAsiaTheme="majorEastAsia" w:hAnsiTheme="majorEastAsia" w:hint="eastAsia"/>
          <w:sz w:val="22"/>
        </w:rPr>
        <w:t>宛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3827"/>
        <w:gridCol w:w="4177"/>
      </w:tblGrid>
      <w:tr w:rsidR="0015694B" w:rsidRPr="003D72DC" w:rsidTr="001873A0">
        <w:trPr>
          <w:trHeight w:val="346"/>
        </w:trPr>
        <w:tc>
          <w:tcPr>
            <w:tcW w:w="2660" w:type="dxa"/>
          </w:tcPr>
          <w:p w:rsidR="0015694B" w:rsidRPr="003D72DC" w:rsidRDefault="0015694B" w:rsidP="0015694B">
            <w:pPr>
              <w:rPr>
                <w:rFonts w:asciiTheme="majorEastAsia" w:eastAsiaTheme="majorEastAsia" w:hAnsiTheme="majorEastAsia"/>
                <w:sz w:val="22"/>
              </w:rPr>
            </w:pPr>
            <w:r w:rsidRPr="003D72DC">
              <w:rPr>
                <w:rFonts w:asciiTheme="majorEastAsia" w:eastAsiaTheme="majorEastAsia" w:hAnsiTheme="majorEastAsia" w:hint="eastAsia"/>
                <w:sz w:val="22"/>
              </w:rPr>
              <w:t>企業（団体）名</w:t>
            </w:r>
          </w:p>
        </w:tc>
        <w:tc>
          <w:tcPr>
            <w:tcW w:w="8004" w:type="dxa"/>
            <w:gridSpan w:val="2"/>
          </w:tcPr>
          <w:p w:rsidR="0015694B" w:rsidRPr="003D72DC" w:rsidRDefault="0015694B" w:rsidP="0015694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5694B" w:rsidRPr="003D72DC" w:rsidTr="001873A0">
        <w:trPr>
          <w:trHeight w:val="316"/>
        </w:trPr>
        <w:tc>
          <w:tcPr>
            <w:tcW w:w="2660" w:type="dxa"/>
          </w:tcPr>
          <w:p w:rsidR="0015694B" w:rsidRPr="003D72DC" w:rsidRDefault="0015694B" w:rsidP="0015694B">
            <w:pPr>
              <w:rPr>
                <w:rFonts w:asciiTheme="majorEastAsia" w:eastAsiaTheme="majorEastAsia" w:hAnsiTheme="majorEastAsia"/>
                <w:sz w:val="22"/>
              </w:rPr>
            </w:pPr>
            <w:r w:rsidRPr="003D72DC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8004" w:type="dxa"/>
            <w:gridSpan w:val="2"/>
          </w:tcPr>
          <w:p w:rsidR="0015694B" w:rsidRPr="003D72DC" w:rsidRDefault="0015694B" w:rsidP="0015694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5694B" w:rsidRPr="003D72DC" w:rsidTr="001873A0">
        <w:trPr>
          <w:trHeight w:val="306"/>
        </w:trPr>
        <w:tc>
          <w:tcPr>
            <w:tcW w:w="2660" w:type="dxa"/>
          </w:tcPr>
          <w:p w:rsidR="0015694B" w:rsidRPr="003D72DC" w:rsidRDefault="0015694B" w:rsidP="0015694B">
            <w:pPr>
              <w:rPr>
                <w:rFonts w:asciiTheme="majorEastAsia" w:eastAsiaTheme="majorEastAsia" w:hAnsiTheme="majorEastAsia"/>
                <w:sz w:val="22"/>
              </w:rPr>
            </w:pPr>
            <w:r w:rsidRPr="003D72DC">
              <w:rPr>
                <w:rFonts w:asciiTheme="majorEastAsia" w:eastAsiaTheme="majorEastAsia" w:hAnsiTheme="majorEastAsia" w:hint="eastAsia"/>
                <w:sz w:val="22"/>
              </w:rPr>
              <w:t>電話／FAX</w:t>
            </w:r>
          </w:p>
        </w:tc>
        <w:tc>
          <w:tcPr>
            <w:tcW w:w="3827" w:type="dxa"/>
          </w:tcPr>
          <w:p w:rsidR="0015694B" w:rsidRPr="003D72DC" w:rsidRDefault="0015694B" w:rsidP="0015694B">
            <w:pPr>
              <w:rPr>
                <w:rFonts w:asciiTheme="majorEastAsia" w:eastAsiaTheme="majorEastAsia" w:hAnsiTheme="majorEastAsia"/>
                <w:sz w:val="22"/>
              </w:rPr>
            </w:pPr>
            <w:r w:rsidRPr="003D72DC">
              <w:rPr>
                <w:rFonts w:asciiTheme="majorEastAsia" w:eastAsiaTheme="majorEastAsia" w:hAnsiTheme="majorEastAsia" w:hint="eastAsia"/>
                <w:sz w:val="22"/>
              </w:rPr>
              <w:t>電話：</w:t>
            </w:r>
          </w:p>
        </w:tc>
        <w:tc>
          <w:tcPr>
            <w:tcW w:w="4177" w:type="dxa"/>
          </w:tcPr>
          <w:p w:rsidR="0015694B" w:rsidRPr="003D72DC" w:rsidRDefault="0015694B" w:rsidP="0015694B">
            <w:pPr>
              <w:rPr>
                <w:rFonts w:asciiTheme="majorEastAsia" w:eastAsiaTheme="majorEastAsia" w:hAnsiTheme="majorEastAsia"/>
                <w:sz w:val="22"/>
              </w:rPr>
            </w:pPr>
            <w:r w:rsidRPr="003D72DC">
              <w:rPr>
                <w:rFonts w:asciiTheme="majorEastAsia" w:eastAsiaTheme="majorEastAsia" w:hAnsiTheme="majorEastAsia" w:hint="eastAsia"/>
                <w:sz w:val="22"/>
              </w:rPr>
              <w:t>FAX：</w:t>
            </w:r>
          </w:p>
        </w:tc>
      </w:tr>
      <w:tr w:rsidR="0015694B" w:rsidRPr="003D72DC" w:rsidTr="001873A0">
        <w:trPr>
          <w:trHeight w:val="242"/>
        </w:trPr>
        <w:tc>
          <w:tcPr>
            <w:tcW w:w="2660" w:type="dxa"/>
          </w:tcPr>
          <w:p w:rsidR="0015694B" w:rsidRPr="003D72DC" w:rsidRDefault="0015694B" w:rsidP="0015694B">
            <w:pPr>
              <w:rPr>
                <w:rFonts w:asciiTheme="majorEastAsia" w:eastAsiaTheme="majorEastAsia" w:hAnsiTheme="majorEastAsia"/>
                <w:sz w:val="22"/>
              </w:rPr>
            </w:pPr>
            <w:r w:rsidRPr="003D72DC">
              <w:rPr>
                <w:rFonts w:asciiTheme="majorEastAsia" w:eastAsiaTheme="majorEastAsia" w:hAnsiTheme="majorEastAsia" w:hint="eastAsia"/>
                <w:sz w:val="22"/>
              </w:rPr>
              <w:t>e-mail</w:t>
            </w:r>
            <w:r w:rsidR="0057297B" w:rsidRPr="003D72DC">
              <w:rPr>
                <w:rFonts w:asciiTheme="majorEastAsia" w:eastAsiaTheme="majorEastAsia" w:hAnsiTheme="majorEastAsia" w:hint="eastAsia"/>
                <w:sz w:val="22"/>
              </w:rPr>
              <w:t>（代表者）</w:t>
            </w:r>
          </w:p>
        </w:tc>
        <w:tc>
          <w:tcPr>
            <w:tcW w:w="8004" w:type="dxa"/>
            <w:gridSpan w:val="2"/>
          </w:tcPr>
          <w:p w:rsidR="0015694B" w:rsidRPr="003D72DC" w:rsidRDefault="0015694B" w:rsidP="0015694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873A0" w:rsidRPr="003D72DC" w:rsidTr="001873A0">
        <w:trPr>
          <w:trHeight w:val="290"/>
        </w:trPr>
        <w:tc>
          <w:tcPr>
            <w:tcW w:w="2660" w:type="dxa"/>
            <w:vMerge w:val="restart"/>
          </w:tcPr>
          <w:p w:rsidR="001873A0" w:rsidRPr="003D72DC" w:rsidRDefault="001873A0" w:rsidP="001E699B">
            <w:pPr>
              <w:rPr>
                <w:rFonts w:asciiTheme="majorEastAsia" w:eastAsiaTheme="majorEastAsia" w:hAnsiTheme="majorEastAsia"/>
                <w:sz w:val="22"/>
              </w:rPr>
            </w:pPr>
            <w:r w:rsidRPr="003D72DC">
              <w:rPr>
                <w:rFonts w:asciiTheme="majorEastAsia" w:eastAsiaTheme="majorEastAsia" w:hAnsiTheme="majorEastAsia" w:hint="eastAsia"/>
                <w:sz w:val="22"/>
              </w:rPr>
              <w:t>参加者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所属・氏名</w:t>
            </w:r>
          </w:p>
        </w:tc>
        <w:tc>
          <w:tcPr>
            <w:tcW w:w="3827" w:type="dxa"/>
          </w:tcPr>
          <w:p w:rsidR="001873A0" w:rsidRPr="003D72DC" w:rsidRDefault="001873A0" w:rsidP="0015694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77" w:type="dxa"/>
          </w:tcPr>
          <w:p w:rsidR="001873A0" w:rsidRPr="003D72DC" w:rsidRDefault="001873A0" w:rsidP="00B300A3">
            <w:pPr>
              <w:pStyle w:val="a3"/>
              <w:ind w:leftChars="0" w:left="36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873A0" w:rsidRPr="003D72DC" w:rsidTr="001873A0">
        <w:trPr>
          <w:trHeight w:val="290"/>
        </w:trPr>
        <w:tc>
          <w:tcPr>
            <w:tcW w:w="2660" w:type="dxa"/>
            <w:vMerge/>
          </w:tcPr>
          <w:p w:rsidR="001873A0" w:rsidRPr="003D72DC" w:rsidRDefault="001873A0" w:rsidP="001E699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</w:tcPr>
          <w:p w:rsidR="001873A0" w:rsidRPr="003D72DC" w:rsidRDefault="001873A0" w:rsidP="0015694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77" w:type="dxa"/>
          </w:tcPr>
          <w:p w:rsidR="001873A0" w:rsidRPr="003D72DC" w:rsidRDefault="001873A0" w:rsidP="00B300A3">
            <w:pPr>
              <w:pStyle w:val="a3"/>
              <w:ind w:leftChars="0" w:left="360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8C5ECA" w:rsidRPr="002F79F7" w:rsidRDefault="008C5ECA" w:rsidP="00120816"/>
    <w:sectPr w:rsidR="008C5ECA" w:rsidRPr="002F79F7" w:rsidSect="00120816">
      <w:pgSz w:w="11906" w:h="16838"/>
      <w:pgMar w:top="720" w:right="720" w:bottom="720" w:left="720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6D1" w:rsidRDefault="00BB06D1" w:rsidP="00573506">
      <w:r>
        <w:separator/>
      </w:r>
    </w:p>
  </w:endnote>
  <w:endnote w:type="continuationSeparator" w:id="0">
    <w:p w:rsidR="00BB06D1" w:rsidRDefault="00BB06D1" w:rsidP="0057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6D1" w:rsidRDefault="00BB06D1" w:rsidP="00573506">
      <w:r>
        <w:separator/>
      </w:r>
    </w:p>
  </w:footnote>
  <w:footnote w:type="continuationSeparator" w:id="0">
    <w:p w:rsidR="00BB06D1" w:rsidRDefault="00BB06D1" w:rsidP="00573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E77"/>
    <w:multiLevelType w:val="hybridMultilevel"/>
    <w:tmpl w:val="AB2078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34F1F59"/>
    <w:multiLevelType w:val="hybridMultilevel"/>
    <w:tmpl w:val="473A0CBC"/>
    <w:lvl w:ilvl="0" w:tplc="1736D6B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1736D6B2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A9738E"/>
    <w:multiLevelType w:val="hybridMultilevel"/>
    <w:tmpl w:val="647A0020"/>
    <w:lvl w:ilvl="0" w:tplc="FC6426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AB06865"/>
    <w:multiLevelType w:val="hybridMultilevel"/>
    <w:tmpl w:val="94FE6706"/>
    <w:lvl w:ilvl="0" w:tplc="1736D6B2">
      <w:start w:val="1"/>
      <w:numFmt w:val="decimal"/>
      <w:lvlText w:val="（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>
    <w:nsid w:val="62E24700"/>
    <w:multiLevelType w:val="hybridMultilevel"/>
    <w:tmpl w:val="FC862C54"/>
    <w:lvl w:ilvl="0" w:tplc="3C804664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5">
    <w:nsid w:val="6D5A7099"/>
    <w:multiLevelType w:val="hybridMultilevel"/>
    <w:tmpl w:val="35044AAC"/>
    <w:lvl w:ilvl="0" w:tplc="8236D0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9F7"/>
    <w:rsid w:val="00001134"/>
    <w:rsid w:val="000105D1"/>
    <w:rsid w:val="00020B90"/>
    <w:rsid w:val="00027EBE"/>
    <w:rsid w:val="000400B4"/>
    <w:rsid w:val="0004392A"/>
    <w:rsid w:val="00065B35"/>
    <w:rsid w:val="00075081"/>
    <w:rsid w:val="0008476D"/>
    <w:rsid w:val="00091BFB"/>
    <w:rsid w:val="0009240E"/>
    <w:rsid w:val="0009476A"/>
    <w:rsid w:val="000A246B"/>
    <w:rsid w:val="000A2831"/>
    <w:rsid w:val="000A6088"/>
    <w:rsid w:val="000A6C0C"/>
    <w:rsid w:val="000B08A5"/>
    <w:rsid w:val="000C540A"/>
    <w:rsid w:val="000C76F9"/>
    <w:rsid w:val="000D7EEF"/>
    <w:rsid w:val="000E04C6"/>
    <w:rsid w:val="000F045D"/>
    <w:rsid w:val="000F1795"/>
    <w:rsid w:val="00120816"/>
    <w:rsid w:val="0012198E"/>
    <w:rsid w:val="001334F3"/>
    <w:rsid w:val="00150A7D"/>
    <w:rsid w:val="001551E1"/>
    <w:rsid w:val="0015694B"/>
    <w:rsid w:val="00161EF9"/>
    <w:rsid w:val="00162EFD"/>
    <w:rsid w:val="00171C6C"/>
    <w:rsid w:val="001736DB"/>
    <w:rsid w:val="0017391B"/>
    <w:rsid w:val="001873A0"/>
    <w:rsid w:val="001947A2"/>
    <w:rsid w:val="001A1CCA"/>
    <w:rsid w:val="001A70CF"/>
    <w:rsid w:val="001A7927"/>
    <w:rsid w:val="001B3D75"/>
    <w:rsid w:val="001B6CFA"/>
    <w:rsid w:val="001C48C3"/>
    <w:rsid w:val="001D152F"/>
    <w:rsid w:val="001E699B"/>
    <w:rsid w:val="00231E52"/>
    <w:rsid w:val="0023591A"/>
    <w:rsid w:val="00253D3D"/>
    <w:rsid w:val="00272E7F"/>
    <w:rsid w:val="0029279C"/>
    <w:rsid w:val="00297F5D"/>
    <w:rsid w:val="002A011A"/>
    <w:rsid w:val="002A4AAB"/>
    <w:rsid w:val="002B38D3"/>
    <w:rsid w:val="002D6DD0"/>
    <w:rsid w:val="002D7D89"/>
    <w:rsid w:val="002E75F7"/>
    <w:rsid w:val="002F79F7"/>
    <w:rsid w:val="00307CA1"/>
    <w:rsid w:val="003153FD"/>
    <w:rsid w:val="00320B3E"/>
    <w:rsid w:val="00325323"/>
    <w:rsid w:val="00333712"/>
    <w:rsid w:val="00341403"/>
    <w:rsid w:val="00343630"/>
    <w:rsid w:val="00360F9B"/>
    <w:rsid w:val="003613F8"/>
    <w:rsid w:val="003640DF"/>
    <w:rsid w:val="003702F7"/>
    <w:rsid w:val="00373165"/>
    <w:rsid w:val="00377D7D"/>
    <w:rsid w:val="00382932"/>
    <w:rsid w:val="003934BA"/>
    <w:rsid w:val="003A0708"/>
    <w:rsid w:val="003A1CFF"/>
    <w:rsid w:val="003A5403"/>
    <w:rsid w:val="003C0E9F"/>
    <w:rsid w:val="003C6163"/>
    <w:rsid w:val="003D3075"/>
    <w:rsid w:val="003D72DC"/>
    <w:rsid w:val="003E099F"/>
    <w:rsid w:val="003F1C3B"/>
    <w:rsid w:val="003F2AE5"/>
    <w:rsid w:val="00400F06"/>
    <w:rsid w:val="00406CB3"/>
    <w:rsid w:val="00410171"/>
    <w:rsid w:val="004120BF"/>
    <w:rsid w:val="0043527D"/>
    <w:rsid w:val="004472FD"/>
    <w:rsid w:val="00451F96"/>
    <w:rsid w:val="00454FC0"/>
    <w:rsid w:val="00462534"/>
    <w:rsid w:val="00462F9C"/>
    <w:rsid w:val="004732C7"/>
    <w:rsid w:val="00481DFB"/>
    <w:rsid w:val="004956E1"/>
    <w:rsid w:val="004B5089"/>
    <w:rsid w:val="004B5976"/>
    <w:rsid w:val="004B746D"/>
    <w:rsid w:val="004C6472"/>
    <w:rsid w:val="004D67F2"/>
    <w:rsid w:val="004D75FD"/>
    <w:rsid w:val="004E6D6A"/>
    <w:rsid w:val="004F5DEA"/>
    <w:rsid w:val="00511CDD"/>
    <w:rsid w:val="00527DA0"/>
    <w:rsid w:val="00532000"/>
    <w:rsid w:val="00534F6B"/>
    <w:rsid w:val="00536C14"/>
    <w:rsid w:val="00537220"/>
    <w:rsid w:val="0054799D"/>
    <w:rsid w:val="00547F7F"/>
    <w:rsid w:val="0057297B"/>
    <w:rsid w:val="00573506"/>
    <w:rsid w:val="005825AD"/>
    <w:rsid w:val="005B4D2E"/>
    <w:rsid w:val="005B5A54"/>
    <w:rsid w:val="005D2516"/>
    <w:rsid w:val="005D5E8C"/>
    <w:rsid w:val="005F013E"/>
    <w:rsid w:val="005F0C77"/>
    <w:rsid w:val="005F1966"/>
    <w:rsid w:val="00600535"/>
    <w:rsid w:val="00603190"/>
    <w:rsid w:val="00605B2C"/>
    <w:rsid w:val="00621027"/>
    <w:rsid w:val="0062715D"/>
    <w:rsid w:val="00651C79"/>
    <w:rsid w:val="00654AD8"/>
    <w:rsid w:val="00655C95"/>
    <w:rsid w:val="00656679"/>
    <w:rsid w:val="00667EDC"/>
    <w:rsid w:val="00672CB5"/>
    <w:rsid w:val="00675BF5"/>
    <w:rsid w:val="00677C2F"/>
    <w:rsid w:val="00680AD2"/>
    <w:rsid w:val="00682BDF"/>
    <w:rsid w:val="00683D70"/>
    <w:rsid w:val="006903A9"/>
    <w:rsid w:val="006A6593"/>
    <w:rsid w:val="006B54F0"/>
    <w:rsid w:val="006E3418"/>
    <w:rsid w:val="006E3E0E"/>
    <w:rsid w:val="006E748D"/>
    <w:rsid w:val="006E7B3A"/>
    <w:rsid w:val="006F2641"/>
    <w:rsid w:val="00726392"/>
    <w:rsid w:val="007323EE"/>
    <w:rsid w:val="00740FB2"/>
    <w:rsid w:val="00750B53"/>
    <w:rsid w:val="0076503C"/>
    <w:rsid w:val="0076665B"/>
    <w:rsid w:val="007728F8"/>
    <w:rsid w:val="007750D8"/>
    <w:rsid w:val="00784F34"/>
    <w:rsid w:val="00786040"/>
    <w:rsid w:val="00797464"/>
    <w:rsid w:val="007A193E"/>
    <w:rsid w:val="007B04BC"/>
    <w:rsid w:val="007C1EDD"/>
    <w:rsid w:val="007E3435"/>
    <w:rsid w:val="007E6B4A"/>
    <w:rsid w:val="007F7708"/>
    <w:rsid w:val="008135D0"/>
    <w:rsid w:val="00822BD3"/>
    <w:rsid w:val="0082548D"/>
    <w:rsid w:val="0083086C"/>
    <w:rsid w:val="00842CA0"/>
    <w:rsid w:val="0085150B"/>
    <w:rsid w:val="00856DB9"/>
    <w:rsid w:val="008617CE"/>
    <w:rsid w:val="00861F92"/>
    <w:rsid w:val="00873D51"/>
    <w:rsid w:val="008A5619"/>
    <w:rsid w:val="008A6509"/>
    <w:rsid w:val="008B4B36"/>
    <w:rsid w:val="008C158D"/>
    <w:rsid w:val="008C5ECA"/>
    <w:rsid w:val="008C7A6D"/>
    <w:rsid w:val="008D42AA"/>
    <w:rsid w:val="0090432E"/>
    <w:rsid w:val="00915AB8"/>
    <w:rsid w:val="00942DD0"/>
    <w:rsid w:val="00964A53"/>
    <w:rsid w:val="009853FB"/>
    <w:rsid w:val="009862B9"/>
    <w:rsid w:val="00986E33"/>
    <w:rsid w:val="009B4ACD"/>
    <w:rsid w:val="009B72A2"/>
    <w:rsid w:val="009C728E"/>
    <w:rsid w:val="009D2D88"/>
    <w:rsid w:val="009D4CF1"/>
    <w:rsid w:val="009E1A27"/>
    <w:rsid w:val="009E62AF"/>
    <w:rsid w:val="009F41AB"/>
    <w:rsid w:val="009F7E80"/>
    <w:rsid w:val="00A0156E"/>
    <w:rsid w:val="00A272A2"/>
    <w:rsid w:val="00A36A43"/>
    <w:rsid w:val="00A4053E"/>
    <w:rsid w:val="00A40E21"/>
    <w:rsid w:val="00A57A3E"/>
    <w:rsid w:val="00A57CB2"/>
    <w:rsid w:val="00A619D3"/>
    <w:rsid w:val="00A7282C"/>
    <w:rsid w:val="00A9533F"/>
    <w:rsid w:val="00A96542"/>
    <w:rsid w:val="00AA38EC"/>
    <w:rsid w:val="00AA5C99"/>
    <w:rsid w:val="00AA6871"/>
    <w:rsid w:val="00AB60F0"/>
    <w:rsid w:val="00AB7433"/>
    <w:rsid w:val="00AC149D"/>
    <w:rsid w:val="00AE2CE8"/>
    <w:rsid w:val="00AF787E"/>
    <w:rsid w:val="00B05CBC"/>
    <w:rsid w:val="00B0660F"/>
    <w:rsid w:val="00B14AFD"/>
    <w:rsid w:val="00B300A3"/>
    <w:rsid w:val="00B613E0"/>
    <w:rsid w:val="00B6149F"/>
    <w:rsid w:val="00B622AC"/>
    <w:rsid w:val="00B77920"/>
    <w:rsid w:val="00B82FB6"/>
    <w:rsid w:val="00BB06D1"/>
    <w:rsid w:val="00BB40FE"/>
    <w:rsid w:val="00BE47A3"/>
    <w:rsid w:val="00BE6F05"/>
    <w:rsid w:val="00BF0D70"/>
    <w:rsid w:val="00C0287F"/>
    <w:rsid w:val="00C03082"/>
    <w:rsid w:val="00C047EE"/>
    <w:rsid w:val="00C2541F"/>
    <w:rsid w:val="00C31E5A"/>
    <w:rsid w:val="00C35698"/>
    <w:rsid w:val="00C4487C"/>
    <w:rsid w:val="00C56493"/>
    <w:rsid w:val="00C66EE6"/>
    <w:rsid w:val="00C70A9D"/>
    <w:rsid w:val="00C83DC6"/>
    <w:rsid w:val="00C84F60"/>
    <w:rsid w:val="00C84FF0"/>
    <w:rsid w:val="00CD4A38"/>
    <w:rsid w:val="00CE0620"/>
    <w:rsid w:val="00CE3CC5"/>
    <w:rsid w:val="00CE739E"/>
    <w:rsid w:val="00CF227C"/>
    <w:rsid w:val="00CF31E0"/>
    <w:rsid w:val="00CF5177"/>
    <w:rsid w:val="00D00064"/>
    <w:rsid w:val="00D033BE"/>
    <w:rsid w:val="00D10F53"/>
    <w:rsid w:val="00D1366F"/>
    <w:rsid w:val="00D15A5A"/>
    <w:rsid w:val="00D179AA"/>
    <w:rsid w:val="00D246A8"/>
    <w:rsid w:val="00D35F19"/>
    <w:rsid w:val="00D4796D"/>
    <w:rsid w:val="00D60361"/>
    <w:rsid w:val="00D63F39"/>
    <w:rsid w:val="00D84561"/>
    <w:rsid w:val="00D9045E"/>
    <w:rsid w:val="00DA15DC"/>
    <w:rsid w:val="00DD27FF"/>
    <w:rsid w:val="00DD3674"/>
    <w:rsid w:val="00DD484F"/>
    <w:rsid w:val="00DD73D7"/>
    <w:rsid w:val="00DD7E96"/>
    <w:rsid w:val="00DE2B3F"/>
    <w:rsid w:val="00DE55D0"/>
    <w:rsid w:val="00DE59DC"/>
    <w:rsid w:val="00E0186D"/>
    <w:rsid w:val="00E01CAC"/>
    <w:rsid w:val="00E27871"/>
    <w:rsid w:val="00E341DB"/>
    <w:rsid w:val="00E4239D"/>
    <w:rsid w:val="00E60938"/>
    <w:rsid w:val="00E61C72"/>
    <w:rsid w:val="00E64D9E"/>
    <w:rsid w:val="00E73965"/>
    <w:rsid w:val="00E96F3C"/>
    <w:rsid w:val="00EB1698"/>
    <w:rsid w:val="00EB199E"/>
    <w:rsid w:val="00ED418B"/>
    <w:rsid w:val="00F03BD6"/>
    <w:rsid w:val="00F0597F"/>
    <w:rsid w:val="00F16C51"/>
    <w:rsid w:val="00F334EC"/>
    <w:rsid w:val="00F35870"/>
    <w:rsid w:val="00F46C20"/>
    <w:rsid w:val="00FA27A2"/>
    <w:rsid w:val="00FD1BE1"/>
    <w:rsid w:val="00FD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ECA"/>
    <w:pPr>
      <w:ind w:leftChars="400" w:left="840"/>
    </w:pPr>
  </w:style>
  <w:style w:type="character" w:styleId="a4">
    <w:name w:val="Hyperlink"/>
    <w:basedOn w:val="a0"/>
    <w:uiPriority w:val="99"/>
    <w:unhideWhenUsed/>
    <w:rsid w:val="0015694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56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735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3506"/>
  </w:style>
  <w:style w:type="paragraph" w:styleId="a8">
    <w:name w:val="footer"/>
    <w:basedOn w:val="a"/>
    <w:link w:val="a9"/>
    <w:uiPriority w:val="99"/>
    <w:unhideWhenUsed/>
    <w:rsid w:val="005735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3506"/>
  </w:style>
  <w:style w:type="paragraph" w:styleId="aa">
    <w:name w:val="Balloon Text"/>
    <w:basedOn w:val="a"/>
    <w:link w:val="ab"/>
    <w:uiPriority w:val="99"/>
    <w:semiHidden/>
    <w:unhideWhenUsed/>
    <w:rsid w:val="007F7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F7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msgaddress1">
    <w:name w:val="msg_address1"/>
    <w:basedOn w:val="a0"/>
    <w:rsid w:val="00DE55D0"/>
    <w:rPr>
      <w:color w:val="0000FF"/>
    </w:rPr>
  </w:style>
  <w:style w:type="character" w:styleId="ac">
    <w:name w:val="annotation reference"/>
    <w:basedOn w:val="a0"/>
    <w:uiPriority w:val="99"/>
    <w:semiHidden/>
    <w:unhideWhenUsed/>
    <w:rsid w:val="005D5E8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D5E8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D5E8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D5E8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D5E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ECA"/>
    <w:pPr>
      <w:ind w:leftChars="400" w:left="840"/>
    </w:pPr>
  </w:style>
  <w:style w:type="character" w:styleId="a4">
    <w:name w:val="Hyperlink"/>
    <w:basedOn w:val="a0"/>
    <w:uiPriority w:val="99"/>
    <w:unhideWhenUsed/>
    <w:rsid w:val="0015694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56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735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3506"/>
  </w:style>
  <w:style w:type="paragraph" w:styleId="a8">
    <w:name w:val="footer"/>
    <w:basedOn w:val="a"/>
    <w:link w:val="a9"/>
    <w:uiPriority w:val="99"/>
    <w:unhideWhenUsed/>
    <w:rsid w:val="005735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3506"/>
  </w:style>
  <w:style w:type="paragraph" w:styleId="aa">
    <w:name w:val="Balloon Text"/>
    <w:basedOn w:val="a"/>
    <w:link w:val="ab"/>
    <w:uiPriority w:val="99"/>
    <w:semiHidden/>
    <w:unhideWhenUsed/>
    <w:rsid w:val="007F7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F7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msgaddress1">
    <w:name w:val="msg_address1"/>
    <w:basedOn w:val="a0"/>
    <w:rsid w:val="00DE55D0"/>
    <w:rPr>
      <w:color w:val="0000FF"/>
    </w:rPr>
  </w:style>
  <w:style w:type="character" w:styleId="ac">
    <w:name w:val="annotation reference"/>
    <w:basedOn w:val="a0"/>
    <w:uiPriority w:val="99"/>
    <w:semiHidden/>
    <w:unhideWhenUsed/>
    <w:rsid w:val="005D5E8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D5E8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D5E8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D5E8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D5E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idorikawa_yuuji_01@pref.fukushima.lg.j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4480A-F11F-42FD-9AFB-3882824E8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福島県ハイテクプラザ</dc:creator>
  <cp:lastModifiedBy>福島県ハイテクプラザ</cp:lastModifiedBy>
  <cp:revision>19</cp:revision>
  <cp:lastPrinted>2019-09-06T13:02:00Z</cp:lastPrinted>
  <dcterms:created xsi:type="dcterms:W3CDTF">2018-10-15T03:03:00Z</dcterms:created>
  <dcterms:modified xsi:type="dcterms:W3CDTF">2019-09-13T01:03:00Z</dcterms:modified>
</cp:coreProperties>
</file>