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E697" w14:textId="77777777" w:rsidR="00FC6E86" w:rsidRPr="00EA0BD6" w:rsidRDefault="00FC6E86" w:rsidP="00FC6E86">
      <w:pPr>
        <w:pStyle w:val="31"/>
        <w:spacing w:line="276" w:lineRule="auto"/>
        <w:ind w:leftChars="0" w:left="142"/>
        <w:textAlignment w:val="baseline"/>
        <w:rPr>
          <w:rFonts w:ascii="ＭＳ 明朝" w:eastAsia="ＭＳ Ｐ明朝" w:hAnsi="ＭＳ 明朝" w:cs="ＭＳ 明朝"/>
        </w:rPr>
      </w:pPr>
      <w:r w:rsidRPr="00D92B9C">
        <w:rPr>
          <w:rFonts w:hint="eastAsia"/>
        </w:rPr>
        <w:t>（</w:t>
      </w:r>
      <w:r>
        <w:rPr>
          <w:rFonts w:hint="eastAsia"/>
        </w:rPr>
        <w:t>別紙４</w:t>
      </w:r>
      <w:r w:rsidRPr="00D92B9C">
        <w:rPr>
          <w:rFonts w:hint="eastAsia"/>
        </w:rPr>
        <w:t>）</w:t>
      </w:r>
    </w:p>
    <w:p w14:paraId="171E0494" w14:textId="77777777" w:rsidR="00FC6E86" w:rsidRPr="00DB712F" w:rsidRDefault="00FC6E86" w:rsidP="00FC6E86">
      <w:pPr>
        <w:snapToGrid w:val="0"/>
        <w:spacing w:line="320" w:lineRule="exact"/>
        <w:jc w:val="center"/>
        <w:rPr>
          <w:rFonts w:ascii="ＭＳ Ｐ明朝" w:eastAsia="ＭＳ Ｐ明朝" w:hAnsi="ＭＳ Ｐ明朝" w:cs="ＭＳ 明朝"/>
          <w:sz w:val="28"/>
          <w:szCs w:val="28"/>
        </w:rPr>
      </w:pPr>
      <w:r w:rsidRPr="00DB712F">
        <w:rPr>
          <w:rFonts w:ascii="ＭＳ Ｐ明朝" w:eastAsia="ＭＳ Ｐ明朝" w:hAnsi="ＭＳ Ｐ明朝" w:cs="ＭＳ 明朝" w:hint="eastAsia"/>
          <w:sz w:val="28"/>
          <w:szCs w:val="28"/>
        </w:rPr>
        <w:t>交付要件等確認書</w:t>
      </w:r>
    </w:p>
    <w:p w14:paraId="75A24D72" w14:textId="77777777" w:rsidR="00FC6E86" w:rsidRDefault="00FC6E86" w:rsidP="00FC6E86">
      <w:pPr>
        <w:snapToGrid w:val="0"/>
        <w:spacing w:line="320" w:lineRule="exact"/>
        <w:rPr>
          <w:rFonts w:ascii="ＭＳ 明朝" w:eastAsia="ＭＳ Ｐ明朝" w:hAnsi="ＭＳ 明朝" w:cs="ＭＳ 明朝"/>
          <w:color w:val="FF0000"/>
          <w:sz w:val="20"/>
          <w:szCs w:val="20"/>
        </w:rPr>
      </w:pPr>
    </w:p>
    <w:p w14:paraId="6E820AA5" w14:textId="77777777" w:rsidR="00FC6E86" w:rsidRPr="00EA0BD6" w:rsidRDefault="00FC6E86" w:rsidP="00FC6E86">
      <w:pPr>
        <w:snapToGrid w:val="0"/>
        <w:spacing w:line="320" w:lineRule="exact"/>
        <w:rPr>
          <w:rFonts w:ascii="ＭＳ 明朝" w:eastAsia="ＭＳ Ｐ明朝" w:hAnsi="ＭＳ 明朝" w:cs="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786"/>
      </w:tblGrid>
      <w:tr w:rsidR="00FC6E86" w:rsidRPr="00DC18AC" w14:paraId="3C200D98" w14:textId="77777777" w:rsidTr="005C6E07">
        <w:tc>
          <w:tcPr>
            <w:tcW w:w="8284" w:type="dxa"/>
            <w:tcBorders>
              <w:top w:val="nil"/>
              <w:left w:val="nil"/>
              <w:right w:val="nil"/>
            </w:tcBorders>
            <w:shd w:val="clear" w:color="auto" w:fill="auto"/>
          </w:tcPr>
          <w:p w14:paraId="0DDF3C14" w14:textId="77777777" w:rsidR="00FC6E86" w:rsidRPr="00A86BD1" w:rsidRDefault="00FC6E86" w:rsidP="006B6601">
            <w:pPr>
              <w:overflowPunct w:val="0"/>
              <w:adjustRightInd w:val="0"/>
              <w:snapToGrid w:val="0"/>
              <w:spacing w:line="264" w:lineRule="auto"/>
              <w:jc w:val="left"/>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（交付要件について）</w:t>
            </w:r>
          </w:p>
        </w:tc>
        <w:tc>
          <w:tcPr>
            <w:tcW w:w="786" w:type="dxa"/>
            <w:tcBorders>
              <w:top w:val="nil"/>
              <w:left w:val="nil"/>
              <w:right w:val="nil"/>
            </w:tcBorders>
            <w:shd w:val="clear" w:color="auto" w:fill="auto"/>
          </w:tcPr>
          <w:p w14:paraId="4810808A"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確認欄</w:t>
            </w:r>
          </w:p>
        </w:tc>
      </w:tr>
      <w:tr w:rsidR="00FC6E86" w:rsidRPr="00DC18AC" w14:paraId="3E9E6AAC" w14:textId="77777777" w:rsidTr="005C6E07">
        <w:tc>
          <w:tcPr>
            <w:tcW w:w="8284" w:type="dxa"/>
            <w:shd w:val="clear" w:color="auto" w:fill="auto"/>
          </w:tcPr>
          <w:p w14:paraId="34B6436E" w14:textId="466706C3" w:rsidR="00FC6E86" w:rsidRPr="00A86BD1" w:rsidRDefault="005C6E07" w:rsidP="006B6601">
            <w:pPr>
              <w:overflowPunct w:val="0"/>
              <w:adjustRightInd w:val="0"/>
              <w:snapToGrid w:val="0"/>
              <w:spacing w:line="264" w:lineRule="auto"/>
              <w:jc w:val="left"/>
              <w:textAlignment w:val="baseline"/>
              <w:rPr>
                <w:rFonts w:ascii="ＭＳ Ｐ明朝" w:eastAsia="ＭＳ Ｐ明朝" w:hAnsi="ＭＳ Ｐ明朝"/>
                <w:sz w:val="18"/>
                <w:szCs w:val="18"/>
              </w:rPr>
            </w:pPr>
            <w:r>
              <w:rPr>
                <w:rFonts w:ascii="ＭＳ 明朝" w:eastAsia="ＭＳ Ｐ明朝" w:hAnsi="ＭＳ 明朝" w:hint="eastAsia"/>
                <w:sz w:val="18"/>
                <w:szCs w:val="18"/>
              </w:rPr>
              <w:t>本事業の交付要件（交付要綱</w:t>
            </w:r>
            <w:r w:rsidR="00FC6E86" w:rsidRPr="00EA0BD6">
              <w:rPr>
                <w:rFonts w:ascii="ＭＳ 明朝" w:eastAsia="ＭＳ Ｐ明朝" w:hAnsi="ＭＳ 明朝" w:hint="eastAsia"/>
                <w:sz w:val="18"/>
                <w:szCs w:val="18"/>
              </w:rPr>
              <w:t>）について、全て確認し、了承している。</w:t>
            </w:r>
          </w:p>
        </w:tc>
        <w:tc>
          <w:tcPr>
            <w:tcW w:w="786" w:type="dxa"/>
            <w:shd w:val="clear" w:color="auto" w:fill="auto"/>
            <w:vAlign w:val="center"/>
          </w:tcPr>
          <w:p w14:paraId="4F45AA2D"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w:t>
            </w:r>
          </w:p>
        </w:tc>
      </w:tr>
      <w:tr w:rsidR="00FC6E86" w:rsidRPr="00DC18AC" w14:paraId="30DF6B26" w14:textId="77777777" w:rsidTr="005C6E07">
        <w:tc>
          <w:tcPr>
            <w:tcW w:w="8284" w:type="dxa"/>
            <w:tcBorders>
              <w:left w:val="nil"/>
              <w:right w:val="nil"/>
            </w:tcBorders>
            <w:shd w:val="clear" w:color="auto" w:fill="auto"/>
          </w:tcPr>
          <w:p w14:paraId="5E6F18A8" w14:textId="77777777" w:rsidR="00FC6E86" w:rsidRPr="00DC18AC" w:rsidRDefault="00FC6E86" w:rsidP="006B6601">
            <w:pPr>
              <w:overflowPunct w:val="0"/>
              <w:adjustRightInd w:val="0"/>
              <w:snapToGrid w:val="0"/>
              <w:spacing w:line="264" w:lineRule="auto"/>
              <w:jc w:val="left"/>
              <w:textAlignment w:val="baseline"/>
              <w:rPr>
                <w:rFonts w:ascii="ＭＳ 明朝" w:hAnsi="ＭＳ 明朝"/>
                <w:sz w:val="18"/>
                <w:szCs w:val="18"/>
              </w:rPr>
            </w:pPr>
            <w:r w:rsidRPr="00EA0BD6">
              <w:rPr>
                <w:rFonts w:ascii="ＭＳ 明朝" w:eastAsia="ＭＳ Ｐ明朝" w:hAnsi="ＭＳ 明朝" w:hint="eastAsia"/>
                <w:sz w:val="18"/>
                <w:szCs w:val="18"/>
              </w:rPr>
              <w:t>（申請者の資格）</w:t>
            </w:r>
          </w:p>
        </w:tc>
        <w:tc>
          <w:tcPr>
            <w:tcW w:w="786" w:type="dxa"/>
            <w:tcBorders>
              <w:left w:val="nil"/>
              <w:right w:val="nil"/>
            </w:tcBorders>
            <w:shd w:val="clear" w:color="auto" w:fill="auto"/>
            <w:vAlign w:val="center"/>
          </w:tcPr>
          <w:p w14:paraId="6711CC81"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p>
        </w:tc>
      </w:tr>
      <w:tr w:rsidR="00FC6E86" w:rsidRPr="00DC18AC" w14:paraId="5355F8EA" w14:textId="77777777" w:rsidTr="005C6E07">
        <w:tc>
          <w:tcPr>
            <w:tcW w:w="8284" w:type="dxa"/>
            <w:shd w:val="clear" w:color="auto" w:fill="auto"/>
          </w:tcPr>
          <w:p w14:paraId="061E5511" w14:textId="01186A9A" w:rsidR="00FC6E86" w:rsidRPr="0016236A" w:rsidRDefault="005C6E07" w:rsidP="005C6E07">
            <w:pPr>
              <w:overflowPunct w:val="0"/>
              <w:adjustRightInd w:val="0"/>
              <w:snapToGrid w:val="0"/>
              <w:spacing w:line="264" w:lineRule="auto"/>
              <w:jc w:val="left"/>
              <w:textAlignment w:val="baseline"/>
              <w:rPr>
                <w:rFonts w:ascii="ＭＳ Ｐ明朝" w:eastAsia="ＭＳ Ｐ明朝" w:hAnsi="ＭＳ Ｐ明朝"/>
                <w:color w:val="000000"/>
                <w:sz w:val="18"/>
                <w:szCs w:val="18"/>
              </w:rPr>
            </w:pPr>
            <w:r>
              <w:rPr>
                <w:rFonts w:ascii="ＭＳ 明朝" w:eastAsia="ＭＳ Ｐ明朝" w:hAnsi="ＭＳ 明朝" w:hint="eastAsia"/>
                <w:color w:val="000000"/>
                <w:sz w:val="18"/>
                <w:szCs w:val="18"/>
              </w:rPr>
              <w:t>申請者は、交付要綱</w:t>
            </w:r>
            <w:r w:rsidR="00FC6E86" w:rsidRPr="0016236A">
              <w:rPr>
                <w:rFonts w:ascii="ＭＳ 明朝" w:eastAsia="ＭＳ Ｐ明朝" w:hAnsi="ＭＳ 明朝" w:hint="eastAsia"/>
                <w:color w:val="000000"/>
                <w:sz w:val="18"/>
                <w:szCs w:val="18"/>
              </w:rPr>
              <w:t>第</w:t>
            </w:r>
            <w:r>
              <w:rPr>
                <w:rFonts w:ascii="ＭＳ 明朝" w:eastAsia="ＭＳ Ｐ明朝" w:hAnsi="ＭＳ 明朝" w:hint="eastAsia"/>
                <w:color w:val="000000"/>
                <w:sz w:val="18"/>
                <w:szCs w:val="18"/>
              </w:rPr>
              <w:t>7</w:t>
            </w:r>
            <w:r w:rsidR="00FC6E86" w:rsidRPr="0016236A">
              <w:rPr>
                <w:rFonts w:ascii="ＭＳ 明朝" w:eastAsia="ＭＳ Ｐ明朝" w:hAnsi="ＭＳ 明朝"/>
                <w:color w:val="000000"/>
                <w:sz w:val="18"/>
                <w:szCs w:val="18"/>
              </w:rPr>
              <w:t>条</w:t>
            </w:r>
            <w:r>
              <w:rPr>
                <w:rFonts w:ascii="ＭＳ 明朝" w:eastAsia="ＭＳ Ｐ明朝" w:hAnsi="ＭＳ 明朝" w:hint="eastAsia"/>
                <w:color w:val="000000"/>
                <w:sz w:val="18"/>
                <w:szCs w:val="18"/>
              </w:rPr>
              <w:t>第</w:t>
            </w:r>
            <w:r>
              <w:rPr>
                <w:rFonts w:ascii="ＭＳ 明朝" w:eastAsia="ＭＳ Ｐ明朝" w:hAnsi="ＭＳ 明朝" w:hint="eastAsia"/>
                <w:color w:val="000000"/>
                <w:sz w:val="18"/>
                <w:szCs w:val="18"/>
              </w:rPr>
              <w:t>2</w:t>
            </w:r>
            <w:r>
              <w:rPr>
                <w:rFonts w:ascii="ＭＳ 明朝" w:eastAsia="ＭＳ Ｐ明朝" w:hAnsi="ＭＳ 明朝" w:hint="eastAsia"/>
                <w:color w:val="000000"/>
                <w:sz w:val="18"/>
                <w:szCs w:val="18"/>
              </w:rPr>
              <w:t>項</w:t>
            </w:r>
            <w:r w:rsidR="00FC6E86" w:rsidRPr="0016236A">
              <w:rPr>
                <w:rFonts w:ascii="ＭＳ 明朝" w:eastAsia="ＭＳ Ｐ明朝" w:hAnsi="ＭＳ 明朝" w:hint="eastAsia"/>
                <w:color w:val="000000"/>
                <w:sz w:val="18"/>
                <w:szCs w:val="18"/>
              </w:rPr>
              <w:t>に該当する者である。</w:t>
            </w:r>
          </w:p>
        </w:tc>
        <w:tc>
          <w:tcPr>
            <w:tcW w:w="786" w:type="dxa"/>
            <w:shd w:val="clear" w:color="auto" w:fill="auto"/>
            <w:vAlign w:val="center"/>
          </w:tcPr>
          <w:p w14:paraId="54B232DC"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w:t>
            </w:r>
          </w:p>
        </w:tc>
      </w:tr>
      <w:tr w:rsidR="00FC6E86" w:rsidRPr="00DC18AC" w14:paraId="4BF096B4" w14:textId="77777777" w:rsidTr="005C6E07">
        <w:tc>
          <w:tcPr>
            <w:tcW w:w="8284" w:type="dxa"/>
            <w:shd w:val="clear" w:color="auto" w:fill="auto"/>
          </w:tcPr>
          <w:p w14:paraId="243AFE6E" w14:textId="77777777" w:rsidR="00FC6E86" w:rsidRPr="00A86BD1" w:rsidRDefault="00FC6E86" w:rsidP="006B6601">
            <w:pPr>
              <w:overflowPunct w:val="0"/>
              <w:adjustRightInd w:val="0"/>
              <w:snapToGrid w:val="0"/>
              <w:spacing w:line="264" w:lineRule="auto"/>
              <w:jc w:val="left"/>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申請者は、暴力団排除に関する誓約事項（別紙３）について熟読し、これに同意している。</w:t>
            </w:r>
          </w:p>
        </w:tc>
        <w:tc>
          <w:tcPr>
            <w:tcW w:w="786" w:type="dxa"/>
            <w:shd w:val="clear" w:color="auto" w:fill="auto"/>
            <w:vAlign w:val="center"/>
          </w:tcPr>
          <w:p w14:paraId="063F7823"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w:t>
            </w:r>
          </w:p>
        </w:tc>
      </w:tr>
      <w:tr w:rsidR="00FC6E86" w:rsidRPr="00DC18AC" w14:paraId="1701886C" w14:textId="77777777" w:rsidTr="005C6E07">
        <w:tc>
          <w:tcPr>
            <w:tcW w:w="8284" w:type="dxa"/>
            <w:tcBorders>
              <w:left w:val="nil"/>
              <w:right w:val="nil"/>
            </w:tcBorders>
            <w:shd w:val="clear" w:color="auto" w:fill="auto"/>
          </w:tcPr>
          <w:p w14:paraId="67D255E0" w14:textId="77777777" w:rsidR="00FC6E86" w:rsidRPr="00DC18AC" w:rsidRDefault="00FC6E86" w:rsidP="006B6601">
            <w:pPr>
              <w:overflowPunct w:val="0"/>
              <w:adjustRightInd w:val="0"/>
              <w:snapToGrid w:val="0"/>
              <w:spacing w:line="264" w:lineRule="auto"/>
              <w:jc w:val="left"/>
              <w:textAlignment w:val="baseline"/>
              <w:rPr>
                <w:rFonts w:ascii="ＭＳ 明朝" w:hAnsi="ＭＳ 明朝"/>
                <w:sz w:val="18"/>
                <w:szCs w:val="18"/>
              </w:rPr>
            </w:pPr>
            <w:r w:rsidRPr="00EA0BD6">
              <w:rPr>
                <w:rFonts w:ascii="ＭＳ 明朝" w:eastAsia="ＭＳ Ｐ明朝" w:hAnsi="ＭＳ 明朝" w:hint="eastAsia"/>
                <w:sz w:val="18"/>
                <w:szCs w:val="18"/>
              </w:rPr>
              <w:t>（事業期間について）</w:t>
            </w:r>
          </w:p>
        </w:tc>
        <w:tc>
          <w:tcPr>
            <w:tcW w:w="786" w:type="dxa"/>
            <w:tcBorders>
              <w:left w:val="nil"/>
              <w:right w:val="nil"/>
            </w:tcBorders>
            <w:shd w:val="clear" w:color="auto" w:fill="auto"/>
            <w:vAlign w:val="center"/>
          </w:tcPr>
          <w:p w14:paraId="0B354E17"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p>
        </w:tc>
      </w:tr>
      <w:tr w:rsidR="00FC6E86" w:rsidRPr="00DC18AC" w14:paraId="2896B0D4" w14:textId="77777777" w:rsidTr="005C6E07">
        <w:tc>
          <w:tcPr>
            <w:tcW w:w="8284" w:type="dxa"/>
            <w:shd w:val="clear" w:color="auto" w:fill="auto"/>
          </w:tcPr>
          <w:p w14:paraId="30DB5653" w14:textId="77777777" w:rsidR="00FC6E86" w:rsidRPr="00A86BD1" w:rsidRDefault="00FC6E86" w:rsidP="006B6601">
            <w:pPr>
              <w:overflowPunct w:val="0"/>
              <w:adjustRightInd w:val="0"/>
              <w:snapToGrid w:val="0"/>
              <w:spacing w:line="264" w:lineRule="auto"/>
              <w:jc w:val="left"/>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交付決定通知が届いた後に本事業を開始することを理解している。</w:t>
            </w:r>
          </w:p>
        </w:tc>
        <w:tc>
          <w:tcPr>
            <w:tcW w:w="786" w:type="dxa"/>
            <w:shd w:val="clear" w:color="auto" w:fill="auto"/>
            <w:vAlign w:val="center"/>
          </w:tcPr>
          <w:p w14:paraId="698B85BE"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w:t>
            </w:r>
          </w:p>
        </w:tc>
      </w:tr>
      <w:tr w:rsidR="00FC6E86" w:rsidRPr="00DC18AC" w14:paraId="76DC49FE" w14:textId="77777777" w:rsidTr="005C6E07">
        <w:tc>
          <w:tcPr>
            <w:tcW w:w="8284" w:type="dxa"/>
            <w:shd w:val="clear" w:color="auto" w:fill="auto"/>
          </w:tcPr>
          <w:p w14:paraId="380A7096" w14:textId="77777777" w:rsidR="00FC6E86" w:rsidRPr="00A86BD1" w:rsidRDefault="00FC6E86" w:rsidP="006B6601">
            <w:pPr>
              <w:overflowPunct w:val="0"/>
              <w:adjustRightInd w:val="0"/>
              <w:snapToGrid w:val="0"/>
              <w:spacing w:line="264" w:lineRule="auto"/>
              <w:jc w:val="left"/>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補助金に係る工事の完了予定日および工事代金の支払完了予定日が事業期間内であることを確認している。</w:t>
            </w:r>
          </w:p>
        </w:tc>
        <w:tc>
          <w:tcPr>
            <w:tcW w:w="786" w:type="dxa"/>
            <w:shd w:val="clear" w:color="auto" w:fill="auto"/>
            <w:vAlign w:val="center"/>
          </w:tcPr>
          <w:p w14:paraId="038DED7B"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w:t>
            </w:r>
          </w:p>
        </w:tc>
      </w:tr>
      <w:tr w:rsidR="00FC6E86" w:rsidRPr="00DC18AC" w14:paraId="7283739F" w14:textId="77777777" w:rsidTr="005C6E07">
        <w:tc>
          <w:tcPr>
            <w:tcW w:w="8284" w:type="dxa"/>
            <w:tcBorders>
              <w:left w:val="nil"/>
              <w:right w:val="nil"/>
            </w:tcBorders>
            <w:shd w:val="clear" w:color="auto" w:fill="auto"/>
          </w:tcPr>
          <w:p w14:paraId="7C0F8BF5" w14:textId="77777777" w:rsidR="00FC6E86" w:rsidRPr="00DC18AC" w:rsidRDefault="00FC6E86" w:rsidP="006B6601">
            <w:pPr>
              <w:overflowPunct w:val="0"/>
              <w:adjustRightInd w:val="0"/>
              <w:snapToGrid w:val="0"/>
              <w:spacing w:line="264" w:lineRule="auto"/>
              <w:jc w:val="left"/>
              <w:textAlignment w:val="baseline"/>
              <w:rPr>
                <w:rFonts w:ascii="ＭＳ 明朝" w:hAnsi="ＭＳ 明朝"/>
                <w:sz w:val="18"/>
                <w:szCs w:val="18"/>
              </w:rPr>
            </w:pPr>
            <w:r w:rsidRPr="00EA0BD6">
              <w:rPr>
                <w:rFonts w:ascii="ＭＳ 明朝" w:eastAsia="ＭＳ Ｐ明朝" w:hAnsi="ＭＳ 明朝" w:hint="eastAsia"/>
                <w:sz w:val="18"/>
                <w:szCs w:val="18"/>
              </w:rPr>
              <w:t>（事業成果の利用について）</w:t>
            </w:r>
          </w:p>
        </w:tc>
        <w:tc>
          <w:tcPr>
            <w:tcW w:w="786" w:type="dxa"/>
            <w:tcBorders>
              <w:left w:val="nil"/>
              <w:right w:val="nil"/>
            </w:tcBorders>
            <w:shd w:val="clear" w:color="auto" w:fill="auto"/>
            <w:vAlign w:val="center"/>
          </w:tcPr>
          <w:p w14:paraId="7B792B6A"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p>
        </w:tc>
      </w:tr>
      <w:tr w:rsidR="00FC6E86" w:rsidRPr="00DC18AC" w14:paraId="435557CC" w14:textId="77777777" w:rsidTr="005C6E07">
        <w:tc>
          <w:tcPr>
            <w:tcW w:w="8284" w:type="dxa"/>
            <w:tcBorders>
              <w:bottom w:val="single" w:sz="4" w:space="0" w:color="auto"/>
            </w:tcBorders>
            <w:shd w:val="clear" w:color="auto" w:fill="auto"/>
          </w:tcPr>
          <w:p w14:paraId="37F78D2E" w14:textId="77777777" w:rsidR="00FC6E86" w:rsidRPr="00A86BD1" w:rsidRDefault="00FC6E86" w:rsidP="006B6601">
            <w:pPr>
              <w:overflowPunct w:val="0"/>
              <w:adjustRightInd w:val="0"/>
              <w:snapToGrid w:val="0"/>
              <w:spacing w:line="264" w:lineRule="auto"/>
              <w:textAlignment w:val="baseline"/>
              <w:rPr>
                <w:rFonts w:ascii="ＭＳ Ｐ明朝" w:eastAsia="ＭＳ Ｐ明朝" w:hAnsi="ＭＳ Ｐ明朝"/>
                <w:sz w:val="18"/>
                <w:szCs w:val="18"/>
              </w:rPr>
            </w:pPr>
            <w:r w:rsidRPr="00EA0BD6">
              <w:rPr>
                <w:rFonts w:ascii="ＭＳ 明朝" w:eastAsia="ＭＳ Ｐ明朝" w:hAnsi="ＭＳ 明朝" w:cs="ＭＳ明朝" w:hint="eastAsia"/>
                <w:color w:val="000000"/>
                <w:kern w:val="0"/>
                <w:sz w:val="18"/>
                <w:szCs w:val="18"/>
              </w:rPr>
              <w:t>事業成果については、他の事業者への</w:t>
            </w:r>
            <w:r w:rsidR="00B56A50">
              <w:rPr>
                <w:rFonts w:ascii="ＭＳ 明朝" w:eastAsia="ＭＳ Ｐ明朝" w:hAnsi="ＭＳ 明朝" w:cs="ＭＳ明朝" w:hint="eastAsia"/>
                <w:color w:val="000000"/>
                <w:kern w:val="0"/>
                <w:sz w:val="18"/>
                <w:szCs w:val="18"/>
              </w:rPr>
              <w:t>Z</w:t>
            </w:r>
            <w:r w:rsidR="00B56A50">
              <w:rPr>
                <w:rFonts w:ascii="ＭＳ 明朝" w:eastAsia="ＭＳ Ｐ明朝" w:hAnsi="ＭＳ 明朝" w:cs="ＭＳ明朝"/>
                <w:color w:val="000000"/>
                <w:kern w:val="0"/>
                <w:sz w:val="18"/>
                <w:szCs w:val="18"/>
              </w:rPr>
              <w:t>EB</w:t>
            </w:r>
            <w:r w:rsidR="00B56A50">
              <w:rPr>
                <w:rFonts w:ascii="ＭＳ 明朝" w:eastAsia="ＭＳ Ｐ明朝" w:hAnsi="ＭＳ 明朝" w:cs="ＭＳ明朝" w:hint="eastAsia"/>
                <w:color w:val="000000"/>
                <w:kern w:val="0"/>
                <w:sz w:val="18"/>
                <w:szCs w:val="18"/>
              </w:rPr>
              <w:t>の普及促進のため</w:t>
            </w:r>
            <w:r w:rsidRPr="00EA0BD6">
              <w:rPr>
                <w:rFonts w:ascii="ＭＳ 明朝" w:eastAsia="ＭＳ Ｐ明朝" w:hAnsi="ＭＳ 明朝" w:cs="ＭＳ明朝" w:hint="eastAsia"/>
                <w:color w:val="000000"/>
                <w:kern w:val="0"/>
                <w:sz w:val="18"/>
                <w:szCs w:val="18"/>
              </w:rPr>
              <w:t>広く一般に</w:t>
            </w:r>
            <w:r w:rsidR="00B56A50">
              <w:rPr>
                <w:rFonts w:ascii="ＭＳ 明朝" w:eastAsia="ＭＳ Ｐ明朝" w:hAnsi="ＭＳ 明朝" w:cs="ＭＳ明朝" w:hint="eastAsia"/>
                <w:color w:val="000000"/>
                <w:kern w:val="0"/>
                <w:sz w:val="18"/>
                <w:szCs w:val="18"/>
              </w:rPr>
              <w:t>公表する</w:t>
            </w:r>
            <w:r w:rsidRPr="00EA0BD6">
              <w:rPr>
                <w:rFonts w:ascii="ＭＳ 明朝" w:eastAsia="ＭＳ Ｐ明朝" w:hAnsi="ＭＳ 明朝" w:cs="ＭＳ明朝" w:hint="eastAsia"/>
                <w:color w:val="000000"/>
                <w:kern w:val="0"/>
                <w:sz w:val="18"/>
                <w:szCs w:val="18"/>
              </w:rPr>
              <w:t>ことを了承している。</w:t>
            </w:r>
          </w:p>
        </w:tc>
        <w:tc>
          <w:tcPr>
            <w:tcW w:w="786" w:type="dxa"/>
            <w:shd w:val="clear" w:color="auto" w:fill="auto"/>
            <w:vAlign w:val="center"/>
          </w:tcPr>
          <w:p w14:paraId="2EEFDF46"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w:t>
            </w:r>
          </w:p>
        </w:tc>
      </w:tr>
      <w:tr w:rsidR="00FC6E86" w:rsidRPr="00DC18AC" w14:paraId="726EEADF" w14:textId="77777777" w:rsidTr="005C6E07">
        <w:tc>
          <w:tcPr>
            <w:tcW w:w="8284" w:type="dxa"/>
            <w:tcBorders>
              <w:left w:val="nil"/>
              <w:right w:val="nil"/>
            </w:tcBorders>
            <w:shd w:val="clear" w:color="auto" w:fill="auto"/>
          </w:tcPr>
          <w:p w14:paraId="0B2C51BB" w14:textId="77777777" w:rsidR="00FC6E86" w:rsidRPr="00DC18AC" w:rsidRDefault="00FC6E86" w:rsidP="006B6601">
            <w:pPr>
              <w:overflowPunct w:val="0"/>
              <w:adjustRightInd w:val="0"/>
              <w:snapToGrid w:val="0"/>
              <w:spacing w:line="264" w:lineRule="auto"/>
              <w:jc w:val="left"/>
              <w:textAlignment w:val="baseline"/>
              <w:rPr>
                <w:rFonts w:ascii="ＭＳ 明朝" w:hAnsi="ＭＳ 明朝"/>
                <w:sz w:val="18"/>
                <w:szCs w:val="18"/>
              </w:rPr>
            </w:pPr>
            <w:r w:rsidRPr="00EA0BD6">
              <w:rPr>
                <w:rFonts w:ascii="ＭＳ 明朝" w:eastAsia="ＭＳ Ｐ明朝" w:hAnsi="ＭＳ 明朝" w:hint="eastAsia"/>
                <w:sz w:val="18"/>
                <w:szCs w:val="18"/>
              </w:rPr>
              <w:t>（申請提出書類一式について）</w:t>
            </w:r>
          </w:p>
        </w:tc>
        <w:tc>
          <w:tcPr>
            <w:tcW w:w="786" w:type="dxa"/>
            <w:tcBorders>
              <w:left w:val="nil"/>
              <w:right w:val="nil"/>
            </w:tcBorders>
            <w:shd w:val="clear" w:color="auto" w:fill="auto"/>
            <w:vAlign w:val="center"/>
          </w:tcPr>
          <w:p w14:paraId="3E48303A"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p>
        </w:tc>
      </w:tr>
      <w:tr w:rsidR="00FC6E86" w:rsidRPr="00DC18AC" w14:paraId="3E9E1EC2" w14:textId="77777777" w:rsidTr="005C6E07">
        <w:tc>
          <w:tcPr>
            <w:tcW w:w="8284" w:type="dxa"/>
            <w:shd w:val="clear" w:color="auto" w:fill="auto"/>
          </w:tcPr>
          <w:p w14:paraId="243569FE" w14:textId="77777777" w:rsidR="00FC6E86" w:rsidRPr="00A86BD1" w:rsidRDefault="00FC6E86" w:rsidP="006B6601">
            <w:pPr>
              <w:overflowPunct w:val="0"/>
              <w:adjustRightInd w:val="0"/>
              <w:snapToGrid w:val="0"/>
              <w:spacing w:line="264" w:lineRule="auto"/>
              <w:jc w:val="left"/>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申請書及び添付書類一式について責任をもち、虚偽、不正の記入が一切無いことを確認している。</w:t>
            </w:r>
          </w:p>
        </w:tc>
        <w:tc>
          <w:tcPr>
            <w:tcW w:w="786" w:type="dxa"/>
            <w:shd w:val="clear" w:color="auto" w:fill="auto"/>
            <w:vAlign w:val="center"/>
          </w:tcPr>
          <w:p w14:paraId="30300E37"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w:t>
            </w:r>
          </w:p>
        </w:tc>
      </w:tr>
      <w:tr w:rsidR="00FC6E86" w:rsidRPr="00DC18AC" w14:paraId="283B37F3" w14:textId="77777777" w:rsidTr="005C6E07">
        <w:tc>
          <w:tcPr>
            <w:tcW w:w="8284" w:type="dxa"/>
            <w:shd w:val="clear" w:color="auto" w:fill="auto"/>
          </w:tcPr>
          <w:p w14:paraId="530EDCF4" w14:textId="77777777" w:rsidR="00FC6E86" w:rsidRPr="00A86BD1" w:rsidRDefault="00FC6E86" w:rsidP="006B6601">
            <w:pPr>
              <w:overflowPunct w:val="0"/>
              <w:adjustRightInd w:val="0"/>
              <w:snapToGrid w:val="0"/>
              <w:spacing w:line="264" w:lineRule="auto"/>
              <w:jc w:val="left"/>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交付規程に定める建築物の省エネルギー性能の第三者認定（</w:t>
            </w:r>
            <w:r w:rsidRPr="00EA0BD6">
              <w:rPr>
                <w:rFonts w:ascii="ＭＳ 明朝" w:eastAsia="ＭＳ Ｐ明朝" w:hAnsi="ＭＳ 明朝" w:hint="eastAsia"/>
                <w:sz w:val="18"/>
                <w:szCs w:val="18"/>
              </w:rPr>
              <w:t>BELS</w:t>
            </w:r>
            <w:r w:rsidRPr="00EA0BD6">
              <w:rPr>
                <w:rFonts w:ascii="ＭＳ 明朝" w:eastAsia="ＭＳ Ｐ明朝" w:hAnsi="ＭＳ 明朝" w:hint="eastAsia"/>
                <w:sz w:val="18"/>
                <w:szCs w:val="18"/>
              </w:rPr>
              <w:t>）を取得し、表示することを了承している。</w:t>
            </w:r>
          </w:p>
        </w:tc>
        <w:tc>
          <w:tcPr>
            <w:tcW w:w="786" w:type="dxa"/>
            <w:shd w:val="clear" w:color="auto" w:fill="auto"/>
            <w:vAlign w:val="center"/>
          </w:tcPr>
          <w:p w14:paraId="7C3F6CBB"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w:t>
            </w:r>
          </w:p>
        </w:tc>
      </w:tr>
      <w:tr w:rsidR="00FC6E86" w:rsidRPr="00DC18AC" w14:paraId="3F95AC9A" w14:textId="77777777" w:rsidTr="005C6E07">
        <w:tc>
          <w:tcPr>
            <w:tcW w:w="8284" w:type="dxa"/>
            <w:shd w:val="clear" w:color="auto" w:fill="auto"/>
          </w:tcPr>
          <w:p w14:paraId="02DE1C0E" w14:textId="6AFF4ECF" w:rsidR="00FC6E86" w:rsidRPr="00A86BD1" w:rsidRDefault="00FC6E86" w:rsidP="006B6601">
            <w:pPr>
              <w:overflowPunct w:val="0"/>
              <w:adjustRightInd w:val="0"/>
              <w:snapToGrid w:val="0"/>
              <w:spacing w:line="264" w:lineRule="auto"/>
              <w:jc w:val="left"/>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補助対象設備に係る申請者と施工業者との契約、施工、設備等の品質・性能、燃料等の調達、導入完了後の保守や保証等、知的財産権等を</w:t>
            </w:r>
            <w:r w:rsidR="005C6E07">
              <w:rPr>
                <w:rFonts w:ascii="ＭＳ 明朝" w:eastAsia="ＭＳ Ｐ明朝" w:hAnsi="ＭＳ 明朝" w:hint="eastAsia"/>
                <w:sz w:val="18"/>
                <w:szCs w:val="18"/>
              </w:rPr>
              <w:t>福島県</w:t>
            </w:r>
            <w:r w:rsidRPr="00EA0BD6">
              <w:rPr>
                <w:rFonts w:ascii="ＭＳ 明朝" w:eastAsia="ＭＳ Ｐ明朝" w:hAnsi="ＭＳ 明朝" w:hint="eastAsia"/>
                <w:sz w:val="18"/>
                <w:szCs w:val="18"/>
              </w:rPr>
              <w:t>は保証しないこと及び、万一、前述に関する紛争等が起きても</w:t>
            </w:r>
            <w:r w:rsidR="005C6E07">
              <w:rPr>
                <w:rFonts w:ascii="ＭＳ 明朝" w:eastAsia="ＭＳ Ｐ明朝" w:hAnsi="ＭＳ 明朝" w:hint="eastAsia"/>
                <w:sz w:val="18"/>
                <w:szCs w:val="18"/>
              </w:rPr>
              <w:t>福島県</w:t>
            </w:r>
            <w:r w:rsidRPr="00EA0BD6">
              <w:rPr>
                <w:rFonts w:ascii="ＭＳ 明朝" w:eastAsia="ＭＳ Ｐ明朝" w:hAnsi="ＭＳ 明朝" w:hint="eastAsia"/>
                <w:sz w:val="18"/>
                <w:szCs w:val="18"/>
              </w:rPr>
              <w:t>は関与しないことを理解し、了承している。</w:t>
            </w:r>
          </w:p>
        </w:tc>
        <w:tc>
          <w:tcPr>
            <w:tcW w:w="786" w:type="dxa"/>
            <w:shd w:val="clear" w:color="auto" w:fill="auto"/>
            <w:vAlign w:val="center"/>
          </w:tcPr>
          <w:p w14:paraId="1DE6F019"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w:t>
            </w:r>
          </w:p>
        </w:tc>
      </w:tr>
      <w:tr w:rsidR="00FC6E86" w:rsidRPr="00DC18AC" w14:paraId="23591826" w14:textId="77777777" w:rsidTr="005C6E07">
        <w:tc>
          <w:tcPr>
            <w:tcW w:w="8284" w:type="dxa"/>
            <w:tcBorders>
              <w:left w:val="nil"/>
              <w:right w:val="nil"/>
            </w:tcBorders>
            <w:shd w:val="clear" w:color="auto" w:fill="auto"/>
          </w:tcPr>
          <w:p w14:paraId="6C0B5F4B" w14:textId="77777777" w:rsidR="00FC6E86" w:rsidRPr="00DC18AC" w:rsidRDefault="00FC6E86" w:rsidP="006B6601">
            <w:pPr>
              <w:overflowPunct w:val="0"/>
              <w:adjustRightInd w:val="0"/>
              <w:snapToGrid w:val="0"/>
              <w:spacing w:line="264" w:lineRule="auto"/>
              <w:jc w:val="left"/>
              <w:textAlignment w:val="baseline"/>
              <w:rPr>
                <w:rFonts w:ascii="ＭＳ 明朝" w:hAnsi="ＭＳ 明朝"/>
                <w:sz w:val="18"/>
                <w:szCs w:val="18"/>
              </w:rPr>
            </w:pPr>
            <w:r w:rsidRPr="00EA0BD6">
              <w:rPr>
                <w:rFonts w:ascii="ＭＳ 明朝" w:eastAsia="ＭＳ Ｐ明朝" w:hAnsi="ＭＳ 明朝" w:hint="eastAsia"/>
                <w:sz w:val="18"/>
                <w:szCs w:val="18"/>
              </w:rPr>
              <w:t>（交付決定の選定について）</w:t>
            </w:r>
          </w:p>
        </w:tc>
        <w:tc>
          <w:tcPr>
            <w:tcW w:w="786" w:type="dxa"/>
            <w:tcBorders>
              <w:left w:val="nil"/>
              <w:right w:val="nil"/>
            </w:tcBorders>
            <w:shd w:val="clear" w:color="auto" w:fill="auto"/>
            <w:vAlign w:val="center"/>
          </w:tcPr>
          <w:p w14:paraId="0B53A7CD"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p>
        </w:tc>
      </w:tr>
      <w:tr w:rsidR="00FC6E86" w:rsidRPr="00DC18AC" w14:paraId="23E68998" w14:textId="77777777" w:rsidTr="005C6E07">
        <w:tc>
          <w:tcPr>
            <w:tcW w:w="8284" w:type="dxa"/>
            <w:shd w:val="clear" w:color="auto" w:fill="auto"/>
          </w:tcPr>
          <w:p w14:paraId="2C0037E2" w14:textId="77777777" w:rsidR="00FC6E86" w:rsidRPr="00A86BD1" w:rsidRDefault="008F2528" w:rsidP="006B6601">
            <w:pPr>
              <w:overflowPunct w:val="0"/>
              <w:adjustRightInd w:val="0"/>
              <w:snapToGrid w:val="0"/>
              <w:spacing w:line="264" w:lineRule="auto"/>
              <w:jc w:val="left"/>
              <w:textAlignment w:val="baseline"/>
              <w:rPr>
                <w:rFonts w:ascii="ＭＳ Ｐ明朝" w:eastAsia="ＭＳ Ｐ明朝" w:hAnsi="ＭＳ Ｐ明朝"/>
                <w:sz w:val="18"/>
                <w:szCs w:val="18"/>
              </w:rPr>
            </w:pPr>
            <w:r>
              <w:rPr>
                <w:rFonts w:ascii="ＭＳ 明朝" w:eastAsia="ＭＳ Ｐ明朝" w:hAnsi="ＭＳ 明朝" w:hint="eastAsia"/>
                <w:sz w:val="18"/>
                <w:szCs w:val="18"/>
              </w:rPr>
              <w:t>本事業が定める審査方針・方法</w:t>
            </w:r>
            <w:r w:rsidR="00FC6E86" w:rsidRPr="00EA0BD6">
              <w:rPr>
                <w:rFonts w:ascii="ＭＳ 明朝" w:eastAsia="ＭＳ Ｐ明朝" w:hAnsi="ＭＳ 明朝" w:hint="eastAsia"/>
                <w:sz w:val="18"/>
                <w:szCs w:val="18"/>
              </w:rPr>
              <w:t>について全て確認し、了承している。</w:t>
            </w:r>
          </w:p>
        </w:tc>
        <w:tc>
          <w:tcPr>
            <w:tcW w:w="786" w:type="dxa"/>
            <w:shd w:val="clear" w:color="auto" w:fill="auto"/>
            <w:vAlign w:val="center"/>
          </w:tcPr>
          <w:p w14:paraId="1F6C96EB"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w:t>
            </w:r>
          </w:p>
        </w:tc>
      </w:tr>
      <w:tr w:rsidR="00FC6E86" w:rsidRPr="00DC18AC" w14:paraId="43B6B873" w14:textId="77777777" w:rsidTr="005C6E07">
        <w:tc>
          <w:tcPr>
            <w:tcW w:w="8284" w:type="dxa"/>
            <w:shd w:val="clear" w:color="auto" w:fill="auto"/>
          </w:tcPr>
          <w:p w14:paraId="5E3945FD" w14:textId="77777777" w:rsidR="00FC6E86" w:rsidRPr="00A86BD1" w:rsidRDefault="00FC6E86" w:rsidP="006B6601">
            <w:pPr>
              <w:overflowPunct w:val="0"/>
              <w:adjustRightInd w:val="0"/>
              <w:snapToGrid w:val="0"/>
              <w:spacing w:line="264" w:lineRule="auto"/>
              <w:jc w:val="left"/>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申請した事業が必ず採択</w:t>
            </w:r>
            <w:r w:rsidR="00706FE4">
              <w:rPr>
                <w:rFonts w:ascii="ＭＳ 明朝" w:eastAsia="ＭＳ Ｐ明朝" w:hAnsi="ＭＳ 明朝" w:hint="eastAsia"/>
                <w:sz w:val="18"/>
                <w:szCs w:val="18"/>
              </w:rPr>
              <w:t>及び交付決定</w:t>
            </w:r>
            <w:r w:rsidRPr="00EA0BD6">
              <w:rPr>
                <w:rFonts w:ascii="ＭＳ 明朝" w:eastAsia="ＭＳ Ｐ明朝" w:hAnsi="ＭＳ 明朝" w:hint="eastAsia"/>
                <w:sz w:val="18"/>
                <w:szCs w:val="18"/>
              </w:rPr>
              <w:t>されるものではないことを理解し、了承している。</w:t>
            </w:r>
          </w:p>
        </w:tc>
        <w:tc>
          <w:tcPr>
            <w:tcW w:w="786" w:type="dxa"/>
            <w:shd w:val="clear" w:color="auto" w:fill="auto"/>
            <w:vAlign w:val="center"/>
          </w:tcPr>
          <w:p w14:paraId="563ED679"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w:t>
            </w:r>
          </w:p>
        </w:tc>
      </w:tr>
      <w:tr w:rsidR="00FC6E86" w:rsidRPr="00DC18AC" w14:paraId="61AC98EF" w14:textId="77777777" w:rsidTr="005C6E07">
        <w:tc>
          <w:tcPr>
            <w:tcW w:w="8284" w:type="dxa"/>
            <w:tcBorders>
              <w:left w:val="nil"/>
              <w:right w:val="nil"/>
            </w:tcBorders>
            <w:shd w:val="clear" w:color="auto" w:fill="auto"/>
          </w:tcPr>
          <w:p w14:paraId="53CEDB1C" w14:textId="77777777" w:rsidR="00FC6E86" w:rsidRPr="00DC18AC" w:rsidRDefault="00FC6E86" w:rsidP="006B6601">
            <w:pPr>
              <w:overflowPunct w:val="0"/>
              <w:adjustRightInd w:val="0"/>
              <w:snapToGrid w:val="0"/>
              <w:spacing w:line="264" w:lineRule="auto"/>
              <w:jc w:val="left"/>
              <w:textAlignment w:val="baseline"/>
              <w:rPr>
                <w:rFonts w:ascii="ＭＳ 明朝" w:hAnsi="ＭＳ 明朝"/>
                <w:sz w:val="18"/>
                <w:szCs w:val="18"/>
              </w:rPr>
            </w:pPr>
            <w:r w:rsidRPr="00EA0BD6">
              <w:rPr>
                <w:rFonts w:ascii="ＭＳ 明朝" w:eastAsia="ＭＳ Ｐ明朝" w:hAnsi="ＭＳ 明朝" w:hint="eastAsia"/>
                <w:sz w:val="18"/>
                <w:szCs w:val="18"/>
              </w:rPr>
              <w:t>（現地調査及び取材等の協力）</w:t>
            </w:r>
          </w:p>
        </w:tc>
        <w:tc>
          <w:tcPr>
            <w:tcW w:w="786" w:type="dxa"/>
            <w:tcBorders>
              <w:left w:val="nil"/>
              <w:right w:val="nil"/>
            </w:tcBorders>
            <w:shd w:val="clear" w:color="auto" w:fill="auto"/>
            <w:vAlign w:val="center"/>
          </w:tcPr>
          <w:p w14:paraId="41B89804"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p>
        </w:tc>
      </w:tr>
      <w:tr w:rsidR="00FC6E86" w:rsidRPr="00DC18AC" w14:paraId="2F276A63" w14:textId="77777777" w:rsidTr="005C6E07">
        <w:tc>
          <w:tcPr>
            <w:tcW w:w="8284" w:type="dxa"/>
            <w:shd w:val="clear" w:color="auto" w:fill="auto"/>
          </w:tcPr>
          <w:p w14:paraId="3573ED9B" w14:textId="77777777" w:rsidR="00FC6E86" w:rsidRPr="00A86BD1" w:rsidRDefault="00FC6E86" w:rsidP="006B6601">
            <w:pPr>
              <w:overflowPunct w:val="0"/>
              <w:adjustRightInd w:val="0"/>
              <w:snapToGrid w:val="0"/>
              <w:spacing w:line="264" w:lineRule="auto"/>
              <w:jc w:val="left"/>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交付決定以降、事業が公正に実施されているか判断するための現地調査に協力できる。</w:t>
            </w:r>
          </w:p>
        </w:tc>
        <w:tc>
          <w:tcPr>
            <w:tcW w:w="786" w:type="dxa"/>
            <w:shd w:val="clear" w:color="auto" w:fill="auto"/>
            <w:vAlign w:val="center"/>
          </w:tcPr>
          <w:p w14:paraId="3B6F128C"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w:t>
            </w:r>
          </w:p>
        </w:tc>
      </w:tr>
      <w:tr w:rsidR="00FC6E86" w:rsidRPr="00DC18AC" w14:paraId="77F7CCBA" w14:textId="77777777" w:rsidTr="005C6E07">
        <w:tc>
          <w:tcPr>
            <w:tcW w:w="8284" w:type="dxa"/>
            <w:shd w:val="clear" w:color="auto" w:fill="auto"/>
          </w:tcPr>
          <w:p w14:paraId="16293687" w14:textId="0AA066EF" w:rsidR="00FC6E86" w:rsidRPr="00A86BD1" w:rsidRDefault="00FC6E86" w:rsidP="006B6601">
            <w:pPr>
              <w:overflowPunct w:val="0"/>
              <w:adjustRightInd w:val="0"/>
              <w:snapToGrid w:val="0"/>
              <w:spacing w:line="264" w:lineRule="auto"/>
              <w:jc w:val="left"/>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交付決定以降、補助対象事業者となった際に、</w:t>
            </w:r>
            <w:r w:rsidR="005C6E07">
              <w:rPr>
                <w:rFonts w:ascii="ＭＳ 明朝" w:eastAsia="ＭＳ Ｐ明朝" w:hAnsi="ＭＳ 明朝" w:hint="eastAsia"/>
                <w:sz w:val="18"/>
                <w:szCs w:val="18"/>
              </w:rPr>
              <w:t>福島県</w:t>
            </w:r>
            <w:r w:rsidRPr="00EA0BD6">
              <w:rPr>
                <w:rFonts w:ascii="ＭＳ 明朝" w:eastAsia="ＭＳ Ｐ明朝" w:hAnsi="ＭＳ 明朝" w:hint="eastAsia"/>
                <w:sz w:val="18"/>
                <w:szCs w:val="18"/>
              </w:rPr>
              <w:t>が行う取材等に協力できる。</w:t>
            </w:r>
          </w:p>
        </w:tc>
        <w:tc>
          <w:tcPr>
            <w:tcW w:w="786" w:type="dxa"/>
            <w:shd w:val="clear" w:color="auto" w:fill="auto"/>
            <w:vAlign w:val="center"/>
          </w:tcPr>
          <w:p w14:paraId="461D955C"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w:t>
            </w:r>
          </w:p>
        </w:tc>
      </w:tr>
      <w:tr w:rsidR="00FC6E86" w:rsidRPr="00DC18AC" w14:paraId="1B43AFC5" w14:textId="77777777" w:rsidTr="005C6E07">
        <w:tc>
          <w:tcPr>
            <w:tcW w:w="8284" w:type="dxa"/>
            <w:tcBorders>
              <w:left w:val="nil"/>
              <w:right w:val="nil"/>
            </w:tcBorders>
            <w:shd w:val="clear" w:color="auto" w:fill="auto"/>
          </w:tcPr>
          <w:p w14:paraId="7875E165" w14:textId="77777777" w:rsidR="00FC6E86" w:rsidRPr="00DC18AC" w:rsidRDefault="00FC6E86" w:rsidP="006B6601">
            <w:pPr>
              <w:overflowPunct w:val="0"/>
              <w:adjustRightInd w:val="0"/>
              <w:snapToGrid w:val="0"/>
              <w:spacing w:line="264" w:lineRule="auto"/>
              <w:jc w:val="left"/>
              <w:textAlignment w:val="baseline"/>
              <w:rPr>
                <w:rFonts w:ascii="ＭＳ 明朝" w:hAnsi="ＭＳ 明朝"/>
                <w:sz w:val="18"/>
                <w:szCs w:val="18"/>
              </w:rPr>
            </w:pPr>
            <w:r w:rsidRPr="00EA0BD6">
              <w:rPr>
                <w:rFonts w:ascii="ＭＳ 明朝" w:eastAsia="ＭＳ Ｐ明朝" w:hAnsi="ＭＳ 明朝" w:hint="eastAsia"/>
                <w:sz w:val="18"/>
                <w:szCs w:val="18"/>
              </w:rPr>
              <w:t>（財産処分制限期間と適化法について）</w:t>
            </w:r>
          </w:p>
        </w:tc>
        <w:tc>
          <w:tcPr>
            <w:tcW w:w="786" w:type="dxa"/>
            <w:tcBorders>
              <w:left w:val="nil"/>
              <w:right w:val="nil"/>
            </w:tcBorders>
            <w:shd w:val="clear" w:color="auto" w:fill="auto"/>
            <w:vAlign w:val="center"/>
          </w:tcPr>
          <w:p w14:paraId="5D54DA33"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p>
        </w:tc>
      </w:tr>
      <w:tr w:rsidR="00FC6E86" w:rsidRPr="00DC18AC" w14:paraId="6B609BD0" w14:textId="77777777" w:rsidTr="005C6E07">
        <w:tc>
          <w:tcPr>
            <w:tcW w:w="8284" w:type="dxa"/>
            <w:shd w:val="clear" w:color="auto" w:fill="auto"/>
          </w:tcPr>
          <w:p w14:paraId="0EBAD8DC" w14:textId="2973DE2A" w:rsidR="00FC6E86" w:rsidRPr="0016236A" w:rsidRDefault="00FC6E86" w:rsidP="005C6E07">
            <w:pPr>
              <w:overflowPunct w:val="0"/>
              <w:adjustRightInd w:val="0"/>
              <w:snapToGrid w:val="0"/>
              <w:spacing w:line="264" w:lineRule="auto"/>
              <w:jc w:val="left"/>
              <w:textAlignment w:val="baseline"/>
              <w:rPr>
                <w:rFonts w:ascii="ＭＳ Ｐ明朝" w:eastAsia="ＭＳ Ｐ明朝" w:hAnsi="ＭＳ Ｐ明朝"/>
                <w:color w:val="000000"/>
                <w:sz w:val="18"/>
                <w:szCs w:val="18"/>
              </w:rPr>
            </w:pPr>
            <w:r w:rsidRPr="0016236A">
              <w:rPr>
                <w:rFonts w:ascii="ＭＳ 明朝" w:eastAsia="ＭＳ Ｐ明朝" w:hAnsi="ＭＳ 明朝" w:hint="eastAsia"/>
                <w:color w:val="000000"/>
                <w:sz w:val="18"/>
                <w:szCs w:val="18"/>
              </w:rPr>
              <w:t>導入する設備機器等には財産処分の制限期間が掛かり、制限期間内に処分・売却等された場合</w:t>
            </w:r>
            <w:r w:rsidR="00706FE4" w:rsidRPr="0016236A">
              <w:rPr>
                <w:rFonts w:ascii="ＭＳ 明朝" w:eastAsia="ＭＳ Ｐ明朝" w:hAnsi="ＭＳ 明朝"/>
                <w:color w:val="000000"/>
                <w:sz w:val="18"/>
                <w:szCs w:val="18"/>
              </w:rPr>
              <w:t>(</w:t>
            </w:r>
            <w:r w:rsidR="005C6E07">
              <w:rPr>
                <w:rFonts w:ascii="ＭＳ 明朝" w:eastAsia="ＭＳ Ｐ明朝" w:hAnsi="ＭＳ 明朝"/>
                <w:color w:val="000000"/>
                <w:sz w:val="18"/>
                <w:szCs w:val="18"/>
              </w:rPr>
              <w:t>交付</w:t>
            </w:r>
            <w:r w:rsidR="005C6E07">
              <w:rPr>
                <w:rFonts w:ascii="ＭＳ 明朝" w:eastAsia="ＭＳ Ｐ明朝" w:hAnsi="ＭＳ 明朝" w:hint="eastAsia"/>
                <w:color w:val="000000"/>
                <w:sz w:val="18"/>
                <w:szCs w:val="18"/>
              </w:rPr>
              <w:t>要綱</w:t>
            </w:r>
            <w:r w:rsidR="00706FE4" w:rsidRPr="0016236A">
              <w:rPr>
                <w:rFonts w:ascii="ＭＳ 明朝" w:eastAsia="ＭＳ Ｐ明朝" w:hAnsi="ＭＳ 明朝" w:hint="eastAsia"/>
                <w:color w:val="000000"/>
                <w:sz w:val="18"/>
                <w:szCs w:val="18"/>
              </w:rPr>
              <w:t>第</w:t>
            </w:r>
            <w:r w:rsidR="005C6E07">
              <w:rPr>
                <w:rFonts w:ascii="ＭＳ 明朝" w:eastAsia="ＭＳ Ｐ明朝" w:hAnsi="ＭＳ 明朝" w:hint="eastAsia"/>
                <w:color w:val="000000"/>
                <w:sz w:val="18"/>
                <w:szCs w:val="18"/>
              </w:rPr>
              <w:t>10</w:t>
            </w:r>
            <w:r w:rsidR="00706FE4" w:rsidRPr="0016236A">
              <w:rPr>
                <w:rFonts w:ascii="ＭＳ 明朝" w:eastAsia="ＭＳ Ｐ明朝" w:hAnsi="ＭＳ 明朝"/>
                <w:color w:val="000000"/>
                <w:sz w:val="18"/>
                <w:szCs w:val="18"/>
              </w:rPr>
              <w:t>条</w:t>
            </w:r>
            <w:r w:rsidR="005C6E07">
              <w:rPr>
                <w:rFonts w:ascii="ＭＳ 明朝" w:eastAsia="ＭＳ Ｐ明朝" w:hAnsi="ＭＳ 明朝" w:hint="eastAsia"/>
                <w:color w:val="000000"/>
                <w:sz w:val="18"/>
                <w:szCs w:val="18"/>
              </w:rPr>
              <w:t>第</w:t>
            </w:r>
            <w:r w:rsidR="005C6E07">
              <w:rPr>
                <w:rFonts w:ascii="ＭＳ 明朝" w:eastAsia="ＭＳ Ｐ明朝" w:hAnsi="ＭＳ 明朝" w:hint="eastAsia"/>
                <w:color w:val="000000"/>
                <w:sz w:val="18"/>
                <w:szCs w:val="18"/>
              </w:rPr>
              <w:t>13</w:t>
            </w:r>
            <w:r w:rsidR="005C6E07">
              <w:rPr>
                <w:rFonts w:ascii="ＭＳ 明朝" w:eastAsia="ＭＳ Ｐ明朝" w:hAnsi="ＭＳ 明朝" w:hint="eastAsia"/>
                <w:color w:val="000000"/>
                <w:sz w:val="18"/>
                <w:szCs w:val="18"/>
              </w:rPr>
              <w:t>号</w:t>
            </w:r>
            <w:r w:rsidR="00706FE4" w:rsidRPr="0016236A">
              <w:rPr>
                <w:rFonts w:ascii="ＭＳ 明朝" w:eastAsia="ＭＳ Ｐ明朝" w:hAnsi="ＭＳ 明朝"/>
                <w:color w:val="000000"/>
                <w:sz w:val="18"/>
                <w:szCs w:val="18"/>
              </w:rPr>
              <w:t>)</w:t>
            </w:r>
            <w:r w:rsidRPr="0016236A">
              <w:rPr>
                <w:rFonts w:ascii="ＭＳ 明朝" w:eastAsia="ＭＳ Ｐ明朝" w:hAnsi="ＭＳ 明朝" w:hint="eastAsia"/>
                <w:color w:val="000000"/>
                <w:sz w:val="18"/>
                <w:szCs w:val="18"/>
              </w:rPr>
              <w:t>は補助金の返還となる可能性があることを理解している。</w:t>
            </w:r>
          </w:p>
        </w:tc>
        <w:tc>
          <w:tcPr>
            <w:tcW w:w="786" w:type="dxa"/>
            <w:shd w:val="clear" w:color="auto" w:fill="auto"/>
            <w:vAlign w:val="center"/>
          </w:tcPr>
          <w:p w14:paraId="311E1D8E" w14:textId="77777777" w:rsidR="00FC6E86" w:rsidRPr="00A86BD1" w:rsidRDefault="00FC6E86" w:rsidP="006B6601">
            <w:pPr>
              <w:overflowPunct w:val="0"/>
              <w:adjustRightInd w:val="0"/>
              <w:snapToGrid w:val="0"/>
              <w:spacing w:line="264" w:lineRule="auto"/>
              <w:jc w:val="center"/>
              <w:textAlignment w:val="baseline"/>
              <w:rPr>
                <w:rFonts w:ascii="ＭＳ Ｐ明朝" w:eastAsia="ＭＳ Ｐ明朝" w:hAnsi="ＭＳ Ｐ明朝"/>
                <w:sz w:val="18"/>
                <w:szCs w:val="18"/>
              </w:rPr>
            </w:pPr>
            <w:r w:rsidRPr="00EA0BD6">
              <w:rPr>
                <w:rFonts w:ascii="ＭＳ 明朝" w:eastAsia="ＭＳ Ｐ明朝" w:hAnsi="ＭＳ 明朝" w:hint="eastAsia"/>
                <w:sz w:val="18"/>
                <w:szCs w:val="18"/>
              </w:rPr>
              <w:t>□</w:t>
            </w:r>
          </w:p>
        </w:tc>
      </w:tr>
      <w:tr w:rsidR="00FC6E86" w:rsidRPr="00EA0BD6" w14:paraId="60A8F045" w14:textId="77777777" w:rsidTr="005C6E07">
        <w:tc>
          <w:tcPr>
            <w:tcW w:w="8284" w:type="dxa"/>
            <w:tcBorders>
              <w:left w:val="nil"/>
              <w:right w:val="nil"/>
            </w:tcBorders>
            <w:shd w:val="clear" w:color="auto" w:fill="auto"/>
          </w:tcPr>
          <w:p w14:paraId="4B0C2D9E" w14:textId="77777777" w:rsidR="00FC6E86" w:rsidRPr="00EA0BD6" w:rsidRDefault="00FC6E86" w:rsidP="006B6601">
            <w:pPr>
              <w:overflowPunct w:val="0"/>
              <w:adjustRightInd w:val="0"/>
              <w:snapToGrid w:val="0"/>
              <w:spacing w:line="264" w:lineRule="auto"/>
              <w:jc w:val="left"/>
              <w:textAlignment w:val="baseline"/>
              <w:rPr>
                <w:rFonts w:ascii="ＭＳ 明朝" w:eastAsia="ＭＳ Ｐ明朝" w:hAnsi="ＭＳ 明朝"/>
                <w:sz w:val="18"/>
                <w:szCs w:val="18"/>
              </w:rPr>
            </w:pPr>
            <w:r>
              <w:rPr>
                <w:rFonts w:ascii="ＭＳ 明朝" w:eastAsia="ＭＳ Ｐ明朝" w:hAnsi="ＭＳ 明朝" w:hint="eastAsia"/>
                <w:sz w:val="18"/>
                <w:szCs w:val="18"/>
              </w:rPr>
              <w:t>（事業報告書の提出及び事業状況の調査）</w:t>
            </w:r>
          </w:p>
        </w:tc>
        <w:tc>
          <w:tcPr>
            <w:tcW w:w="786" w:type="dxa"/>
            <w:tcBorders>
              <w:left w:val="nil"/>
              <w:right w:val="nil"/>
            </w:tcBorders>
            <w:shd w:val="clear" w:color="auto" w:fill="auto"/>
            <w:vAlign w:val="center"/>
          </w:tcPr>
          <w:p w14:paraId="2D3EE376" w14:textId="77777777" w:rsidR="00FC6E86" w:rsidRPr="00EA0BD6" w:rsidRDefault="00FC6E86" w:rsidP="006B6601">
            <w:pPr>
              <w:overflowPunct w:val="0"/>
              <w:adjustRightInd w:val="0"/>
              <w:snapToGrid w:val="0"/>
              <w:spacing w:line="264" w:lineRule="auto"/>
              <w:jc w:val="center"/>
              <w:textAlignment w:val="baseline"/>
              <w:rPr>
                <w:rFonts w:ascii="ＭＳ 明朝" w:eastAsia="ＭＳ Ｐ明朝" w:hAnsi="ＭＳ 明朝"/>
                <w:sz w:val="18"/>
                <w:szCs w:val="18"/>
              </w:rPr>
            </w:pPr>
          </w:p>
        </w:tc>
      </w:tr>
      <w:tr w:rsidR="00FC6E86" w:rsidRPr="00EA0BD6" w14:paraId="5806185D" w14:textId="77777777" w:rsidTr="005C6E07">
        <w:trPr>
          <w:trHeight w:val="471"/>
        </w:trPr>
        <w:tc>
          <w:tcPr>
            <w:tcW w:w="8284" w:type="dxa"/>
            <w:shd w:val="clear" w:color="auto" w:fill="auto"/>
          </w:tcPr>
          <w:p w14:paraId="4C166F11" w14:textId="05F4D588" w:rsidR="00FC6E86" w:rsidRPr="00EA0BD6" w:rsidRDefault="00FC6E86" w:rsidP="005C6E07">
            <w:pPr>
              <w:overflowPunct w:val="0"/>
              <w:adjustRightInd w:val="0"/>
              <w:snapToGrid w:val="0"/>
              <w:spacing w:line="264" w:lineRule="auto"/>
              <w:jc w:val="left"/>
              <w:textAlignment w:val="baseline"/>
              <w:rPr>
                <w:rFonts w:ascii="ＭＳ 明朝" w:eastAsia="ＭＳ Ｐ明朝" w:hAnsi="ＭＳ 明朝"/>
                <w:sz w:val="18"/>
                <w:szCs w:val="18"/>
              </w:rPr>
            </w:pPr>
            <w:r>
              <w:rPr>
                <w:rFonts w:ascii="ＭＳ 明朝" w:eastAsia="ＭＳ Ｐ明朝" w:hAnsi="ＭＳ 明朝" w:hint="eastAsia"/>
                <w:sz w:val="18"/>
                <w:szCs w:val="18"/>
              </w:rPr>
              <w:t>本事業終了後、</w:t>
            </w:r>
            <w:r>
              <w:rPr>
                <w:rFonts w:ascii="ＭＳ 明朝" w:eastAsia="ＭＳ Ｐ明朝" w:hAnsi="ＭＳ 明朝" w:hint="eastAsia"/>
                <w:sz w:val="18"/>
                <w:szCs w:val="18"/>
              </w:rPr>
              <w:t>3</w:t>
            </w:r>
            <w:r>
              <w:rPr>
                <w:rFonts w:ascii="ＭＳ 明朝" w:eastAsia="ＭＳ Ｐ明朝" w:hAnsi="ＭＳ 明朝" w:hint="eastAsia"/>
                <w:sz w:val="18"/>
                <w:szCs w:val="18"/>
              </w:rPr>
              <w:t>年間は年度ごとに二酸化炭素削減効果等についての事業報告書を</w:t>
            </w:r>
            <w:r w:rsidR="005C6E07">
              <w:rPr>
                <w:rFonts w:ascii="ＭＳ 明朝" w:eastAsia="ＭＳ Ｐ明朝" w:hAnsi="ＭＳ 明朝" w:hint="eastAsia"/>
                <w:sz w:val="18"/>
                <w:szCs w:val="18"/>
              </w:rPr>
              <w:t>福島県知事</w:t>
            </w:r>
            <w:r>
              <w:rPr>
                <w:rFonts w:ascii="ＭＳ 明朝" w:eastAsia="ＭＳ Ｐ明朝" w:hAnsi="ＭＳ 明朝" w:hint="eastAsia"/>
                <w:sz w:val="18"/>
                <w:szCs w:val="18"/>
              </w:rPr>
              <w:t>に提出することと、</w:t>
            </w:r>
            <w:r w:rsidR="005C6E07">
              <w:rPr>
                <w:rFonts w:ascii="ＭＳ 明朝" w:eastAsia="ＭＳ Ｐ明朝" w:hAnsi="ＭＳ 明朝" w:hint="eastAsia"/>
                <w:sz w:val="18"/>
                <w:szCs w:val="18"/>
              </w:rPr>
              <w:t>福島県又は福島県</w:t>
            </w:r>
            <w:r>
              <w:rPr>
                <w:rFonts w:ascii="ＭＳ 明朝" w:eastAsia="ＭＳ Ｐ明朝" w:hAnsi="ＭＳ 明朝" w:hint="eastAsia"/>
                <w:sz w:val="18"/>
                <w:szCs w:val="18"/>
              </w:rPr>
              <w:t>の委託を受けた団体が現地調査を行う場合があることを了解している</w:t>
            </w:r>
            <w:r w:rsidR="00705CB0">
              <w:rPr>
                <w:rFonts w:ascii="ＭＳ 明朝" w:eastAsia="ＭＳ Ｐ明朝" w:hAnsi="ＭＳ 明朝" w:hint="eastAsia"/>
                <w:sz w:val="18"/>
                <w:szCs w:val="18"/>
              </w:rPr>
              <w:t>。</w:t>
            </w:r>
          </w:p>
        </w:tc>
        <w:tc>
          <w:tcPr>
            <w:tcW w:w="786" w:type="dxa"/>
            <w:shd w:val="clear" w:color="auto" w:fill="auto"/>
            <w:vAlign w:val="center"/>
          </w:tcPr>
          <w:p w14:paraId="13AFBD83" w14:textId="77777777" w:rsidR="00FC6E86" w:rsidRPr="00EA0BD6" w:rsidRDefault="00FC6E86" w:rsidP="006B6601">
            <w:pPr>
              <w:overflowPunct w:val="0"/>
              <w:adjustRightInd w:val="0"/>
              <w:snapToGrid w:val="0"/>
              <w:spacing w:line="264" w:lineRule="auto"/>
              <w:jc w:val="center"/>
              <w:textAlignment w:val="baseline"/>
              <w:rPr>
                <w:rFonts w:ascii="ＭＳ 明朝" w:eastAsia="ＭＳ Ｐ明朝" w:hAnsi="ＭＳ 明朝"/>
                <w:sz w:val="18"/>
                <w:szCs w:val="18"/>
              </w:rPr>
            </w:pPr>
            <w:r w:rsidRPr="00EA0BD6">
              <w:rPr>
                <w:rFonts w:ascii="ＭＳ 明朝" w:eastAsia="ＭＳ Ｐ明朝" w:hAnsi="ＭＳ 明朝" w:hint="eastAsia"/>
                <w:sz w:val="18"/>
                <w:szCs w:val="18"/>
              </w:rPr>
              <w:t>□</w:t>
            </w:r>
          </w:p>
        </w:tc>
      </w:tr>
    </w:tbl>
    <w:p w14:paraId="7CE19673" w14:textId="77777777" w:rsidR="00FC6E86" w:rsidRPr="00EA0BD6" w:rsidRDefault="008A5F1B" w:rsidP="00FC6E86">
      <w:pPr>
        <w:overflowPunct w:val="0"/>
        <w:adjustRightInd w:val="0"/>
        <w:snapToGrid w:val="0"/>
        <w:spacing w:line="264" w:lineRule="auto"/>
        <w:jc w:val="left"/>
        <w:textAlignment w:val="baseline"/>
        <w:rPr>
          <w:rFonts w:ascii="ＭＳ 明朝" w:eastAsia="ＭＳ Ｐ明朝" w:hAnsi="ＭＳ 明朝"/>
          <w:sz w:val="18"/>
          <w:szCs w:val="18"/>
        </w:rPr>
      </w:pPr>
      <w:r>
        <w:rPr>
          <w:rFonts w:ascii="ＭＳ 明朝" w:eastAsia="ＭＳ Ｐ明朝" w:hAnsi="ＭＳ 明朝" w:hint="eastAsia"/>
          <w:sz w:val="18"/>
          <w:szCs w:val="18"/>
        </w:rPr>
        <w:t>※必ず申請者ご本人が確認及び記入してください。（手続代行者の代筆は不可）</w:t>
      </w:r>
    </w:p>
    <w:p w14:paraId="7555C4D7" w14:textId="77777777" w:rsidR="00FC6E86" w:rsidRPr="00B42EA5" w:rsidRDefault="00FC6E86" w:rsidP="00EC63EE">
      <w:pPr>
        <w:overflowPunct w:val="0"/>
        <w:adjustRightInd w:val="0"/>
        <w:snapToGrid w:val="0"/>
        <w:ind w:left="167" w:hangingChars="100" w:hanging="167"/>
        <w:jc w:val="left"/>
        <w:textAlignment w:val="baseline"/>
        <w:rPr>
          <w:rFonts w:ascii="ＭＳ 明朝" w:eastAsia="ＭＳ Ｐ明朝" w:hAnsi="ＭＳ 明朝"/>
          <w:sz w:val="18"/>
          <w:szCs w:val="18"/>
        </w:rPr>
      </w:pPr>
      <w:r w:rsidRPr="00EA0BD6">
        <w:rPr>
          <w:rFonts w:ascii="ＭＳ 明朝" w:eastAsia="ＭＳ Ｐ明朝" w:hAnsi="ＭＳ 明朝" w:hint="eastAsia"/>
          <w:sz w:val="18"/>
          <w:szCs w:val="18"/>
        </w:rPr>
        <w:t>※確認欄のうち、</w:t>
      </w:r>
      <w:r>
        <w:rPr>
          <w:rFonts w:ascii="ＭＳ 明朝" w:eastAsia="ＭＳ Ｐ明朝" w:hAnsi="ＭＳ 明朝" w:hint="eastAsia"/>
          <w:sz w:val="18"/>
          <w:szCs w:val="18"/>
        </w:rPr>
        <w:t>該当項目で</w:t>
      </w:r>
      <w:r w:rsidRPr="00EA0BD6">
        <w:rPr>
          <w:rFonts w:ascii="ＭＳ 明朝" w:eastAsia="ＭＳ Ｐ明朝" w:hAnsi="ＭＳ 明朝" w:hint="eastAsia"/>
          <w:sz w:val="18"/>
          <w:szCs w:val="18"/>
        </w:rPr>
        <w:t>ひとつでも</w:t>
      </w:r>
      <w:bookmarkStart w:id="0" w:name="_GoBack"/>
      <w:bookmarkEnd w:id="0"/>
      <w:r w:rsidRPr="00EA0BD6">
        <w:rPr>
          <w:rFonts w:ascii="ＭＳ 明朝" w:eastAsia="ＭＳ Ｐ明朝" w:hAnsi="ＭＳ 明朝" w:hint="eastAsia"/>
          <w:sz w:val="18"/>
          <w:szCs w:val="18"/>
        </w:rPr>
        <w:t>確認していない項目がある場合は、不受理とさせていただきますので予めご了承ください。</w:t>
      </w:r>
    </w:p>
    <w:p w14:paraId="766D711A" w14:textId="77777777" w:rsidR="00FC6E86" w:rsidRPr="00D92B9C" w:rsidRDefault="00FC6E86" w:rsidP="00FC6E86">
      <w:pPr>
        <w:overflowPunct w:val="0"/>
        <w:adjustRightInd w:val="0"/>
        <w:snapToGrid w:val="0"/>
        <w:jc w:val="left"/>
        <w:textAlignment w:val="baseline"/>
        <w:rPr>
          <w:rFonts w:ascii="HGP明朝E" w:eastAsia="HGP明朝E" w:hAnsi="HGP明朝E"/>
          <w:sz w:val="18"/>
          <w:szCs w:val="18"/>
        </w:rPr>
      </w:pPr>
      <w:r w:rsidRPr="00D92B9C">
        <w:rPr>
          <w:rFonts w:ascii="HGP明朝E" w:eastAsia="HGP明朝E" w:hAnsi="HGP明朝E" w:hint="eastAsia"/>
          <w:sz w:val="18"/>
          <w:szCs w:val="18"/>
        </w:rPr>
        <w:t>以上の内容に相違ありません。</w:t>
      </w:r>
    </w:p>
    <w:p w14:paraId="5F98DC2B" w14:textId="16FA7823" w:rsidR="00FC6E86" w:rsidRPr="00B116A5" w:rsidRDefault="004C3413" w:rsidP="00494846">
      <w:pPr>
        <w:overflowPunct w:val="0"/>
        <w:adjustRightInd w:val="0"/>
        <w:snapToGrid w:val="0"/>
        <w:spacing w:line="320" w:lineRule="exact"/>
        <w:ind w:leftChars="2000" w:left="4535" w:firstLineChars="200" w:firstLine="393"/>
        <w:jc w:val="left"/>
        <w:textAlignment w:val="baseline"/>
        <w:rPr>
          <w:rFonts w:ascii="ＭＳ 明朝" w:hAnsi="ＭＳ 明朝"/>
          <w:sz w:val="21"/>
          <w:szCs w:val="21"/>
        </w:rPr>
      </w:pPr>
      <w:r>
        <w:rPr>
          <w:rFonts w:ascii="ＭＳ 明朝" w:hAnsi="ＭＳ 明朝" w:hint="eastAsia"/>
          <w:sz w:val="21"/>
          <w:szCs w:val="21"/>
        </w:rPr>
        <w:t>令和</w:t>
      </w:r>
      <w:r w:rsidR="00FC6E86" w:rsidRPr="00B116A5">
        <w:rPr>
          <w:rFonts w:ascii="ＭＳ 明朝" w:hAnsi="ＭＳ 明朝" w:hint="eastAsia"/>
          <w:sz w:val="21"/>
          <w:szCs w:val="21"/>
        </w:rPr>
        <w:t xml:space="preserve">　</w:t>
      </w:r>
      <w:r w:rsidR="00387E0D">
        <w:rPr>
          <w:rFonts w:ascii="ＭＳ 明朝" w:hAnsi="ＭＳ 明朝" w:hint="eastAsia"/>
          <w:sz w:val="21"/>
          <w:szCs w:val="21"/>
        </w:rPr>
        <w:t xml:space="preserve">　</w:t>
      </w:r>
      <w:r w:rsidR="00FC6E86" w:rsidRPr="00B116A5">
        <w:rPr>
          <w:rFonts w:ascii="ＭＳ 明朝" w:hAnsi="ＭＳ 明朝" w:hint="eastAsia"/>
          <w:sz w:val="21"/>
          <w:szCs w:val="21"/>
        </w:rPr>
        <w:t>年　　月　　日</w:t>
      </w:r>
    </w:p>
    <w:p w14:paraId="064342DA" w14:textId="282C1C73" w:rsidR="00FC6E86" w:rsidRPr="00B116A5" w:rsidRDefault="00FC6E86" w:rsidP="00FC6E86">
      <w:pPr>
        <w:overflowPunct w:val="0"/>
        <w:adjustRightInd w:val="0"/>
        <w:snapToGrid w:val="0"/>
        <w:spacing w:line="320" w:lineRule="exact"/>
        <w:ind w:leftChars="2000" w:left="4535"/>
        <w:jc w:val="left"/>
        <w:textAlignment w:val="baseline"/>
        <w:rPr>
          <w:rFonts w:ascii="ＭＳ 明朝" w:hAnsi="ＭＳ 明朝"/>
          <w:sz w:val="21"/>
          <w:szCs w:val="21"/>
          <w:lang w:eastAsia="zh-CN"/>
        </w:rPr>
      </w:pPr>
      <w:r w:rsidRPr="00B116A5">
        <w:rPr>
          <w:rFonts w:ascii="ＭＳ 明朝" w:hAnsi="ＭＳ 明朝" w:hint="eastAsia"/>
          <w:sz w:val="21"/>
          <w:szCs w:val="21"/>
          <w:lang w:eastAsia="zh-CN"/>
        </w:rPr>
        <w:t>申請者名称</w:t>
      </w:r>
      <w:r>
        <w:rPr>
          <w:rFonts w:ascii="ＭＳ 明朝" w:hAnsi="ＭＳ 明朝" w:hint="eastAsia"/>
          <w:sz w:val="21"/>
          <w:szCs w:val="21"/>
          <w:lang w:eastAsia="zh-CN"/>
        </w:rPr>
        <w:t xml:space="preserve">　　　　　　　　　　　　</w:t>
      </w:r>
      <w:r w:rsidRPr="00B116A5">
        <w:rPr>
          <w:rFonts w:ascii="ＭＳ 明朝" w:hAnsi="ＭＳ 明朝" w:hint="eastAsia"/>
          <w:sz w:val="21"/>
          <w:szCs w:val="21"/>
          <w:lang w:eastAsia="zh-CN"/>
        </w:rPr>
        <w:t xml:space="preserve">　</w:t>
      </w:r>
    </w:p>
    <w:p w14:paraId="5D6867E1" w14:textId="77777777" w:rsidR="00FC6E86" w:rsidRPr="00B116A5" w:rsidRDefault="00FC6E86" w:rsidP="00FC6E86">
      <w:pPr>
        <w:overflowPunct w:val="0"/>
        <w:adjustRightInd w:val="0"/>
        <w:snapToGrid w:val="0"/>
        <w:spacing w:line="320" w:lineRule="exact"/>
        <w:ind w:leftChars="2000" w:left="4535"/>
        <w:jc w:val="left"/>
        <w:textAlignment w:val="baseline"/>
        <w:rPr>
          <w:rFonts w:ascii="ＭＳ 明朝" w:hAnsi="ＭＳ 明朝"/>
          <w:sz w:val="21"/>
          <w:szCs w:val="21"/>
        </w:rPr>
      </w:pPr>
      <w:r w:rsidRPr="00B116A5">
        <w:rPr>
          <w:rFonts w:ascii="ＭＳ 明朝" w:hAnsi="ＭＳ 明朝" w:hint="eastAsia"/>
          <w:sz w:val="21"/>
          <w:szCs w:val="21"/>
        </w:rPr>
        <w:t>代表者名</w:t>
      </w:r>
    </w:p>
    <w:p w14:paraId="096615E8" w14:textId="5C1E22D8" w:rsidR="00FC6E86" w:rsidRDefault="00FC6E86" w:rsidP="00FC6E86">
      <w:pPr>
        <w:overflowPunct w:val="0"/>
        <w:adjustRightInd w:val="0"/>
        <w:snapToGrid w:val="0"/>
        <w:spacing w:line="320" w:lineRule="exact"/>
        <w:ind w:right="320"/>
        <w:jc w:val="right"/>
        <w:textAlignment w:val="baseline"/>
        <w:rPr>
          <w:rFonts w:ascii="ＭＳ 明朝" w:eastAsia="DengXian" w:hAnsi="ＭＳ 明朝"/>
          <w:sz w:val="16"/>
          <w:szCs w:val="16"/>
          <w:lang w:eastAsia="zh-CN"/>
        </w:rPr>
      </w:pPr>
    </w:p>
    <w:p w14:paraId="2C631FBA" w14:textId="77777777" w:rsidR="00EF6F2C" w:rsidRDefault="00EF6F2C" w:rsidP="00FC6E86"/>
    <w:sectPr w:rsidR="00EF6F2C" w:rsidSect="00FC6E86">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77AAF" w14:textId="77777777" w:rsidR="005543D7" w:rsidRDefault="005543D7" w:rsidP="00FC6E86">
      <w:r>
        <w:separator/>
      </w:r>
    </w:p>
  </w:endnote>
  <w:endnote w:type="continuationSeparator" w:id="0">
    <w:p w14:paraId="57A893E8" w14:textId="77777777" w:rsidR="005543D7" w:rsidRDefault="005543D7" w:rsidP="00FC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ＭＳ明朝">
    <w:altName w:val="游ゴシック"/>
    <w:charset w:val="80"/>
    <w:family w:val="auto"/>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4F01E" w14:textId="77777777" w:rsidR="005543D7" w:rsidRDefault="005543D7" w:rsidP="00FC6E86">
      <w:r>
        <w:separator/>
      </w:r>
    </w:p>
  </w:footnote>
  <w:footnote w:type="continuationSeparator" w:id="0">
    <w:p w14:paraId="52136A65" w14:textId="77777777" w:rsidR="005543D7" w:rsidRDefault="005543D7" w:rsidP="00FC6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E5"/>
    <w:rsid w:val="00173B52"/>
    <w:rsid w:val="001B5F0D"/>
    <w:rsid w:val="002825B8"/>
    <w:rsid w:val="002A2422"/>
    <w:rsid w:val="002E1BFB"/>
    <w:rsid w:val="0034656F"/>
    <w:rsid w:val="00387E0D"/>
    <w:rsid w:val="003B01FF"/>
    <w:rsid w:val="00437607"/>
    <w:rsid w:val="00494846"/>
    <w:rsid w:val="004C3413"/>
    <w:rsid w:val="005543D7"/>
    <w:rsid w:val="005C6E07"/>
    <w:rsid w:val="00705CB0"/>
    <w:rsid w:val="00706FE4"/>
    <w:rsid w:val="0071124B"/>
    <w:rsid w:val="008154F4"/>
    <w:rsid w:val="008A5F1B"/>
    <w:rsid w:val="008F2528"/>
    <w:rsid w:val="009C2CE5"/>
    <w:rsid w:val="009D7FFA"/>
    <w:rsid w:val="00B56A50"/>
    <w:rsid w:val="00D03DEA"/>
    <w:rsid w:val="00DC4924"/>
    <w:rsid w:val="00E27D99"/>
    <w:rsid w:val="00EC63EE"/>
    <w:rsid w:val="00EF6F2C"/>
    <w:rsid w:val="00F241D0"/>
    <w:rsid w:val="00FC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33623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E86"/>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E86"/>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FC6E86"/>
  </w:style>
  <w:style w:type="paragraph" w:styleId="a5">
    <w:name w:val="footer"/>
    <w:basedOn w:val="a"/>
    <w:link w:val="a6"/>
    <w:uiPriority w:val="99"/>
    <w:unhideWhenUsed/>
    <w:rsid w:val="00FC6E86"/>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FC6E86"/>
  </w:style>
  <w:style w:type="paragraph" w:customStyle="1" w:styleId="31">
    <w:name w:val="表 (緑)  31"/>
    <w:basedOn w:val="a"/>
    <w:uiPriority w:val="34"/>
    <w:qFormat/>
    <w:rsid w:val="00FC6E86"/>
    <w:pPr>
      <w:widowControl/>
      <w:ind w:leftChars="400" w:left="840"/>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E27D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7D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2020-04-20T04:54:00Z</dcterms:created>
  <dcterms:modified xsi:type="dcterms:W3CDTF">2023-05-08T13:26:00Z</dcterms:modified>
</cp:coreProperties>
</file>