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0618" w14:textId="71F8CDB3" w:rsidR="00F67970" w:rsidRPr="00D12702" w:rsidRDefault="008A3700" w:rsidP="00676F13">
      <w:pPr>
        <w:tabs>
          <w:tab w:val="left" w:pos="284"/>
        </w:tabs>
        <w:overflowPunct w:val="0"/>
        <w:spacing w:line="360" w:lineRule="exact"/>
        <w:jc w:val="center"/>
        <w:textAlignment w:val="baseline"/>
        <w:rPr>
          <w:rFonts w:eastAsiaTheme="minorHAnsi" w:cs="ＭＳ 明朝"/>
          <w:color w:val="000000" w:themeColor="text1"/>
          <w:kern w:val="0"/>
          <w:sz w:val="24"/>
        </w:rPr>
      </w:pPr>
      <w:r>
        <w:rPr>
          <w:rFonts w:eastAsiaTheme="minorHAnsi" w:cs="ＭＳ 明朝" w:hint="eastAsia"/>
          <w:color w:val="000000" w:themeColor="text1"/>
          <w:kern w:val="0"/>
          <w:sz w:val="24"/>
        </w:rPr>
        <w:t>実践につなげる</w:t>
      </w:r>
      <w:r w:rsidR="00EF7337" w:rsidRPr="00D12702">
        <w:rPr>
          <w:rFonts w:eastAsiaTheme="minorHAnsi" w:cs="ＭＳ 明朝" w:hint="eastAsia"/>
          <w:color w:val="000000" w:themeColor="text1"/>
          <w:kern w:val="0"/>
          <w:sz w:val="24"/>
        </w:rPr>
        <w:t>「フレイル対策」</w:t>
      </w:r>
      <w:r w:rsidR="0035249A" w:rsidRPr="00D12702">
        <w:rPr>
          <w:rFonts w:eastAsiaTheme="minorHAnsi" w:cs="ＭＳ 明朝" w:hint="eastAsia"/>
          <w:color w:val="000000" w:themeColor="text1"/>
          <w:kern w:val="0"/>
          <w:sz w:val="24"/>
        </w:rPr>
        <w:t>普及啓発業務</w:t>
      </w:r>
      <w:r w:rsidR="00153692" w:rsidRPr="00D12702">
        <w:rPr>
          <w:rFonts w:eastAsiaTheme="minorHAnsi" w:cs="ＭＳ 明朝" w:hint="eastAsia"/>
          <w:color w:val="000000" w:themeColor="text1"/>
          <w:kern w:val="0"/>
          <w:sz w:val="24"/>
        </w:rPr>
        <w:t>委託</w:t>
      </w:r>
      <w:r w:rsidR="008B56C8" w:rsidRPr="00D12702">
        <w:rPr>
          <w:rFonts w:eastAsiaTheme="minorHAnsi" w:cs="ＭＳ 明朝" w:hint="eastAsia"/>
          <w:color w:val="000000" w:themeColor="text1"/>
          <w:kern w:val="0"/>
          <w:sz w:val="24"/>
        </w:rPr>
        <w:t xml:space="preserve">　</w:t>
      </w:r>
      <w:r w:rsidR="00676F13" w:rsidRPr="00D12702">
        <w:rPr>
          <w:rFonts w:eastAsiaTheme="minorHAnsi" w:cs="ＭＳ 明朝" w:hint="eastAsia"/>
          <w:color w:val="000000" w:themeColor="text1"/>
          <w:kern w:val="0"/>
          <w:sz w:val="24"/>
        </w:rPr>
        <w:t>提案仕様書</w:t>
      </w:r>
    </w:p>
    <w:p w14:paraId="092C91E0" w14:textId="77777777" w:rsidR="00F67970" w:rsidRPr="00FC5380" w:rsidRDefault="00F67970" w:rsidP="00676F13">
      <w:pPr>
        <w:tabs>
          <w:tab w:val="left" w:pos="284"/>
        </w:tabs>
        <w:overflowPunct w:val="0"/>
        <w:spacing w:line="360" w:lineRule="exact"/>
        <w:jc w:val="center"/>
        <w:textAlignment w:val="baseline"/>
        <w:rPr>
          <w:rFonts w:ascii="游明朝" w:eastAsia="游明朝" w:hAnsi="游明朝" w:cs="ＭＳ 明朝"/>
          <w:color w:val="000000" w:themeColor="text1"/>
          <w:kern w:val="0"/>
          <w:sz w:val="24"/>
        </w:rPr>
      </w:pPr>
    </w:p>
    <w:p w14:paraId="0DE4F8F9" w14:textId="77777777" w:rsidR="00F67970" w:rsidRPr="00D8468D" w:rsidRDefault="00F67970" w:rsidP="00676F13">
      <w:pPr>
        <w:overflowPunct w:val="0"/>
        <w:spacing w:line="360" w:lineRule="exact"/>
        <w:textAlignment w:val="baseline"/>
        <w:rPr>
          <w:rFonts w:asciiTheme="minorEastAsia" w:hAnsiTheme="minorEastAsia" w:cs="Times New Roman"/>
          <w:b/>
          <w:color w:val="000000" w:themeColor="text1"/>
          <w:spacing w:val="8"/>
          <w:kern w:val="0"/>
          <w:sz w:val="22"/>
        </w:rPr>
      </w:pPr>
      <w:r w:rsidRPr="00D8468D">
        <w:rPr>
          <w:rFonts w:asciiTheme="minorEastAsia" w:hAnsiTheme="minorEastAsia" w:cs="ＭＳ ゴシック" w:hint="eastAsia"/>
          <w:b/>
          <w:color w:val="000000" w:themeColor="text1"/>
          <w:kern w:val="0"/>
          <w:sz w:val="22"/>
        </w:rPr>
        <w:t>１　適用範囲</w:t>
      </w:r>
    </w:p>
    <w:p w14:paraId="24301D95" w14:textId="77777777" w:rsidR="00F67970" w:rsidRPr="00D8468D" w:rsidRDefault="00EF7337" w:rsidP="00676F13">
      <w:pPr>
        <w:overflowPunct w:val="0"/>
        <w:spacing w:line="360" w:lineRule="exact"/>
        <w:ind w:leftChars="100" w:left="210" w:firstLineChars="100" w:firstLine="224"/>
        <w:textAlignment w:val="baseline"/>
        <w:rPr>
          <w:rFonts w:asciiTheme="minorEastAsia" w:hAnsiTheme="minorEastAsia" w:cs="Times New Roman"/>
          <w:color w:val="000000" w:themeColor="text1"/>
          <w:spacing w:val="2"/>
          <w:kern w:val="0"/>
          <w:sz w:val="22"/>
        </w:rPr>
      </w:pPr>
      <w:r w:rsidRPr="00D8468D">
        <w:rPr>
          <w:rFonts w:asciiTheme="minorEastAsia" w:hAnsiTheme="minorEastAsia" w:cs="Times New Roman" w:hint="eastAsia"/>
          <w:color w:val="000000" w:themeColor="text1"/>
          <w:spacing w:val="2"/>
          <w:kern w:val="0"/>
          <w:sz w:val="22"/>
        </w:rPr>
        <w:t>本仕様書は、福島県（以下「県」という。）が発注を予定している</w:t>
      </w:r>
      <w:r w:rsidR="00ED090A">
        <w:rPr>
          <w:rFonts w:asciiTheme="minorEastAsia" w:hAnsiTheme="minorEastAsia" w:cs="Times New Roman" w:hint="eastAsia"/>
          <w:color w:val="000000" w:themeColor="text1"/>
          <w:spacing w:val="2"/>
          <w:kern w:val="0"/>
          <w:sz w:val="22"/>
        </w:rPr>
        <w:t>『実践につなげる</w:t>
      </w:r>
      <w:r w:rsidRPr="00D8468D">
        <w:rPr>
          <w:rFonts w:asciiTheme="minorEastAsia" w:hAnsiTheme="minorEastAsia" w:cs="Times New Roman" w:hint="eastAsia"/>
          <w:color w:val="000000" w:themeColor="text1"/>
          <w:spacing w:val="2"/>
          <w:kern w:val="0"/>
          <w:sz w:val="22"/>
        </w:rPr>
        <w:t>「</w:t>
      </w:r>
      <w:r w:rsidR="007B41F1" w:rsidRPr="00D8468D">
        <w:rPr>
          <w:rFonts w:asciiTheme="minorEastAsia" w:hAnsiTheme="minorEastAsia" w:cs="Times New Roman" w:hint="eastAsia"/>
          <w:color w:val="000000" w:themeColor="text1"/>
          <w:spacing w:val="2"/>
          <w:kern w:val="0"/>
          <w:sz w:val="22"/>
        </w:rPr>
        <w:t>フレイル対策</w:t>
      </w:r>
      <w:r w:rsidRPr="00D8468D">
        <w:rPr>
          <w:rFonts w:asciiTheme="minorEastAsia" w:hAnsiTheme="minorEastAsia" w:cs="Times New Roman" w:hint="eastAsia"/>
          <w:color w:val="000000" w:themeColor="text1"/>
          <w:spacing w:val="2"/>
          <w:kern w:val="0"/>
          <w:sz w:val="22"/>
        </w:rPr>
        <w:t>」</w:t>
      </w:r>
      <w:r w:rsidR="007B41F1" w:rsidRPr="00D8468D">
        <w:rPr>
          <w:rFonts w:asciiTheme="minorEastAsia" w:hAnsiTheme="minorEastAsia" w:cs="Times New Roman" w:hint="eastAsia"/>
          <w:color w:val="000000" w:themeColor="text1"/>
          <w:spacing w:val="2"/>
          <w:kern w:val="0"/>
          <w:sz w:val="22"/>
        </w:rPr>
        <w:t>普及啓発業務</w:t>
      </w:r>
      <w:r w:rsidR="00BA192B" w:rsidRPr="00D8468D">
        <w:rPr>
          <w:rFonts w:asciiTheme="minorEastAsia" w:hAnsiTheme="minorEastAsia" w:cs="Times New Roman" w:hint="eastAsia"/>
          <w:color w:val="000000" w:themeColor="text1"/>
          <w:spacing w:val="2"/>
          <w:kern w:val="0"/>
          <w:sz w:val="22"/>
        </w:rPr>
        <w:t>』の</w:t>
      </w:r>
      <w:r w:rsidR="00F67970" w:rsidRPr="00D8468D">
        <w:rPr>
          <w:rFonts w:asciiTheme="minorEastAsia" w:hAnsiTheme="minorEastAsia" w:cs="Times New Roman" w:hint="eastAsia"/>
          <w:color w:val="000000" w:themeColor="text1"/>
          <w:spacing w:val="2"/>
          <w:kern w:val="0"/>
          <w:sz w:val="22"/>
        </w:rPr>
        <w:t>提案</w:t>
      </w:r>
      <w:r w:rsidR="000C584A" w:rsidRPr="00D8468D">
        <w:rPr>
          <w:rFonts w:asciiTheme="minorEastAsia" w:hAnsiTheme="minorEastAsia" w:cs="Times New Roman" w:hint="eastAsia"/>
          <w:color w:val="000000" w:themeColor="text1"/>
          <w:spacing w:val="2"/>
          <w:kern w:val="0"/>
          <w:sz w:val="22"/>
        </w:rPr>
        <w:t>書</w:t>
      </w:r>
      <w:r w:rsidR="00F67970" w:rsidRPr="00D8468D">
        <w:rPr>
          <w:rFonts w:asciiTheme="minorEastAsia" w:hAnsiTheme="minorEastAsia" w:cs="Times New Roman" w:hint="eastAsia"/>
          <w:color w:val="000000" w:themeColor="text1"/>
          <w:spacing w:val="2"/>
          <w:kern w:val="0"/>
          <w:sz w:val="22"/>
        </w:rPr>
        <w:t>募集及び委託する場合において適用される主要事項を示すものであり、業</w:t>
      </w:r>
      <w:r w:rsidR="000A270E" w:rsidRPr="00D8468D">
        <w:rPr>
          <w:rFonts w:asciiTheme="minorEastAsia" w:hAnsiTheme="minorEastAsia" w:cs="Times New Roman" w:hint="eastAsia"/>
          <w:color w:val="000000" w:themeColor="text1"/>
          <w:spacing w:val="2"/>
          <w:kern w:val="0"/>
          <w:sz w:val="22"/>
        </w:rPr>
        <w:t>務委託契約書に添付する仕様書は、受託候補者が決定した後、協議のうえ</w:t>
      </w:r>
      <w:r w:rsidR="00F67970" w:rsidRPr="00D8468D">
        <w:rPr>
          <w:rFonts w:asciiTheme="minorEastAsia" w:hAnsiTheme="minorEastAsia" w:cs="Times New Roman" w:hint="eastAsia"/>
          <w:color w:val="000000" w:themeColor="text1"/>
          <w:spacing w:val="2"/>
          <w:kern w:val="0"/>
          <w:sz w:val="22"/>
        </w:rPr>
        <w:t>別途作成する。</w:t>
      </w:r>
    </w:p>
    <w:p w14:paraId="64EBAEA6" w14:textId="77777777" w:rsidR="00E14BBA" w:rsidRPr="00D8468D" w:rsidRDefault="00E14BBA" w:rsidP="00676F13">
      <w:pPr>
        <w:overflowPunct w:val="0"/>
        <w:spacing w:line="360" w:lineRule="exact"/>
        <w:ind w:leftChars="100" w:left="210" w:firstLineChars="100" w:firstLine="224"/>
        <w:textAlignment w:val="baseline"/>
        <w:rPr>
          <w:rFonts w:asciiTheme="minorEastAsia" w:hAnsiTheme="minorEastAsia" w:cs="Times New Roman"/>
          <w:color w:val="000000" w:themeColor="text1"/>
          <w:spacing w:val="2"/>
          <w:kern w:val="0"/>
          <w:sz w:val="22"/>
        </w:rPr>
      </w:pPr>
    </w:p>
    <w:p w14:paraId="4098081F" w14:textId="77777777" w:rsidR="00F67970" w:rsidRPr="00D8468D" w:rsidRDefault="00F67970" w:rsidP="00676F13">
      <w:pPr>
        <w:overflowPunct w:val="0"/>
        <w:adjustRightInd w:val="0"/>
        <w:spacing w:line="360" w:lineRule="exact"/>
        <w:textAlignment w:val="baseline"/>
        <w:rPr>
          <w:rFonts w:asciiTheme="minorEastAsia" w:hAnsiTheme="minorEastAsia" w:cs="ＭＳ 明朝"/>
          <w:b/>
          <w:color w:val="000000" w:themeColor="text1"/>
          <w:kern w:val="0"/>
          <w:sz w:val="22"/>
        </w:rPr>
      </w:pPr>
      <w:r w:rsidRPr="00D8468D">
        <w:rPr>
          <w:rFonts w:asciiTheme="minorEastAsia" w:hAnsiTheme="minorEastAsia" w:cs="ＭＳ 明朝" w:hint="eastAsia"/>
          <w:b/>
          <w:color w:val="000000" w:themeColor="text1"/>
          <w:kern w:val="0"/>
          <w:sz w:val="22"/>
        </w:rPr>
        <w:t>２　事業</w:t>
      </w:r>
      <w:r w:rsidR="004F6F51" w:rsidRPr="00D8468D">
        <w:rPr>
          <w:rFonts w:asciiTheme="minorEastAsia" w:hAnsiTheme="minorEastAsia" w:cs="ＭＳ 明朝" w:hint="eastAsia"/>
          <w:b/>
          <w:color w:val="000000" w:themeColor="text1"/>
          <w:kern w:val="0"/>
          <w:sz w:val="22"/>
        </w:rPr>
        <w:t>の</w:t>
      </w:r>
      <w:r w:rsidRPr="00D8468D">
        <w:rPr>
          <w:rFonts w:asciiTheme="minorEastAsia" w:hAnsiTheme="minorEastAsia" w:cs="ＭＳ 明朝" w:hint="eastAsia"/>
          <w:b/>
          <w:color w:val="000000" w:themeColor="text1"/>
          <w:kern w:val="0"/>
          <w:sz w:val="22"/>
        </w:rPr>
        <w:t>目的</w:t>
      </w:r>
    </w:p>
    <w:p w14:paraId="237C63BB" w14:textId="77777777" w:rsidR="00FC0FB5" w:rsidRPr="00D8468D" w:rsidRDefault="00F67970" w:rsidP="00F26D95">
      <w:pPr>
        <w:spacing w:line="360" w:lineRule="exact"/>
        <w:ind w:left="220" w:hangingChars="100" w:hanging="220"/>
        <w:rPr>
          <w:rFonts w:asciiTheme="minorEastAsia" w:hAnsiTheme="minorEastAsia"/>
          <w:color w:val="000000" w:themeColor="text1"/>
          <w:sz w:val="22"/>
        </w:rPr>
      </w:pPr>
      <w:r w:rsidRPr="00D8468D">
        <w:rPr>
          <w:rFonts w:asciiTheme="minorEastAsia" w:hAnsiTheme="minorEastAsia" w:hint="eastAsia"/>
          <w:color w:val="000000" w:themeColor="text1"/>
          <w:sz w:val="22"/>
        </w:rPr>
        <w:t xml:space="preserve">　　</w:t>
      </w:r>
      <w:r w:rsidR="000A270E" w:rsidRPr="00D8468D">
        <w:rPr>
          <w:rFonts w:asciiTheme="minorEastAsia" w:hAnsiTheme="minorEastAsia" w:hint="eastAsia"/>
          <w:color w:val="000000" w:themeColor="text1"/>
          <w:sz w:val="22"/>
        </w:rPr>
        <w:t>フレイルとは、加齢とともに心</w:t>
      </w:r>
      <w:r w:rsidR="00E657FB" w:rsidRPr="00D8468D">
        <w:rPr>
          <w:rFonts w:asciiTheme="minorEastAsia" w:hAnsiTheme="minorEastAsia" w:hint="eastAsia"/>
          <w:color w:val="000000" w:themeColor="text1"/>
          <w:sz w:val="22"/>
        </w:rPr>
        <w:t>身のはたらきや社会的なつながりが弱くなった状態を指し、</w:t>
      </w:r>
      <w:r w:rsidR="000A270E" w:rsidRPr="00D8468D">
        <w:rPr>
          <w:rFonts w:asciiTheme="minorEastAsia" w:hAnsiTheme="minorEastAsia" w:hint="eastAsia"/>
          <w:color w:val="000000" w:themeColor="text1"/>
          <w:sz w:val="22"/>
        </w:rPr>
        <w:t>放置することで</w:t>
      </w:r>
      <w:r w:rsidR="00E657FB" w:rsidRPr="00D8468D">
        <w:rPr>
          <w:rFonts w:asciiTheme="minorEastAsia" w:hAnsiTheme="minorEastAsia" w:hint="eastAsia"/>
          <w:color w:val="000000" w:themeColor="text1"/>
          <w:sz w:val="22"/>
        </w:rPr>
        <w:t>徐々に要介護状態へ進んでいく段階のこと</w:t>
      </w:r>
      <w:r w:rsidR="006E0DB3" w:rsidRPr="00D8468D">
        <w:rPr>
          <w:rFonts w:asciiTheme="minorEastAsia" w:hAnsiTheme="minorEastAsia" w:hint="eastAsia"/>
          <w:color w:val="000000" w:themeColor="text1"/>
          <w:sz w:val="22"/>
        </w:rPr>
        <w:t>である</w:t>
      </w:r>
      <w:r w:rsidR="000A270E" w:rsidRPr="00D8468D">
        <w:rPr>
          <w:rFonts w:asciiTheme="minorEastAsia" w:hAnsiTheme="minorEastAsia" w:hint="eastAsia"/>
          <w:color w:val="000000" w:themeColor="text1"/>
          <w:sz w:val="22"/>
        </w:rPr>
        <w:t>。</w:t>
      </w:r>
    </w:p>
    <w:p w14:paraId="760AC7EF" w14:textId="77777777" w:rsidR="00C22C18" w:rsidRPr="00D8468D" w:rsidRDefault="000A270E" w:rsidP="00FC0FB5">
      <w:pPr>
        <w:spacing w:line="360" w:lineRule="exact"/>
        <w:ind w:leftChars="100" w:left="210" w:firstLineChars="100" w:firstLine="220"/>
        <w:rPr>
          <w:rFonts w:asciiTheme="minorEastAsia" w:hAnsiTheme="minorEastAsia"/>
          <w:color w:val="000000" w:themeColor="text1"/>
          <w:sz w:val="22"/>
        </w:rPr>
      </w:pPr>
      <w:r w:rsidRPr="00D8468D">
        <w:rPr>
          <w:rFonts w:asciiTheme="minorEastAsia" w:hAnsiTheme="minorEastAsia" w:hint="eastAsia"/>
          <w:color w:val="000000" w:themeColor="text1"/>
          <w:sz w:val="22"/>
        </w:rPr>
        <w:t>しかし、</w:t>
      </w:r>
      <w:r w:rsidR="00910324" w:rsidRPr="00D8468D">
        <w:rPr>
          <w:rFonts w:asciiTheme="minorEastAsia" w:hAnsiTheme="minorEastAsia" w:hint="eastAsia"/>
          <w:color w:val="000000" w:themeColor="text1"/>
          <w:sz w:val="22"/>
        </w:rPr>
        <w:t>可逆性が</w:t>
      </w:r>
      <w:r w:rsidR="001E0279" w:rsidRPr="00D8468D">
        <w:rPr>
          <w:rFonts w:asciiTheme="minorEastAsia" w:hAnsiTheme="minorEastAsia" w:hint="eastAsia"/>
          <w:color w:val="000000" w:themeColor="text1"/>
          <w:sz w:val="22"/>
        </w:rPr>
        <w:t>あり</w:t>
      </w:r>
      <w:r w:rsidR="007C7BF8" w:rsidRPr="00D8468D">
        <w:rPr>
          <w:rFonts w:asciiTheme="minorEastAsia" w:hAnsiTheme="minorEastAsia" w:hint="eastAsia"/>
          <w:color w:val="000000" w:themeColor="text1"/>
          <w:sz w:val="22"/>
        </w:rPr>
        <w:t>、</w:t>
      </w:r>
      <w:r w:rsidR="00910324" w:rsidRPr="00D8468D">
        <w:rPr>
          <w:rFonts w:asciiTheme="minorEastAsia" w:hAnsiTheme="minorEastAsia" w:hint="eastAsia"/>
          <w:color w:val="000000" w:themeColor="text1"/>
          <w:sz w:val="22"/>
        </w:rPr>
        <w:t>対策によって</w:t>
      </w:r>
      <w:r w:rsidR="007C7BF8" w:rsidRPr="00D8468D">
        <w:rPr>
          <w:rFonts w:asciiTheme="minorEastAsia" w:hAnsiTheme="minorEastAsia" w:hint="eastAsia"/>
          <w:color w:val="000000" w:themeColor="text1"/>
          <w:sz w:val="22"/>
        </w:rPr>
        <w:t>予防した</w:t>
      </w:r>
      <w:r w:rsidR="00531BD1" w:rsidRPr="00D8468D">
        <w:rPr>
          <w:rFonts w:asciiTheme="minorEastAsia" w:hAnsiTheme="minorEastAsia" w:hint="eastAsia"/>
          <w:color w:val="000000" w:themeColor="text1"/>
          <w:sz w:val="22"/>
        </w:rPr>
        <w:t>り</w:t>
      </w:r>
      <w:r w:rsidRPr="00D8468D">
        <w:rPr>
          <w:rFonts w:asciiTheme="minorEastAsia" w:hAnsiTheme="minorEastAsia" w:hint="eastAsia"/>
          <w:color w:val="000000" w:themeColor="text1"/>
          <w:sz w:val="22"/>
        </w:rPr>
        <w:t>健康な状態へ</w:t>
      </w:r>
      <w:r w:rsidR="007C7BF8" w:rsidRPr="00D8468D">
        <w:rPr>
          <w:rFonts w:asciiTheme="minorEastAsia" w:hAnsiTheme="minorEastAsia" w:hint="eastAsia"/>
          <w:color w:val="000000" w:themeColor="text1"/>
          <w:sz w:val="22"/>
        </w:rPr>
        <w:t>改善し</w:t>
      </w:r>
      <w:r w:rsidR="00531BD1" w:rsidRPr="00D8468D">
        <w:rPr>
          <w:rFonts w:asciiTheme="minorEastAsia" w:hAnsiTheme="minorEastAsia" w:hint="eastAsia"/>
          <w:color w:val="000000" w:themeColor="text1"/>
          <w:sz w:val="22"/>
        </w:rPr>
        <w:t>たり</w:t>
      </w:r>
      <w:r w:rsidRPr="00D8468D">
        <w:rPr>
          <w:rFonts w:asciiTheme="minorEastAsia" w:hAnsiTheme="minorEastAsia" w:hint="eastAsia"/>
          <w:color w:val="000000" w:themeColor="text1"/>
          <w:sz w:val="22"/>
        </w:rPr>
        <w:t>できる</w:t>
      </w:r>
      <w:r w:rsidR="001E0279" w:rsidRPr="00D8468D">
        <w:rPr>
          <w:rFonts w:asciiTheme="minorEastAsia" w:hAnsiTheme="minorEastAsia" w:hint="eastAsia"/>
          <w:color w:val="000000" w:themeColor="text1"/>
          <w:sz w:val="22"/>
        </w:rPr>
        <w:t>ことから</w:t>
      </w:r>
      <w:r w:rsidR="00E657FB" w:rsidRPr="00D8468D">
        <w:rPr>
          <w:rFonts w:asciiTheme="minorEastAsia" w:hAnsiTheme="minorEastAsia" w:hint="eastAsia"/>
          <w:color w:val="000000" w:themeColor="text1"/>
          <w:sz w:val="22"/>
        </w:rPr>
        <w:t>、</w:t>
      </w:r>
      <w:r w:rsidR="00531BD1" w:rsidRPr="00D8468D">
        <w:rPr>
          <w:rFonts w:asciiTheme="minorEastAsia" w:hAnsiTheme="minorEastAsia" w:hint="eastAsia"/>
          <w:color w:val="000000" w:themeColor="text1"/>
          <w:sz w:val="22"/>
        </w:rPr>
        <w:t>一人一人が</w:t>
      </w:r>
      <w:r w:rsidR="00255BC0" w:rsidRPr="00D8468D">
        <w:rPr>
          <w:rFonts w:asciiTheme="minorEastAsia" w:hAnsiTheme="minorEastAsia" w:hint="eastAsia"/>
          <w:color w:val="000000" w:themeColor="text1"/>
          <w:sz w:val="22"/>
        </w:rPr>
        <w:t>早期</w:t>
      </w:r>
      <w:r w:rsidR="00F67970" w:rsidRPr="00D8468D">
        <w:rPr>
          <w:rFonts w:asciiTheme="minorEastAsia" w:hAnsiTheme="minorEastAsia" w:hint="eastAsia"/>
          <w:color w:val="000000" w:themeColor="text1"/>
          <w:sz w:val="22"/>
        </w:rPr>
        <w:t>に気づいて適切な取組（</w:t>
      </w:r>
      <w:r w:rsidR="00531BD1" w:rsidRPr="00D8468D">
        <w:rPr>
          <w:rFonts w:asciiTheme="minorEastAsia" w:hAnsiTheme="minorEastAsia" w:hint="eastAsia"/>
          <w:color w:val="000000" w:themeColor="text1"/>
          <w:sz w:val="22"/>
        </w:rPr>
        <w:t>社会参加、</w:t>
      </w:r>
      <w:r w:rsidR="00F67970" w:rsidRPr="00D8468D">
        <w:rPr>
          <w:rFonts w:asciiTheme="minorEastAsia" w:hAnsiTheme="minorEastAsia" w:hint="eastAsia"/>
          <w:color w:val="000000" w:themeColor="text1"/>
          <w:sz w:val="22"/>
        </w:rPr>
        <w:t>身体活動</w:t>
      </w:r>
      <w:r w:rsidR="002F24C4" w:rsidRPr="00D8468D">
        <w:rPr>
          <w:rFonts w:asciiTheme="minorEastAsia" w:hAnsiTheme="minorEastAsia" w:hint="eastAsia"/>
          <w:color w:val="000000" w:themeColor="text1"/>
          <w:sz w:val="22"/>
        </w:rPr>
        <w:t>・運動</w:t>
      </w:r>
      <w:r w:rsidR="00F67970" w:rsidRPr="00D8468D">
        <w:rPr>
          <w:rFonts w:asciiTheme="minorEastAsia" w:hAnsiTheme="minorEastAsia" w:hint="eastAsia"/>
          <w:color w:val="000000" w:themeColor="text1"/>
          <w:sz w:val="22"/>
        </w:rPr>
        <w:t>、</w:t>
      </w:r>
      <w:r w:rsidR="00910324" w:rsidRPr="00D8468D">
        <w:rPr>
          <w:rFonts w:asciiTheme="minorEastAsia" w:hAnsiTheme="minorEastAsia" w:hint="eastAsia"/>
          <w:color w:val="000000" w:themeColor="text1"/>
          <w:sz w:val="22"/>
        </w:rPr>
        <w:t>栄養・口腔ケア</w:t>
      </w:r>
      <w:r w:rsidR="00F67970" w:rsidRPr="00D8468D">
        <w:rPr>
          <w:rFonts w:asciiTheme="minorEastAsia" w:hAnsiTheme="minorEastAsia" w:hint="eastAsia"/>
          <w:color w:val="000000" w:themeColor="text1"/>
          <w:sz w:val="22"/>
        </w:rPr>
        <w:t>）を行うこと</w:t>
      </w:r>
      <w:r w:rsidR="00F26D95" w:rsidRPr="00D8468D">
        <w:rPr>
          <w:rFonts w:asciiTheme="minorEastAsia" w:hAnsiTheme="minorEastAsia" w:hint="eastAsia"/>
          <w:color w:val="000000" w:themeColor="text1"/>
          <w:sz w:val="22"/>
        </w:rPr>
        <w:t>が重要</w:t>
      </w:r>
      <w:r w:rsidR="00C22C18" w:rsidRPr="00D8468D">
        <w:rPr>
          <w:rFonts w:asciiTheme="minorEastAsia" w:hAnsiTheme="minorEastAsia" w:hint="eastAsia"/>
          <w:color w:val="000000" w:themeColor="text1"/>
          <w:sz w:val="22"/>
        </w:rPr>
        <w:t>である。</w:t>
      </w:r>
    </w:p>
    <w:p w14:paraId="16A51536" w14:textId="762CA438" w:rsidR="00C22C18" w:rsidRPr="00D8468D" w:rsidRDefault="008B3E4E" w:rsidP="00FC0FB5">
      <w:pPr>
        <w:spacing w:line="360" w:lineRule="exact"/>
        <w:ind w:leftChars="100" w:left="210" w:firstLineChars="100" w:firstLine="220"/>
        <w:rPr>
          <w:rFonts w:asciiTheme="minorEastAsia" w:hAnsiTheme="minorEastAsia"/>
          <w:color w:val="000000" w:themeColor="text1"/>
          <w:sz w:val="22"/>
        </w:rPr>
      </w:pPr>
      <w:r>
        <w:rPr>
          <w:rFonts w:asciiTheme="minorEastAsia" w:hAnsiTheme="minorEastAsia" w:hint="eastAsia"/>
          <w:sz w:val="22"/>
        </w:rPr>
        <w:t>このことから</w:t>
      </w:r>
      <w:r w:rsidR="00C22C18" w:rsidRPr="00D8468D">
        <w:rPr>
          <w:rFonts w:asciiTheme="minorEastAsia" w:hAnsiTheme="minorEastAsia" w:hint="eastAsia"/>
          <w:sz w:val="22"/>
        </w:rPr>
        <w:t>、市町村</w:t>
      </w:r>
      <w:r w:rsidR="00D8468D" w:rsidRPr="00D8468D">
        <w:rPr>
          <w:rFonts w:asciiTheme="minorEastAsia" w:hAnsiTheme="minorEastAsia" w:hint="eastAsia"/>
          <w:sz w:val="22"/>
        </w:rPr>
        <w:t>の</w:t>
      </w:r>
      <w:r w:rsidR="00A342AB" w:rsidRPr="00D8468D">
        <w:rPr>
          <w:rFonts w:asciiTheme="minorEastAsia" w:hAnsiTheme="minorEastAsia" w:hint="eastAsia"/>
          <w:sz w:val="22"/>
        </w:rPr>
        <w:t>通いの場等で実施されているフレイル予防に関する</w:t>
      </w:r>
      <w:r w:rsidR="00C22C18" w:rsidRPr="00D8468D">
        <w:rPr>
          <w:rFonts w:asciiTheme="minorEastAsia" w:hAnsiTheme="minorEastAsia" w:hint="eastAsia"/>
          <w:sz w:val="22"/>
        </w:rPr>
        <w:t>事業</w:t>
      </w:r>
      <w:r w:rsidR="00A342AB" w:rsidRPr="00D8468D">
        <w:rPr>
          <w:rFonts w:asciiTheme="minorEastAsia" w:hAnsiTheme="minorEastAsia" w:hint="eastAsia"/>
          <w:sz w:val="22"/>
        </w:rPr>
        <w:t>の</w:t>
      </w:r>
      <w:r w:rsidR="00C22C18" w:rsidRPr="00D8468D">
        <w:rPr>
          <w:rFonts w:asciiTheme="minorEastAsia" w:hAnsiTheme="minorEastAsia" w:hint="eastAsia"/>
          <w:sz w:val="22"/>
        </w:rPr>
        <w:t>評価が</w:t>
      </w:r>
      <w:r w:rsidR="00D8468D" w:rsidRPr="00D8468D">
        <w:rPr>
          <w:rFonts w:asciiTheme="minorEastAsia" w:hAnsiTheme="minorEastAsia" w:hint="eastAsia"/>
          <w:sz w:val="22"/>
        </w:rPr>
        <w:t>でき、</w:t>
      </w:r>
      <w:r w:rsidR="00C22C18" w:rsidRPr="00D8468D">
        <w:rPr>
          <w:rFonts w:asciiTheme="minorEastAsia" w:hAnsiTheme="minorEastAsia" w:hint="eastAsia"/>
          <w:sz w:val="22"/>
        </w:rPr>
        <w:t>見直しやリニューアルなどに</w:t>
      </w:r>
      <w:r w:rsidR="00EE47A9">
        <w:rPr>
          <w:rFonts w:asciiTheme="minorEastAsia" w:hAnsiTheme="minorEastAsia" w:hint="eastAsia"/>
          <w:sz w:val="22"/>
        </w:rPr>
        <w:t>つな</w:t>
      </w:r>
      <w:r w:rsidR="00C22C18" w:rsidRPr="00D8468D">
        <w:rPr>
          <w:rFonts w:asciiTheme="minorEastAsia" w:hAnsiTheme="minorEastAsia" w:hint="eastAsia"/>
          <w:sz w:val="22"/>
        </w:rPr>
        <w:t>がるように</w:t>
      </w:r>
      <w:r w:rsidR="00D8468D" w:rsidRPr="00D8468D">
        <w:rPr>
          <w:rFonts w:asciiTheme="minorEastAsia" w:hAnsiTheme="minorEastAsia" w:hint="eastAsia"/>
          <w:sz w:val="22"/>
        </w:rPr>
        <w:t>市町村を対象とした研修及び個別支援を実施する。</w:t>
      </w:r>
    </w:p>
    <w:p w14:paraId="562B75FC" w14:textId="77777777" w:rsidR="00D8468D" w:rsidRDefault="00C22C18" w:rsidP="00D8468D">
      <w:pPr>
        <w:spacing w:line="360" w:lineRule="exact"/>
        <w:ind w:leftChars="100" w:left="210" w:firstLineChars="100" w:firstLine="220"/>
        <w:rPr>
          <w:rFonts w:asciiTheme="minorEastAsia" w:hAnsiTheme="minorEastAsia"/>
          <w:color w:val="000000" w:themeColor="text1"/>
          <w:sz w:val="22"/>
        </w:rPr>
      </w:pPr>
      <w:r w:rsidRPr="00D8468D">
        <w:rPr>
          <w:rFonts w:asciiTheme="minorEastAsia" w:hAnsiTheme="minorEastAsia" w:hint="eastAsia"/>
          <w:color w:val="000000" w:themeColor="text1"/>
          <w:sz w:val="22"/>
        </w:rPr>
        <w:t>また、</w:t>
      </w:r>
      <w:r w:rsidR="00531BD1" w:rsidRPr="00D8468D">
        <w:rPr>
          <w:rFonts w:asciiTheme="minorEastAsia" w:hAnsiTheme="minorEastAsia" w:hint="eastAsia"/>
          <w:color w:val="000000" w:themeColor="text1"/>
          <w:sz w:val="22"/>
        </w:rPr>
        <w:t>県民の</w:t>
      </w:r>
      <w:r w:rsidR="008F6735" w:rsidRPr="00D8468D">
        <w:rPr>
          <w:rFonts w:asciiTheme="minorEastAsia" w:hAnsiTheme="minorEastAsia" w:hint="eastAsia"/>
          <w:color w:val="000000" w:themeColor="text1"/>
          <w:sz w:val="22"/>
        </w:rPr>
        <w:t>認知度は低い状況</w:t>
      </w:r>
      <w:r w:rsidR="008F6735" w:rsidRPr="00D8468D">
        <w:rPr>
          <w:rFonts w:asciiTheme="minorEastAsia" w:hAnsiTheme="minorEastAsia" w:hint="eastAsia"/>
          <w:color w:val="000000" w:themeColor="text1"/>
          <w:sz w:val="22"/>
          <w:vertAlign w:val="superscript"/>
        </w:rPr>
        <w:t>*1</w:t>
      </w:r>
      <w:r w:rsidRPr="00D8468D">
        <w:rPr>
          <w:rFonts w:asciiTheme="minorEastAsia" w:hAnsiTheme="minorEastAsia" w:hint="eastAsia"/>
          <w:color w:val="000000" w:themeColor="text1"/>
          <w:sz w:val="22"/>
        </w:rPr>
        <w:t>であることから</w:t>
      </w:r>
      <w:r w:rsidR="00F26D95" w:rsidRPr="00D8468D">
        <w:rPr>
          <w:rFonts w:asciiTheme="minorEastAsia" w:hAnsiTheme="minorEastAsia" w:hint="eastAsia"/>
          <w:color w:val="000000" w:themeColor="text1"/>
          <w:sz w:val="22"/>
        </w:rPr>
        <w:t>、</w:t>
      </w:r>
      <w:r w:rsidR="00910324" w:rsidRPr="00D8468D">
        <w:rPr>
          <w:rFonts w:asciiTheme="minorEastAsia" w:hAnsiTheme="minorEastAsia" w:hint="eastAsia"/>
          <w:color w:val="000000" w:themeColor="text1"/>
          <w:sz w:val="22"/>
        </w:rPr>
        <w:t>「</w:t>
      </w:r>
      <w:r w:rsidR="007D1DFD" w:rsidRPr="00D8468D">
        <w:rPr>
          <w:rFonts w:asciiTheme="minorEastAsia" w:hAnsiTheme="minorEastAsia" w:hint="eastAsia"/>
          <w:color w:val="000000" w:themeColor="text1"/>
          <w:sz w:val="22"/>
        </w:rPr>
        <w:t>フレイルの日</w:t>
      </w:r>
      <w:r w:rsidR="00910324" w:rsidRPr="00D8468D">
        <w:rPr>
          <w:rFonts w:asciiTheme="minorEastAsia" w:hAnsiTheme="minorEastAsia" w:hint="eastAsia"/>
          <w:color w:val="000000" w:themeColor="text1"/>
          <w:sz w:val="22"/>
        </w:rPr>
        <w:t>」</w:t>
      </w:r>
      <w:r w:rsidR="00511582" w:rsidRPr="00D8468D">
        <w:rPr>
          <w:rFonts w:asciiTheme="minorEastAsia" w:hAnsiTheme="minorEastAsia" w:hint="eastAsia"/>
          <w:color w:val="000000" w:themeColor="text1"/>
          <w:sz w:val="22"/>
          <w:vertAlign w:val="superscript"/>
        </w:rPr>
        <w:t>*</w:t>
      </w:r>
      <w:r w:rsidR="00FC0FB5" w:rsidRPr="00D8468D">
        <w:rPr>
          <w:rFonts w:asciiTheme="minorEastAsia" w:hAnsiTheme="minorEastAsia" w:hint="eastAsia"/>
          <w:color w:val="000000" w:themeColor="text1"/>
          <w:sz w:val="22"/>
          <w:vertAlign w:val="superscript"/>
        </w:rPr>
        <w:t>2</w:t>
      </w:r>
      <w:r w:rsidR="00FC0FB5" w:rsidRPr="00D8468D">
        <w:rPr>
          <w:rFonts w:asciiTheme="minorEastAsia" w:hAnsiTheme="minorEastAsia" w:hint="eastAsia"/>
          <w:color w:val="000000" w:themeColor="text1"/>
          <w:sz w:val="22"/>
        </w:rPr>
        <w:t>に向けて</w:t>
      </w:r>
      <w:r w:rsidR="00F26D95" w:rsidRPr="00D8468D">
        <w:rPr>
          <w:rFonts w:asciiTheme="minorEastAsia" w:hAnsiTheme="minorEastAsia" w:hint="eastAsia"/>
          <w:color w:val="000000" w:themeColor="text1"/>
          <w:sz w:val="22"/>
        </w:rPr>
        <w:t>、</w:t>
      </w:r>
      <w:r w:rsidR="00830A13" w:rsidRPr="00D8468D">
        <w:rPr>
          <w:rFonts w:asciiTheme="minorEastAsia" w:hAnsiTheme="minorEastAsia" w:hint="eastAsia"/>
          <w:color w:val="000000" w:themeColor="text1"/>
          <w:sz w:val="22"/>
        </w:rPr>
        <w:t>フレイル予防に関する適切な情報について</w:t>
      </w:r>
      <w:r w:rsidR="00E81F74" w:rsidRPr="00D8468D">
        <w:rPr>
          <w:rFonts w:asciiTheme="minorEastAsia" w:hAnsiTheme="minorEastAsia" w:hint="eastAsia"/>
          <w:color w:val="000000" w:themeColor="text1"/>
          <w:sz w:val="22"/>
        </w:rPr>
        <w:t>高齢者（６５</w:t>
      </w:r>
      <w:r w:rsidR="00F67970" w:rsidRPr="00D8468D">
        <w:rPr>
          <w:rFonts w:asciiTheme="minorEastAsia" w:hAnsiTheme="minorEastAsia" w:hint="eastAsia"/>
          <w:color w:val="000000" w:themeColor="text1"/>
          <w:sz w:val="22"/>
        </w:rPr>
        <w:t>歳以上の県民</w:t>
      </w:r>
      <w:r w:rsidR="00E81F74" w:rsidRPr="00D8468D">
        <w:rPr>
          <w:rFonts w:asciiTheme="minorEastAsia" w:hAnsiTheme="minorEastAsia" w:hint="eastAsia"/>
          <w:color w:val="000000" w:themeColor="text1"/>
          <w:sz w:val="22"/>
        </w:rPr>
        <w:t>。以下同じ。</w:t>
      </w:r>
      <w:r w:rsidR="00F67970" w:rsidRPr="00D8468D">
        <w:rPr>
          <w:rFonts w:asciiTheme="minorEastAsia" w:hAnsiTheme="minorEastAsia" w:hint="eastAsia"/>
          <w:color w:val="000000" w:themeColor="text1"/>
          <w:sz w:val="22"/>
        </w:rPr>
        <w:t>）</w:t>
      </w:r>
      <w:r w:rsidR="007D1DFD" w:rsidRPr="00D8468D">
        <w:rPr>
          <w:rFonts w:asciiTheme="minorEastAsia" w:hAnsiTheme="minorEastAsia" w:hint="eastAsia"/>
          <w:color w:val="000000" w:themeColor="text1"/>
          <w:sz w:val="22"/>
        </w:rPr>
        <w:t>を</w:t>
      </w:r>
      <w:r w:rsidR="00C17B89" w:rsidRPr="00D8468D">
        <w:rPr>
          <w:rFonts w:asciiTheme="minorEastAsia" w:hAnsiTheme="minorEastAsia" w:hint="eastAsia"/>
          <w:color w:val="000000" w:themeColor="text1"/>
          <w:sz w:val="22"/>
        </w:rPr>
        <w:t>中心にその家族や地域へ</w:t>
      </w:r>
      <w:r w:rsidR="00910324" w:rsidRPr="00D8468D">
        <w:rPr>
          <w:rFonts w:asciiTheme="minorEastAsia" w:hAnsiTheme="minorEastAsia" w:hint="eastAsia"/>
          <w:color w:val="000000" w:themeColor="text1"/>
          <w:sz w:val="22"/>
        </w:rPr>
        <w:t>長期継続的に伝える</w:t>
      </w:r>
      <w:r w:rsidR="0067364E" w:rsidRPr="00D8468D">
        <w:rPr>
          <w:rFonts w:asciiTheme="minorEastAsia" w:hAnsiTheme="minorEastAsia" w:hint="eastAsia"/>
          <w:color w:val="000000" w:themeColor="text1"/>
          <w:sz w:val="22"/>
        </w:rPr>
        <w:t>ことで、自ら予防する</w:t>
      </w:r>
      <w:r w:rsidR="00DF0F16" w:rsidRPr="00D8468D">
        <w:rPr>
          <w:rFonts w:asciiTheme="minorEastAsia" w:hAnsiTheme="minorEastAsia" w:hint="eastAsia"/>
          <w:color w:val="000000" w:themeColor="text1"/>
          <w:sz w:val="22"/>
        </w:rPr>
        <w:t>意識の向上</w:t>
      </w:r>
      <w:r w:rsidR="008B3E4E">
        <w:rPr>
          <w:rFonts w:asciiTheme="minorEastAsia" w:hAnsiTheme="minorEastAsia" w:hint="eastAsia"/>
          <w:color w:val="000000" w:themeColor="text1"/>
          <w:sz w:val="22"/>
        </w:rPr>
        <w:t>を図る。</w:t>
      </w:r>
    </w:p>
    <w:p w14:paraId="5C5A1551" w14:textId="0B9011E7" w:rsidR="008B3E4E" w:rsidRPr="008B3E4E" w:rsidRDefault="008B3E4E" w:rsidP="008B3E4E">
      <w:pPr>
        <w:spacing w:line="360" w:lineRule="exact"/>
        <w:ind w:leftChars="100" w:left="210" w:firstLineChars="100" w:firstLine="220"/>
        <w:rPr>
          <w:rFonts w:asciiTheme="minorEastAsia" w:hAnsiTheme="minorEastAsia"/>
          <w:color w:val="000000" w:themeColor="text1"/>
          <w:sz w:val="22"/>
        </w:rPr>
      </w:pPr>
      <w:r w:rsidRPr="005645B8">
        <w:rPr>
          <w:rFonts w:asciiTheme="minorEastAsia" w:hAnsiTheme="minorEastAsia" w:hint="eastAsia"/>
          <w:color w:val="000000" w:themeColor="text1"/>
          <w:sz w:val="22"/>
        </w:rPr>
        <w:t>高</w:t>
      </w:r>
      <w:r>
        <w:rPr>
          <w:rFonts w:asciiTheme="minorEastAsia" w:hAnsiTheme="minorEastAsia" w:hint="eastAsia"/>
          <w:color w:val="000000" w:themeColor="text1"/>
          <w:sz w:val="22"/>
        </w:rPr>
        <w:t>齢者になっても健康でいきいきと安心して自分らしく地域の</w:t>
      </w:r>
      <w:r w:rsidR="00EE47A9">
        <w:rPr>
          <w:rFonts w:asciiTheme="minorEastAsia" w:hAnsiTheme="minorEastAsia" w:hint="eastAsia"/>
          <w:color w:val="000000" w:themeColor="text1"/>
          <w:sz w:val="22"/>
        </w:rPr>
        <w:t>中</w:t>
      </w:r>
      <w:r>
        <w:rPr>
          <w:rFonts w:asciiTheme="minorEastAsia" w:hAnsiTheme="minorEastAsia" w:hint="eastAsia"/>
          <w:color w:val="000000" w:themeColor="text1"/>
          <w:sz w:val="22"/>
        </w:rPr>
        <w:t>で暮ら</w:t>
      </w:r>
      <w:r w:rsidRPr="005645B8">
        <w:rPr>
          <w:rFonts w:asciiTheme="minorEastAsia" w:hAnsiTheme="minorEastAsia" w:hint="eastAsia"/>
          <w:color w:val="000000" w:themeColor="text1"/>
          <w:sz w:val="22"/>
        </w:rPr>
        <w:t>していけるように、高齢者を中心にその家族や地域住民が「フレイル予防」の必要性を理解した上で、行動変容につながるよう</w:t>
      </w:r>
      <w:r>
        <w:rPr>
          <w:rFonts w:asciiTheme="minorEastAsia" w:hAnsiTheme="minorEastAsia" w:hint="eastAsia"/>
          <w:color w:val="000000" w:themeColor="text1"/>
          <w:sz w:val="22"/>
        </w:rPr>
        <w:t>にフレイル対策の実践を促し、今後の予防行動の習慣化を目的とする</w:t>
      </w:r>
      <w:r w:rsidRPr="005645B8">
        <w:rPr>
          <w:rFonts w:asciiTheme="minorEastAsia" w:hAnsiTheme="minorEastAsia" w:hint="eastAsia"/>
          <w:color w:val="000000" w:themeColor="text1"/>
          <w:sz w:val="22"/>
        </w:rPr>
        <w:t>。</w:t>
      </w:r>
    </w:p>
    <w:p w14:paraId="06F0BD4A" w14:textId="77777777" w:rsidR="000114FB" w:rsidRPr="00D8468D" w:rsidRDefault="00FC0FB5" w:rsidP="00D8468D">
      <w:pPr>
        <w:spacing w:line="360" w:lineRule="exact"/>
        <w:ind w:firstLineChars="100" w:firstLine="200"/>
        <w:rPr>
          <w:rFonts w:asciiTheme="minorEastAsia" w:hAnsiTheme="minorEastAsia"/>
          <w:color w:val="000000" w:themeColor="text1"/>
          <w:sz w:val="20"/>
          <w:szCs w:val="20"/>
        </w:rPr>
      </w:pPr>
      <w:r w:rsidRPr="00D8468D">
        <w:rPr>
          <w:rFonts w:asciiTheme="minorEastAsia" w:hAnsiTheme="minorEastAsia" w:hint="eastAsia"/>
          <w:color w:val="000000" w:themeColor="text1"/>
          <w:sz w:val="20"/>
          <w:szCs w:val="20"/>
        </w:rPr>
        <w:t>*1認知度：</w:t>
      </w:r>
      <w:r w:rsidR="000114FB" w:rsidRPr="00D8468D">
        <w:rPr>
          <w:rFonts w:asciiTheme="minorEastAsia" w:hAnsiTheme="minorEastAsia" w:hint="eastAsia"/>
          <w:color w:val="000000" w:themeColor="text1"/>
          <w:sz w:val="20"/>
          <w:szCs w:val="20"/>
        </w:rPr>
        <w:t>フレイルを知っている</w:t>
      </w:r>
      <w:r w:rsidR="00E657FB" w:rsidRPr="00D8468D">
        <w:rPr>
          <w:rFonts w:asciiTheme="minorEastAsia" w:hAnsiTheme="minorEastAsia" w:hint="eastAsia"/>
          <w:color w:val="000000" w:themeColor="text1"/>
          <w:sz w:val="20"/>
          <w:szCs w:val="20"/>
        </w:rPr>
        <w:t>19.8</w:t>
      </w:r>
      <w:r w:rsidR="000114FB" w:rsidRPr="00D8468D">
        <w:rPr>
          <w:rFonts w:asciiTheme="minorEastAsia" w:hAnsiTheme="minorEastAsia" w:hint="eastAsia"/>
          <w:color w:val="000000" w:themeColor="text1"/>
          <w:sz w:val="20"/>
          <w:szCs w:val="20"/>
        </w:rPr>
        <w:t xml:space="preserve">％（出典 </w:t>
      </w:r>
      <w:r w:rsidR="00E657FB" w:rsidRPr="00D8468D">
        <w:rPr>
          <w:rFonts w:asciiTheme="minorEastAsia" w:hAnsiTheme="minorEastAsia" w:hint="eastAsia"/>
          <w:color w:val="000000" w:themeColor="text1"/>
          <w:sz w:val="20"/>
          <w:szCs w:val="20"/>
        </w:rPr>
        <w:t>令和４</w:t>
      </w:r>
      <w:r w:rsidR="000114FB" w:rsidRPr="00D8468D">
        <w:rPr>
          <w:rFonts w:asciiTheme="minorEastAsia" w:hAnsiTheme="minorEastAsia" w:hint="eastAsia"/>
          <w:color w:val="000000" w:themeColor="text1"/>
          <w:sz w:val="20"/>
          <w:szCs w:val="20"/>
        </w:rPr>
        <w:t>年度健康ふくしま２１調査報告書）</w:t>
      </w:r>
    </w:p>
    <w:p w14:paraId="5C9A72D5" w14:textId="77777777" w:rsidR="00E14BBA" w:rsidRPr="00D8468D" w:rsidRDefault="000114FB" w:rsidP="00D8468D">
      <w:pPr>
        <w:spacing w:line="320" w:lineRule="exact"/>
        <w:ind w:leftChars="100" w:left="410" w:hangingChars="100" w:hanging="200"/>
        <w:jc w:val="left"/>
        <w:rPr>
          <w:rFonts w:asciiTheme="minorEastAsia" w:hAnsiTheme="minorEastAsia"/>
          <w:color w:val="000000" w:themeColor="text1"/>
          <w:spacing w:val="-12"/>
          <w:sz w:val="22"/>
        </w:rPr>
      </w:pPr>
      <w:r w:rsidRPr="00D8468D">
        <w:rPr>
          <w:rFonts w:asciiTheme="minorEastAsia" w:hAnsiTheme="minorEastAsia" w:hint="eastAsia"/>
          <w:color w:val="000000" w:themeColor="text1"/>
          <w:sz w:val="20"/>
          <w:szCs w:val="20"/>
        </w:rPr>
        <w:t>*2</w:t>
      </w:r>
      <w:r w:rsidR="007D1DFD" w:rsidRPr="00D8468D">
        <w:rPr>
          <w:rFonts w:asciiTheme="minorEastAsia" w:hAnsiTheme="minorEastAsia" w:hint="eastAsia"/>
          <w:color w:val="000000" w:themeColor="text1"/>
          <w:spacing w:val="-12"/>
          <w:sz w:val="20"/>
          <w:szCs w:val="20"/>
        </w:rPr>
        <w:t>フレイルの日：</w:t>
      </w:r>
      <w:r w:rsidR="00E81F74" w:rsidRPr="00D8468D">
        <w:rPr>
          <w:rFonts w:asciiTheme="minorEastAsia" w:hAnsiTheme="minorEastAsia" w:hint="eastAsia"/>
          <w:color w:val="000000" w:themeColor="text1"/>
          <w:spacing w:val="-12"/>
          <w:sz w:val="20"/>
          <w:szCs w:val="20"/>
        </w:rPr>
        <w:t>２月１日。</w:t>
      </w:r>
      <w:r w:rsidR="00EE79F3" w:rsidRPr="00D8468D">
        <w:rPr>
          <w:rFonts w:asciiTheme="minorEastAsia" w:hAnsiTheme="minorEastAsia" w:hint="eastAsia"/>
          <w:color w:val="000000" w:themeColor="text1"/>
          <w:spacing w:val="-12"/>
          <w:sz w:val="20"/>
          <w:szCs w:val="20"/>
        </w:rPr>
        <w:t>一般社団法人日本老年医学会、一般社団法人スマートウェルネスコミュニティ協議会、</w:t>
      </w:r>
      <w:r w:rsidR="00E81F74" w:rsidRPr="00D8468D">
        <w:rPr>
          <w:rFonts w:asciiTheme="minorEastAsia" w:hAnsiTheme="minorEastAsia" w:hint="eastAsia"/>
          <w:color w:val="000000" w:themeColor="text1"/>
          <w:spacing w:val="-12"/>
          <w:sz w:val="20"/>
          <w:szCs w:val="20"/>
        </w:rPr>
        <w:t>日本老年学会、一般社団法人日本サルコペニア・フレイル学会</w:t>
      </w:r>
      <w:r w:rsidR="00EE79F3" w:rsidRPr="00D8468D">
        <w:rPr>
          <w:rFonts w:asciiTheme="minorEastAsia" w:hAnsiTheme="minorEastAsia" w:hint="eastAsia"/>
          <w:color w:val="000000" w:themeColor="text1"/>
          <w:spacing w:val="-12"/>
          <w:sz w:val="20"/>
          <w:szCs w:val="20"/>
        </w:rPr>
        <w:t>が共同で２０２０年に制定したもの。</w:t>
      </w:r>
    </w:p>
    <w:p w14:paraId="2C344300" w14:textId="77777777" w:rsidR="00EE79F3" w:rsidRPr="00D8468D" w:rsidRDefault="00EE79F3" w:rsidP="00C22C18">
      <w:pPr>
        <w:spacing w:line="360" w:lineRule="exact"/>
        <w:rPr>
          <w:rFonts w:asciiTheme="minorEastAsia" w:hAnsiTheme="minorEastAsia"/>
          <w:color w:val="000000" w:themeColor="text1"/>
          <w:spacing w:val="-12"/>
          <w:sz w:val="22"/>
        </w:rPr>
      </w:pPr>
    </w:p>
    <w:p w14:paraId="6BFB26DF" w14:textId="77777777" w:rsidR="00673E40" w:rsidRPr="00D8468D" w:rsidRDefault="004F6F51" w:rsidP="00673E40">
      <w:pPr>
        <w:overflowPunct w:val="0"/>
        <w:adjustRightInd w:val="0"/>
        <w:spacing w:line="360" w:lineRule="exact"/>
        <w:textAlignment w:val="baseline"/>
        <w:rPr>
          <w:rFonts w:asciiTheme="minorEastAsia" w:hAnsiTheme="minorEastAsia" w:cs="ＭＳ 明朝"/>
          <w:b/>
          <w:color w:val="000000" w:themeColor="text1"/>
          <w:kern w:val="0"/>
          <w:sz w:val="22"/>
        </w:rPr>
      </w:pPr>
      <w:r w:rsidRPr="00D8468D">
        <w:rPr>
          <w:rFonts w:asciiTheme="minorEastAsia" w:hAnsiTheme="minorEastAsia" w:cs="ＭＳ 明朝" w:hint="eastAsia"/>
          <w:b/>
          <w:color w:val="000000" w:themeColor="text1"/>
          <w:kern w:val="0"/>
          <w:sz w:val="22"/>
        </w:rPr>
        <w:t>３　業務内容</w:t>
      </w:r>
    </w:p>
    <w:p w14:paraId="1D0F2AFB" w14:textId="77777777" w:rsidR="00011AB2" w:rsidRPr="00D8468D" w:rsidRDefault="00011AB2" w:rsidP="00673E40">
      <w:pPr>
        <w:overflowPunct w:val="0"/>
        <w:adjustRightInd w:val="0"/>
        <w:spacing w:line="360" w:lineRule="exact"/>
        <w:ind w:firstLineChars="100" w:firstLine="220"/>
        <w:textAlignment w:val="baseline"/>
        <w:rPr>
          <w:rFonts w:asciiTheme="minorEastAsia" w:hAnsiTheme="minorEastAsia" w:cs="ＭＳ 明朝"/>
          <w:b/>
          <w:color w:val="000000" w:themeColor="text1"/>
          <w:kern w:val="0"/>
          <w:sz w:val="22"/>
        </w:rPr>
      </w:pPr>
      <w:r w:rsidRPr="00D8468D">
        <w:rPr>
          <w:rFonts w:asciiTheme="minorEastAsia" w:hAnsiTheme="minorEastAsia" w:hint="eastAsia"/>
          <w:color w:val="000000" w:themeColor="text1"/>
          <w:sz w:val="22"/>
        </w:rPr>
        <w:t>（１）共通事項</w:t>
      </w:r>
    </w:p>
    <w:p w14:paraId="69F09D4C" w14:textId="77777777" w:rsidR="007A5A69" w:rsidRPr="00D8468D" w:rsidRDefault="007A5A69" w:rsidP="00673E40">
      <w:pPr>
        <w:spacing w:line="360" w:lineRule="exact"/>
        <w:ind w:firstLineChars="300" w:firstLine="660"/>
        <w:rPr>
          <w:rFonts w:asciiTheme="minorEastAsia" w:hAnsiTheme="minorEastAsia"/>
          <w:color w:val="000000" w:themeColor="text1"/>
          <w:sz w:val="22"/>
        </w:rPr>
      </w:pPr>
      <w:r w:rsidRPr="00D8468D">
        <w:rPr>
          <w:rFonts w:asciiTheme="minorEastAsia" w:hAnsiTheme="minorEastAsia" w:hint="eastAsia"/>
          <w:color w:val="000000" w:themeColor="text1"/>
          <w:sz w:val="22"/>
        </w:rPr>
        <w:t>ア　フレイルの認知度向上や、予防・改善の理解促進に寄与するものとする。</w:t>
      </w:r>
    </w:p>
    <w:p w14:paraId="4ECF5CB4" w14:textId="77777777" w:rsidR="00EC69B7" w:rsidRPr="00D8468D" w:rsidRDefault="00183B82" w:rsidP="00673E40">
      <w:pPr>
        <w:spacing w:line="360" w:lineRule="exact"/>
        <w:ind w:leftChars="300" w:left="630"/>
        <w:rPr>
          <w:rFonts w:asciiTheme="minorEastAsia" w:hAnsiTheme="minorEastAsia"/>
          <w:color w:val="000000" w:themeColor="text1"/>
          <w:sz w:val="22"/>
        </w:rPr>
      </w:pPr>
      <w:r w:rsidRPr="00D8468D">
        <w:rPr>
          <w:rFonts w:asciiTheme="minorEastAsia" w:hAnsiTheme="minorEastAsia" w:hint="eastAsia"/>
          <w:color w:val="000000" w:themeColor="text1"/>
          <w:sz w:val="22"/>
        </w:rPr>
        <w:t>イ　普及啓発の時期は、令和７年９月から令和８</w:t>
      </w:r>
      <w:r w:rsidR="00EC69B7" w:rsidRPr="00D8468D">
        <w:rPr>
          <w:rFonts w:asciiTheme="minorEastAsia" w:hAnsiTheme="minorEastAsia" w:hint="eastAsia"/>
          <w:color w:val="000000" w:themeColor="text1"/>
          <w:sz w:val="22"/>
        </w:rPr>
        <w:t>年２月の間とする。</w:t>
      </w:r>
    </w:p>
    <w:p w14:paraId="0424350B" w14:textId="77777777" w:rsidR="00673E40" w:rsidRPr="00D8468D" w:rsidRDefault="00EC69B7" w:rsidP="00673E40">
      <w:pPr>
        <w:spacing w:line="360" w:lineRule="exact"/>
        <w:ind w:leftChars="300" w:left="630"/>
        <w:rPr>
          <w:rFonts w:asciiTheme="minorEastAsia" w:hAnsiTheme="minorEastAsia"/>
          <w:color w:val="000000" w:themeColor="text1"/>
          <w:sz w:val="22"/>
        </w:rPr>
      </w:pPr>
      <w:r w:rsidRPr="00D8468D">
        <w:rPr>
          <w:rFonts w:asciiTheme="minorEastAsia" w:hAnsiTheme="minorEastAsia" w:hint="eastAsia"/>
          <w:color w:val="000000" w:themeColor="text1"/>
          <w:sz w:val="22"/>
        </w:rPr>
        <w:t>ウ</w:t>
      </w:r>
      <w:r w:rsidR="004D681A" w:rsidRPr="00D8468D">
        <w:rPr>
          <w:rFonts w:asciiTheme="minorEastAsia" w:hAnsiTheme="minorEastAsia" w:hint="eastAsia"/>
          <w:color w:val="000000" w:themeColor="text1"/>
          <w:sz w:val="22"/>
        </w:rPr>
        <w:t xml:space="preserve">　普及啓発</w:t>
      </w:r>
      <w:r w:rsidRPr="00D8468D">
        <w:rPr>
          <w:rFonts w:asciiTheme="minorEastAsia" w:hAnsiTheme="minorEastAsia" w:hint="eastAsia"/>
          <w:color w:val="000000" w:themeColor="text1"/>
          <w:sz w:val="22"/>
        </w:rPr>
        <w:t>の内容</w:t>
      </w:r>
      <w:r w:rsidR="004D681A" w:rsidRPr="00D8468D">
        <w:rPr>
          <w:rFonts w:asciiTheme="minorEastAsia" w:hAnsiTheme="minorEastAsia" w:hint="eastAsia"/>
          <w:color w:val="000000" w:themeColor="text1"/>
          <w:sz w:val="22"/>
        </w:rPr>
        <w:t>は、令和</w:t>
      </w:r>
      <w:r w:rsidR="00183B82" w:rsidRPr="00D8468D">
        <w:rPr>
          <w:rFonts w:asciiTheme="minorEastAsia" w:hAnsiTheme="minorEastAsia" w:hint="eastAsia"/>
          <w:color w:val="000000" w:themeColor="text1"/>
          <w:sz w:val="22"/>
        </w:rPr>
        <w:t>６</w:t>
      </w:r>
      <w:r w:rsidR="00B6446A" w:rsidRPr="00D8468D">
        <w:rPr>
          <w:rFonts w:asciiTheme="minorEastAsia" w:hAnsiTheme="minorEastAsia" w:hint="eastAsia"/>
          <w:color w:val="000000" w:themeColor="text1"/>
          <w:sz w:val="22"/>
        </w:rPr>
        <w:t>年度に県が</w:t>
      </w:r>
      <w:r w:rsidR="00EA3962" w:rsidRPr="00D8468D">
        <w:rPr>
          <w:rFonts w:asciiTheme="minorEastAsia" w:hAnsiTheme="minorEastAsia" w:hint="eastAsia"/>
          <w:color w:val="000000" w:themeColor="text1"/>
          <w:sz w:val="22"/>
        </w:rPr>
        <w:t>作成し下記URLで公開している</w:t>
      </w:r>
      <w:r w:rsidR="00FC5380" w:rsidRPr="00D8468D">
        <w:rPr>
          <w:rFonts w:asciiTheme="minorEastAsia" w:hAnsiTheme="minorEastAsia" w:hint="eastAsia"/>
          <w:color w:val="000000" w:themeColor="text1"/>
          <w:sz w:val="22"/>
        </w:rPr>
        <w:t>「フ</w:t>
      </w:r>
    </w:p>
    <w:p w14:paraId="7C139DB1" w14:textId="77777777" w:rsidR="00673E40" w:rsidRPr="00D8468D" w:rsidRDefault="00FC5380" w:rsidP="00673E40">
      <w:pPr>
        <w:spacing w:line="360" w:lineRule="exact"/>
        <w:ind w:leftChars="300" w:left="630" w:firstLineChars="100" w:firstLine="220"/>
        <w:rPr>
          <w:rFonts w:asciiTheme="minorEastAsia" w:hAnsiTheme="minorEastAsia"/>
          <w:color w:val="000000" w:themeColor="text1"/>
          <w:sz w:val="22"/>
        </w:rPr>
      </w:pPr>
      <w:r w:rsidRPr="00D8468D">
        <w:rPr>
          <w:rFonts w:asciiTheme="minorEastAsia" w:hAnsiTheme="minorEastAsia" w:hint="eastAsia"/>
          <w:color w:val="000000" w:themeColor="text1"/>
          <w:sz w:val="22"/>
        </w:rPr>
        <w:t>レイルポスター」、</w:t>
      </w:r>
      <w:r w:rsidR="00EA3962" w:rsidRPr="00D8468D">
        <w:rPr>
          <w:rFonts w:asciiTheme="minorEastAsia" w:hAnsiTheme="minorEastAsia" w:hint="eastAsia"/>
          <w:color w:val="000000" w:themeColor="text1"/>
          <w:sz w:val="22"/>
        </w:rPr>
        <w:t>「フレイル予防ハンドブック」</w:t>
      </w:r>
      <w:r w:rsidR="0036746C" w:rsidRPr="00D8468D">
        <w:rPr>
          <w:rFonts w:asciiTheme="minorEastAsia" w:hAnsiTheme="minorEastAsia" w:hint="eastAsia"/>
          <w:color w:val="000000" w:themeColor="text1"/>
          <w:sz w:val="22"/>
        </w:rPr>
        <w:t>、「フレイル普及啓発記事」</w:t>
      </w:r>
      <w:r w:rsidR="001C21A6" w:rsidRPr="00D8468D">
        <w:rPr>
          <w:rFonts w:asciiTheme="minorEastAsia" w:hAnsiTheme="minorEastAsia" w:hint="eastAsia"/>
          <w:color w:val="000000" w:themeColor="text1"/>
          <w:sz w:val="22"/>
        </w:rPr>
        <w:t>の</w:t>
      </w:r>
    </w:p>
    <w:p w14:paraId="17958012" w14:textId="77777777" w:rsidR="00673E40" w:rsidRPr="00D8468D" w:rsidRDefault="001C21A6" w:rsidP="00673E40">
      <w:pPr>
        <w:spacing w:line="360" w:lineRule="exact"/>
        <w:ind w:leftChars="300" w:left="630" w:firstLineChars="100" w:firstLine="220"/>
        <w:rPr>
          <w:rFonts w:asciiTheme="minorEastAsia" w:hAnsiTheme="minorEastAsia"/>
          <w:color w:val="000000" w:themeColor="text1"/>
          <w:sz w:val="22"/>
        </w:rPr>
      </w:pPr>
      <w:r w:rsidRPr="00D8468D">
        <w:rPr>
          <w:rFonts w:asciiTheme="minorEastAsia" w:hAnsiTheme="minorEastAsia" w:hint="eastAsia"/>
          <w:color w:val="000000" w:themeColor="text1"/>
          <w:sz w:val="22"/>
        </w:rPr>
        <w:t>印刷・配付により実施するほか、それら</w:t>
      </w:r>
      <w:r w:rsidR="00EA3962" w:rsidRPr="00D8468D">
        <w:rPr>
          <w:rFonts w:asciiTheme="minorEastAsia" w:hAnsiTheme="minorEastAsia" w:hint="eastAsia"/>
          <w:color w:val="000000" w:themeColor="text1"/>
          <w:sz w:val="22"/>
        </w:rPr>
        <w:t>の内容やイラストを活用して実施する</w:t>
      </w:r>
    </w:p>
    <w:p w14:paraId="5D5EF440" w14:textId="77777777" w:rsidR="00B6446A" w:rsidRPr="00D8468D" w:rsidRDefault="00EA3962" w:rsidP="00673E40">
      <w:pPr>
        <w:spacing w:line="360" w:lineRule="exact"/>
        <w:ind w:leftChars="300" w:left="630" w:firstLineChars="100" w:firstLine="220"/>
        <w:rPr>
          <w:rFonts w:asciiTheme="minorEastAsia" w:hAnsiTheme="minorEastAsia"/>
          <w:color w:val="000000" w:themeColor="text1"/>
          <w:sz w:val="22"/>
        </w:rPr>
      </w:pPr>
      <w:r w:rsidRPr="00D8468D">
        <w:rPr>
          <w:rFonts w:asciiTheme="minorEastAsia" w:hAnsiTheme="minorEastAsia" w:hint="eastAsia"/>
          <w:color w:val="000000" w:themeColor="text1"/>
          <w:sz w:val="22"/>
        </w:rPr>
        <w:lastRenderedPageBreak/>
        <w:t>ものとする。</w:t>
      </w:r>
    </w:p>
    <w:p w14:paraId="1ECD208E" w14:textId="77777777" w:rsidR="00525206" w:rsidRPr="00D8468D" w:rsidRDefault="00525206" w:rsidP="00673E40">
      <w:pPr>
        <w:spacing w:line="360" w:lineRule="exact"/>
        <w:ind w:leftChars="300" w:left="630" w:firstLineChars="200" w:firstLine="440"/>
        <w:rPr>
          <w:rFonts w:asciiTheme="minorEastAsia" w:hAnsiTheme="minorEastAsia"/>
          <w:color w:val="000000" w:themeColor="text1"/>
          <w:sz w:val="22"/>
        </w:rPr>
      </w:pPr>
      <w:r w:rsidRPr="00D8468D">
        <w:rPr>
          <w:rFonts w:asciiTheme="minorEastAsia" w:hAnsiTheme="minorEastAsia" w:hint="eastAsia"/>
          <w:color w:val="000000" w:themeColor="text1"/>
          <w:sz w:val="22"/>
        </w:rPr>
        <w:t>なお、「フレイル予防ハンドブック」</w:t>
      </w:r>
      <w:r w:rsidR="00E35202" w:rsidRPr="00D8468D">
        <w:rPr>
          <w:rFonts w:asciiTheme="minorEastAsia" w:hAnsiTheme="minorEastAsia" w:hint="eastAsia"/>
          <w:color w:val="000000" w:themeColor="text1"/>
          <w:sz w:val="22"/>
        </w:rPr>
        <w:t>は</w:t>
      </w:r>
      <w:r w:rsidR="00611458">
        <w:rPr>
          <w:rFonts w:asciiTheme="minorEastAsia" w:hAnsiTheme="minorEastAsia" w:hint="eastAsia"/>
          <w:color w:val="000000" w:themeColor="text1"/>
          <w:sz w:val="22"/>
        </w:rPr>
        <w:t>21</w:t>
      </w:r>
      <w:r w:rsidRPr="00D8468D">
        <w:rPr>
          <w:rFonts w:asciiTheme="minorEastAsia" w:hAnsiTheme="minorEastAsia" w:hint="eastAsia"/>
          <w:color w:val="000000" w:themeColor="text1"/>
          <w:sz w:val="22"/>
        </w:rPr>
        <w:t>,000部</w:t>
      </w:r>
      <w:r w:rsidR="00E35202" w:rsidRPr="00D8468D">
        <w:rPr>
          <w:rFonts w:asciiTheme="minorEastAsia" w:hAnsiTheme="minorEastAsia" w:hint="eastAsia"/>
          <w:color w:val="000000" w:themeColor="text1"/>
          <w:sz w:val="22"/>
        </w:rPr>
        <w:t>を作成する。</w:t>
      </w:r>
    </w:p>
    <w:p w14:paraId="3E66B13E" w14:textId="77777777" w:rsidR="004D681A" w:rsidRPr="00D8468D" w:rsidRDefault="00A158F3" w:rsidP="00A158F3">
      <w:pPr>
        <w:spacing w:line="360" w:lineRule="exact"/>
        <w:ind w:left="660" w:hangingChars="300" w:hanging="660"/>
        <w:rPr>
          <w:rFonts w:asciiTheme="minorEastAsia" w:hAnsiTheme="minorEastAsia"/>
          <w:color w:val="000000" w:themeColor="text1"/>
          <w:sz w:val="22"/>
        </w:rPr>
      </w:pPr>
      <w:r w:rsidRPr="00D8468D">
        <w:rPr>
          <w:rFonts w:asciiTheme="minorEastAsia" w:hAnsiTheme="minorEastAsia" w:hint="eastAsia"/>
          <w:color w:val="000000" w:themeColor="text1"/>
          <w:sz w:val="22"/>
        </w:rPr>
        <w:t xml:space="preserve">　　</w:t>
      </w:r>
      <w:r w:rsidR="00EA3962" w:rsidRPr="00D8468D">
        <w:rPr>
          <w:rFonts w:asciiTheme="minorEastAsia" w:hAnsiTheme="minorEastAsia" w:hint="eastAsia"/>
          <w:color w:val="000000" w:themeColor="text1"/>
          <w:sz w:val="22"/>
        </w:rPr>
        <w:t xml:space="preserve">　　</w:t>
      </w:r>
      <w:r w:rsidR="00673E40" w:rsidRPr="00D8468D">
        <w:rPr>
          <w:rFonts w:asciiTheme="minorEastAsia" w:hAnsiTheme="minorEastAsia" w:hint="eastAsia"/>
          <w:color w:val="000000" w:themeColor="text1"/>
          <w:sz w:val="22"/>
        </w:rPr>
        <w:t xml:space="preserve">　</w:t>
      </w:r>
      <w:r w:rsidR="00EA3962" w:rsidRPr="00D8468D">
        <w:rPr>
          <w:rFonts w:asciiTheme="minorEastAsia" w:hAnsiTheme="minorEastAsia" w:hint="eastAsia"/>
          <w:color w:val="000000" w:themeColor="text1"/>
          <w:sz w:val="22"/>
        </w:rPr>
        <w:t>※</w:t>
      </w:r>
      <w:r w:rsidR="00FC5380" w:rsidRPr="00D8468D">
        <w:rPr>
          <w:rFonts w:asciiTheme="minorEastAsia" w:hAnsiTheme="minorEastAsia" w:hint="eastAsia"/>
          <w:color w:val="000000" w:themeColor="text1"/>
          <w:sz w:val="22"/>
        </w:rPr>
        <w:t>「フレイルポスター」、</w:t>
      </w:r>
      <w:r w:rsidR="004D681A" w:rsidRPr="00D8468D">
        <w:rPr>
          <w:rFonts w:asciiTheme="minorEastAsia" w:hAnsiTheme="minorEastAsia" w:hint="eastAsia"/>
          <w:color w:val="000000" w:themeColor="text1"/>
          <w:sz w:val="22"/>
        </w:rPr>
        <w:t>「フレイル予防ハンドブック」</w:t>
      </w:r>
      <w:r w:rsidRPr="00D8468D">
        <w:rPr>
          <w:rFonts w:asciiTheme="minorEastAsia" w:hAnsiTheme="minorEastAsia" w:hint="eastAsia"/>
          <w:color w:val="000000" w:themeColor="text1"/>
          <w:sz w:val="22"/>
        </w:rPr>
        <w:t>等の公開URL</w:t>
      </w:r>
    </w:p>
    <w:p w14:paraId="04AA6035" w14:textId="77777777" w:rsidR="00A158F3" w:rsidRPr="00D8468D" w:rsidRDefault="00A158F3" w:rsidP="00673E40">
      <w:pPr>
        <w:spacing w:line="360" w:lineRule="exact"/>
        <w:ind w:leftChars="300" w:left="630" w:firstLineChars="300" w:firstLine="660"/>
        <w:rPr>
          <w:rFonts w:asciiTheme="minorEastAsia" w:hAnsiTheme="minorEastAsia"/>
          <w:color w:val="000000" w:themeColor="text1"/>
          <w:sz w:val="22"/>
        </w:rPr>
      </w:pPr>
      <w:r w:rsidRPr="00D8468D">
        <w:rPr>
          <w:rFonts w:asciiTheme="minorEastAsia" w:hAnsiTheme="minorEastAsia" w:hint="eastAsia"/>
          <w:color w:val="000000" w:themeColor="text1"/>
          <w:sz w:val="22"/>
        </w:rPr>
        <w:t xml:space="preserve">福島県健康づくり推進課　</w:t>
      </w:r>
      <w:r w:rsidR="004D681A" w:rsidRPr="00D8468D">
        <w:rPr>
          <w:rFonts w:asciiTheme="minorEastAsia" w:hAnsiTheme="minorEastAsia" w:hint="eastAsia"/>
          <w:color w:val="000000" w:themeColor="text1"/>
          <w:sz w:val="22"/>
        </w:rPr>
        <w:t xml:space="preserve">地域包括ケアシステム　</w:t>
      </w:r>
      <w:r w:rsidRPr="00D8468D">
        <w:rPr>
          <w:rFonts w:asciiTheme="minorEastAsia" w:hAnsiTheme="minorEastAsia" w:hint="eastAsia"/>
          <w:color w:val="000000" w:themeColor="text1"/>
          <w:sz w:val="22"/>
        </w:rPr>
        <w:t>フレイル予防</w:t>
      </w:r>
    </w:p>
    <w:p w14:paraId="17398C13" w14:textId="77777777" w:rsidR="00525206" w:rsidRPr="00D8468D" w:rsidRDefault="00A158F3" w:rsidP="00525206">
      <w:pPr>
        <w:spacing w:line="360" w:lineRule="exact"/>
        <w:ind w:left="660" w:hangingChars="300" w:hanging="660"/>
        <w:rPr>
          <w:rFonts w:asciiTheme="minorEastAsia" w:hAnsiTheme="minorEastAsia"/>
          <w:color w:val="000000" w:themeColor="text1"/>
          <w:sz w:val="22"/>
        </w:rPr>
      </w:pPr>
      <w:r w:rsidRPr="00D8468D">
        <w:rPr>
          <w:rFonts w:asciiTheme="minorEastAsia" w:hAnsiTheme="minorEastAsia" w:hint="eastAsia"/>
          <w:color w:val="000000" w:themeColor="text1"/>
          <w:sz w:val="22"/>
        </w:rPr>
        <w:t xml:space="preserve">　　　　</w:t>
      </w:r>
      <w:r w:rsidR="0036746C" w:rsidRPr="00D8468D">
        <w:rPr>
          <w:rFonts w:asciiTheme="minorEastAsia" w:hAnsiTheme="minorEastAsia" w:hint="eastAsia"/>
          <w:color w:val="000000" w:themeColor="text1"/>
          <w:sz w:val="22"/>
        </w:rPr>
        <w:t xml:space="preserve">　</w:t>
      </w:r>
      <w:r w:rsidR="00673E40" w:rsidRPr="00D8468D">
        <w:rPr>
          <w:rFonts w:asciiTheme="minorEastAsia" w:hAnsiTheme="minorEastAsia" w:hint="eastAsia"/>
          <w:color w:val="000000" w:themeColor="text1"/>
          <w:sz w:val="22"/>
        </w:rPr>
        <w:t xml:space="preserve">　</w:t>
      </w:r>
      <w:r w:rsidRPr="00D8468D">
        <w:rPr>
          <w:rFonts w:asciiTheme="minorEastAsia" w:hAnsiTheme="minorEastAsia"/>
          <w:color w:val="000000" w:themeColor="text1"/>
          <w:sz w:val="22"/>
        </w:rPr>
        <w:t>https://www.pref.fukushima.lg.jp/sec/21045a/koureisyasyokuji.html</w:t>
      </w:r>
    </w:p>
    <w:p w14:paraId="15BF7EEF" w14:textId="77777777" w:rsidR="00673E40" w:rsidRPr="00D8468D" w:rsidRDefault="00EC69B7" w:rsidP="00673E40">
      <w:pPr>
        <w:spacing w:line="360" w:lineRule="exact"/>
        <w:ind w:firstLineChars="300" w:firstLine="660"/>
        <w:rPr>
          <w:rFonts w:asciiTheme="minorEastAsia" w:hAnsiTheme="minorEastAsia"/>
          <w:color w:val="000000" w:themeColor="text1"/>
          <w:sz w:val="22"/>
        </w:rPr>
      </w:pPr>
      <w:r w:rsidRPr="00D8468D">
        <w:rPr>
          <w:rFonts w:asciiTheme="minorEastAsia" w:hAnsiTheme="minorEastAsia" w:hint="eastAsia"/>
          <w:color w:val="000000" w:themeColor="text1"/>
          <w:sz w:val="22"/>
        </w:rPr>
        <w:t>エ</w:t>
      </w:r>
      <w:r w:rsidR="00A158F3" w:rsidRPr="00D8468D">
        <w:rPr>
          <w:rFonts w:asciiTheme="minorEastAsia" w:hAnsiTheme="minorEastAsia" w:hint="eastAsia"/>
          <w:color w:val="000000" w:themeColor="text1"/>
          <w:sz w:val="22"/>
        </w:rPr>
        <w:t xml:space="preserve">　普及啓発のテーマカラーを「フレイル予防</w:t>
      </w:r>
      <w:r w:rsidR="004D681A" w:rsidRPr="00D8468D">
        <w:rPr>
          <w:rFonts w:asciiTheme="minorEastAsia" w:hAnsiTheme="minorEastAsia" w:hint="eastAsia"/>
          <w:color w:val="000000" w:themeColor="text1"/>
          <w:sz w:val="22"/>
        </w:rPr>
        <w:t>ハンドブック</w:t>
      </w:r>
      <w:r w:rsidR="00A158F3" w:rsidRPr="00D8468D">
        <w:rPr>
          <w:rFonts w:asciiTheme="minorEastAsia" w:hAnsiTheme="minorEastAsia" w:hint="eastAsia"/>
          <w:color w:val="000000" w:themeColor="text1"/>
          <w:sz w:val="22"/>
        </w:rPr>
        <w:t>」</w:t>
      </w:r>
      <w:r w:rsidR="004D681A" w:rsidRPr="00D8468D">
        <w:rPr>
          <w:rFonts w:asciiTheme="minorEastAsia" w:hAnsiTheme="minorEastAsia" w:hint="eastAsia"/>
          <w:color w:val="000000" w:themeColor="text1"/>
          <w:sz w:val="22"/>
        </w:rPr>
        <w:t>等</w:t>
      </w:r>
      <w:r w:rsidR="00A158F3" w:rsidRPr="00D8468D">
        <w:rPr>
          <w:rFonts w:asciiTheme="minorEastAsia" w:hAnsiTheme="minorEastAsia" w:hint="eastAsia"/>
          <w:color w:val="000000" w:themeColor="text1"/>
          <w:sz w:val="22"/>
        </w:rPr>
        <w:t>に使用している</w:t>
      </w:r>
    </w:p>
    <w:p w14:paraId="6E755BFB" w14:textId="77777777" w:rsidR="00673E40" w:rsidRPr="00D8468D" w:rsidRDefault="00A158F3" w:rsidP="00673E40">
      <w:pPr>
        <w:spacing w:line="360" w:lineRule="exact"/>
        <w:ind w:firstLineChars="400" w:firstLine="880"/>
        <w:rPr>
          <w:rFonts w:asciiTheme="minorEastAsia" w:hAnsiTheme="minorEastAsia"/>
          <w:color w:val="000000" w:themeColor="text1"/>
          <w:sz w:val="22"/>
        </w:rPr>
      </w:pPr>
      <w:r w:rsidRPr="00D8468D">
        <w:rPr>
          <w:rFonts w:asciiTheme="minorEastAsia" w:hAnsiTheme="minorEastAsia" w:hint="eastAsia"/>
          <w:color w:val="000000" w:themeColor="text1"/>
          <w:sz w:val="22"/>
        </w:rPr>
        <w:t>ピンク色</w:t>
      </w:r>
      <w:r w:rsidR="00261126" w:rsidRPr="00D8468D">
        <w:rPr>
          <w:rFonts w:asciiTheme="minorEastAsia" w:hAnsiTheme="minorEastAsia" w:hint="eastAsia"/>
          <w:color w:val="000000" w:themeColor="text1"/>
          <w:sz w:val="22"/>
        </w:rPr>
        <w:t>（</w:t>
      </w:r>
      <w:r w:rsidR="00E329CA" w:rsidRPr="00D8468D">
        <w:rPr>
          <w:rFonts w:asciiTheme="minorEastAsia" w:hAnsiTheme="minorEastAsia" w:hint="eastAsia"/>
          <w:color w:val="000000" w:themeColor="text1"/>
          <w:sz w:val="22"/>
        </w:rPr>
        <w:t>CMYKの４色のバランスは、</w:t>
      </w:r>
      <w:r w:rsidR="00261126" w:rsidRPr="00D8468D">
        <w:rPr>
          <w:rFonts w:asciiTheme="minorEastAsia" w:hAnsiTheme="minorEastAsia" w:hint="eastAsia"/>
          <w:color w:val="000000" w:themeColor="text1"/>
          <w:sz w:val="22"/>
        </w:rPr>
        <w:t>C：０％、M:50％、Y：20％、K:０％）</w:t>
      </w:r>
    </w:p>
    <w:p w14:paraId="27569F20" w14:textId="77777777" w:rsidR="00111882" w:rsidRPr="00D8468D" w:rsidRDefault="00A158F3" w:rsidP="00673E40">
      <w:pPr>
        <w:spacing w:line="360" w:lineRule="exact"/>
        <w:ind w:firstLineChars="400" w:firstLine="880"/>
        <w:rPr>
          <w:rFonts w:asciiTheme="minorEastAsia" w:hAnsiTheme="minorEastAsia"/>
          <w:color w:val="000000" w:themeColor="text1"/>
          <w:sz w:val="22"/>
        </w:rPr>
      </w:pPr>
      <w:r w:rsidRPr="00D8468D">
        <w:rPr>
          <w:rFonts w:asciiTheme="minorEastAsia" w:hAnsiTheme="minorEastAsia" w:hint="eastAsia"/>
          <w:color w:val="000000" w:themeColor="text1"/>
          <w:sz w:val="22"/>
        </w:rPr>
        <w:t>とし、可能な限りフルカラーでの取組とする。</w:t>
      </w:r>
    </w:p>
    <w:p w14:paraId="41235AAD" w14:textId="77777777" w:rsidR="00D6374E" w:rsidRPr="00D8468D" w:rsidRDefault="00111882" w:rsidP="00673E40">
      <w:pPr>
        <w:spacing w:line="360" w:lineRule="exact"/>
        <w:ind w:left="880" w:hangingChars="400" w:hanging="880"/>
        <w:rPr>
          <w:rFonts w:asciiTheme="minorEastAsia" w:hAnsiTheme="minorEastAsia"/>
          <w:sz w:val="22"/>
        </w:rPr>
      </w:pPr>
      <w:r w:rsidRPr="00D8468D">
        <w:rPr>
          <w:rFonts w:asciiTheme="minorEastAsia" w:hAnsiTheme="minorEastAsia" w:hint="eastAsia"/>
          <w:sz w:val="22"/>
        </w:rPr>
        <w:t xml:space="preserve">　　</w:t>
      </w:r>
      <w:r w:rsidR="00673E40" w:rsidRPr="00D8468D">
        <w:rPr>
          <w:rFonts w:asciiTheme="minorEastAsia" w:hAnsiTheme="minorEastAsia" w:hint="eastAsia"/>
          <w:sz w:val="22"/>
        </w:rPr>
        <w:t xml:space="preserve">　</w:t>
      </w:r>
      <w:r w:rsidR="008548BB" w:rsidRPr="00D8468D">
        <w:rPr>
          <w:rFonts w:asciiTheme="minorEastAsia" w:hAnsiTheme="minorEastAsia" w:hint="eastAsia"/>
          <w:sz w:val="22"/>
        </w:rPr>
        <w:t>オ</w:t>
      </w:r>
      <w:r w:rsidRPr="00D8468D">
        <w:rPr>
          <w:rFonts w:asciiTheme="minorEastAsia" w:hAnsiTheme="minorEastAsia" w:hint="eastAsia"/>
          <w:sz w:val="22"/>
        </w:rPr>
        <w:t xml:space="preserve">　</w:t>
      </w:r>
      <w:r w:rsidR="001A227E" w:rsidRPr="00D8468D">
        <w:rPr>
          <w:rFonts w:asciiTheme="minorEastAsia" w:hAnsiTheme="minorEastAsia" w:hint="eastAsia"/>
          <w:sz w:val="22"/>
        </w:rPr>
        <w:t>フレイル予防に関する適切な情報及び具体的な実践方法については、</w:t>
      </w:r>
      <w:r w:rsidRPr="00D8468D">
        <w:rPr>
          <w:rFonts w:asciiTheme="minorEastAsia" w:hAnsiTheme="minorEastAsia" w:hint="eastAsia"/>
          <w:sz w:val="22"/>
        </w:rPr>
        <w:t>社会参加、</w:t>
      </w:r>
      <w:r w:rsidR="001A227E" w:rsidRPr="00D8468D">
        <w:rPr>
          <w:rFonts w:asciiTheme="minorEastAsia" w:hAnsiTheme="minorEastAsia" w:hint="eastAsia"/>
          <w:sz w:val="22"/>
        </w:rPr>
        <w:t>身体活動・運動、食生活及び口腔ケア等の視点とする。</w:t>
      </w:r>
    </w:p>
    <w:p w14:paraId="045A86B4" w14:textId="77777777" w:rsidR="00D8468D" w:rsidRPr="00D8468D" w:rsidRDefault="007E3A71" w:rsidP="00D8468D">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673E40" w:rsidRPr="00D8468D">
        <w:rPr>
          <w:rFonts w:asciiTheme="minorEastAsia" w:hAnsiTheme="minorEastAsia" w:hint="eastAsia"/>
          <w:sz w:val="22"/>
        </w:rPr>
        <w:t xml:space="preserve">　</w:t>
      </w:r>
      <w:r w:rsidR="008548BB" w:rsidRPr="00D8468D">
        <w:rPr>
          <w:rFonts w:asciiTheme="minorEastAsia" w:hAnsiTheme="minorEastAsia" w:hint="eastAsia"/>
          <w:sz w:val="22"/>
        </w:rPr>
        <w:t>カ</w:t>
      </w:r>
      <w:r w:rsidRPr="00D8468D">
        <w:rPr>
          <w:rFonts w:asciiTheme="minorEastAsia" w:hAnsiTheme="minorEastAsia" w:hint="eastAsia"/>
          <w:sz w:val="22"/>
        </w:rPr>
        <w:t xml:space="preserve">　高齢者を中心とし、その家族や地域で関わる人も含める。</w:t>
      </w:r>
      <w:r w:rsidR="008548BB" w:rsidRPr="00D8468D">
        <w:rPr>
          <w:rFonts w:asciiTheme="minorEastAsia" w:hAnsiTheme="minorEastAsia" w:hint="eastAsia"/>
          <w:sz w:val="22"/>
          <w:vertAlign w:val="superscript"/>
        </w:rPr>
        <w:t>*３</w:t>
      </w:r>
    </w:p>
    <w:p w14:paraId="1FEE516D" w14:textId="77777777" w:rsidR="002B1171" w:rsidRPr="00D8468D" w:rsidRDefault="00111882" w:rsidP="00D8468D">
      <w:pPr>
        <w:spacing w:line="360" w:lineRule="exact"/>
        <w:ind w:leftChars="500" w:left="1050"/>
        <w:rPr>
          <w:rFonts w:asciiTheme="minorEastAsia" w:hAnsiTheme="minorEastAsia"/>
          <w:sz w:val="20"/>
          <w:szCs w:val="20"/>
        </w:rPr>
      </w:pPr>
      <w:r w:rsidRPr="00D8468D">
        <w:rPr>
          <w:rFonts w:asciiTheme="minorEastAsia" w:hAnsiTheme="minorEastAsia" w:hint="eastAsia"/>
          <w:sz w:val="20"/>
          <w:szCs w:val="20"/>
        </w:rPr>
        <w:t>*3</w:t>
      </w:r>
      <w:r w:rsidR="002B1171" w:rsidRPr="00D8468D">
        <w:rPr>
          <w:rFonts w:asciiTheme="minorEastAsia" w:hAnsiTheme="minorEastAsia" w:hint="eastAsia"/>
          <w:spacing w:val="-12"/>
          <w:sz w:val="20"/>
          <w:szCs w:val="20"/>
        </w:rPr>
        <w:t>高齢者においては、加齢や持病等で心身機能等が弱まることで起こる不安や、孤独感の増強、感情面が頑固になる等の特性に配慮し、家族や地域からの働きかけが重要となる。</w:t>
      </w:r>
    </w:p>
    <w:p w14:paraId="14B6989E" w14:textId="77777777" w:rsidR="00673E40" w:rsidRPr="00D8468D" w:rsidRDefault="00673E40" w:rsidP="00082EDA">
      <w:pPr>
        <w:spacing w:line="0" w:lineRule="atLeast"/>
        <w:rPr>
          <w:rFonts w:asciiTheme="minorEastAsia" w:hAnsiTheme="minorEastAsia"/>
          <w:sz w:val="22"/>
        </w:rPr>
      </w:pPr>
    </w:p>
    <w:p w14:paraId="3C09ACF5" w14:textId="77777777" w:rsidR="00082EDA" w:rsidRPr="00D8468D" w:rsidRDefault="00E35202" w:rsidP="006D50B6">
      <w:pPr>
        <w:spacing w:line="0" w:lineRule="atLeast"/>
        <w:ind w:firstLineChars="100" w:firstLine="220"/>
        <w:rPr>
          <w:rFonts w:asciiTheme="minorEastAsia" w:hAnsiTheme="minorEastAsia"/>
          <w:sz w:val="22"/>
        </w:rPr>
      </w:pPr>
      <w:r w:rsidRPr="00D8468D">
        <w:rPr>
          <w:rFonts w:asciiTheme="minorEastAsia" w:hAnsiTheme="minorEastAsia" w:hint="eastAsia"/>
          <w:sz w:val="22"/>
        </w:rPr>
        <w:t>（２</w:t>
      </w:r>
      <w:r w:rsidR="00082EDA" w:rsidRPr="00D8468D">
        <w:rPr>
          <w:rFonts w:asciiTheme="minorEastAsia" w:hAnsiTheme="minorEastAsia" w:hint="eastAsia"/>
          <w:sz w:val="22"/>
        </w:rPr>
        <w:t>）フレイル対策の実践</w:t>
      </w:r>
    </w:p>
    <w:p w14:paraId="5A3CF863" w14:textId="77777777" w:rsidR="00082EDA" w:rsidRPr="00D8468D" w:rsidRDefault="00082EDA" w:rsidP="006D50B6">
      <w:pPr>
        <w:spacing w:line="0" w:lineRule="atLeast"/>
        <w:ind w:firstLineChars="200" w:firstLine="440"/>
        <w:rPr>
          <w:rFonts w:asciiTheme="minorEastAsia" w:hAnsiTheme="minorEastAsia"/>
          <w:sz w:val="22"/>
        </w:rPr>
      </w:pPr>
      <w:r w:rsidRPr="00D8468D">
        <w:rPr>
          <w:rFonts w:asciiTheme="minorEastAsia" w:hAnsiTheme="minorEastAsia" w:hint="eastAsia"/>
          <w:sz w:val="22"/>
        </w:rPr>
        <w:t>ア　フレイル予防の普及啓発に係る研修</w:t>
      </w:r>
    </w:p>
    <w:p w14:paraId="7011CF72" w14:textId="77777777" w:rsidR="00082EDA" w:rsidRPr="00611458" w:rsidRDefault="00D8468D" w:rsidP="00611458">
      <w:pPr>
        <w:pStyle w:val="ab"/>
        <w:numPr>
          <w:ilvl w:val="0"/>
          <w:numId w:val="24"/>
        </w:numPr>
        <w:spacing w:line="0" w:lineRule="atLeast"/>
        <w:ind w:leftChars="0"/>
        <w:rPr>
          <w:rFonts w:asciiTheme="minorEastAsia" w:hAnsiTheme="minorEastAsia"/>
          <w:sz w:val="22"/>
        </w:rPr>
      </w:pPr>
      <w:r w:rsidRPr="00611458">
        <w:rPr>
          <w:rFonts w:asciiTheme="minorEastAsia" w:hAnsiTheme="minorEastAsia" w:hint="eastAsia"/>
          <w:sz w:val="22"/>
        </w:rPr>
        <w:t>時期：令和７</w:t>
      </w:r>
      <w:r w:rsidR="00611458" w:rsidRPr="00611458">
        <w:rPr>
          <w:rFonts w:asciiTheme="minorEastAsia" w:hAnsiTheme="minorEastAsia" w:hint="eastAsia"/>
          <w:sz w:val="22"/>
        </w:rPr>
        <w:t>年8</w:t>
      </w:r>
      <w:r w:rsidR="00082EDA" w:rsidRPr="00611458">
        <w:rPr>
          <w:rFonts w:asciiTheme="minorEastAsia" w:hAnsiTheme="minorEastAsia" w:hint="eastAsia"/>
          <w:sz w:val="22"/>
        </w:rPr>
        <w:t>月</w:t>
      </w:r>
    </w:p>
    <w:p w14:paraId="76502E50" w14:textId="77777777" w:rsidR="00082EDA" w:rsidRPr="00D8468D" w:rsidRDefault="00082EDA" w:rsidP="001D2F63">
      <w:pPr>
        <w:spacing w:line="0" w:lineRule="atLeast"/>
        <w:ind w:firstLineChars="350" w:firstLine="770"/>
        <w:rPr>
          <w:rFonts w:asciiTheme="minorEastAsia" w:hAnsiTheme="minorEastAsia"/>
          <w:sz w:val="22"/>
        </w:rPr>
      </w:pPr>
      <w:r w:rsidRPr="00D8468D">
        <w:rPr>
          <w:rFonts w:asciiTheme="minorEastAsia" w:hAnsiTheme="minorEastAsia" w:hint="eastAsia"/>
          <w:sz w:val="22"/>
        </w:rPr>
        <w:t>（イ）対象：県内５９市町村の市町村担当者及び関係者等</w:t>
      </w:r>
    </w:p>
    <w:p w14:paraId="7D0DB476" w14:textId="77777777" w:rsidR="00082EDA" w:rsidRPr="00D8468D" w:rsidRDefault="00082EDA" w:rsidP="001D2F63">
      <w:pPr>
        <w:spacing w:line="0" w:lineRule="atLeast"/>
        <w:ind w:firstLineChars="350" w:firstLine="770"/>
        <w:rPr>
          <w:rFonts w:asciiTheme="minorEastAsia" w:hAnsiTheme="minorEastAsia"/>
          <w:sz w:val="22"/>
        </w:rPr>
      </w:pPr>
      <w:r w:rsidRPr="00D8468D">
        <w:rPr>
          <w:rFonts w:asciiTheme="minorEastAsia" w:hAnsiTheme="minorEastAsia" w:hint="eastAsia"/>
          <w:sz w:val="22"/>
        </w:rPr>
        <w:t>（ウ</w:t>
      </w:r>
      <w:r w:rsidR="00673E40" w:rsidRPr="00D8468D">
        <w:rPr>
          <w:rFonts w:asciiTheme="minorEastAsia" w:hAnsiTheme="minorEastAsia" w:hint="eastAsia"/>
          <w:sz w:val="22"/>
        </w:rPr>
        <w:t>）内容：</w:t>
      </w:r>
      <w:r w:rsidRPr="00D8468D">
        <w:rPr>
          <w:rFonts w:asciiTheme="minorEastAsia" w:hAnsiTheme="minorEastAsia" w:hint="eastAsia"/>
          <w:sz w:val="22"/>
        </w:rPr>
        <w:t>市町村における効果的なフレイル予防の実践について</w:t>
      </w:r>
    </w:p>
    <w:p w14:paraId="11D10762" w14:textId="77777777" w:rsidR="00082EDA" w:rsidRPr="00D8468D" w:rsidRDefault="00673E40" w:rsidP="00082EDA">
      <w:pPr>
        <w:spacing w:line="0" w:lineRule="atLeast"/>
        <w:ind w:firstLineChars="300" w:firstLine="660"/>
        <w:rPr>
          <w:rFonts w:asciiTheme="minorEastAsia" w:hAnsiTheme="minorEastAsia"/>
          <w:sz w:val="22"/>
        </w:rPr>
      </w:pPr>
      <w:r w:rsidRPr="00D8468D">
        <w:rPr>
          <w:rFonts w:asciiTheme="minorEastAsia" w:hAnsiTheme="minorEastAsia" w:hint="eastAsia"/>
          <w:sz w:val="22"/>
        </w:rPr>
        <w:t xml:space="preserve">　　　　　　</w:t>
      </w:r>
      <w:r w:rsidR="00082EDA" w:rsidRPr="00D8468D">
        <w:rPr>
          <w:rFonts w:asciiTheme="minorEastAsia" w:hAnsiTheme="minorEastAsia" w:hint="eastAsia"/>
          <w:sz w:val="22"/>
        </w:rPr>
        <w:t>・一体的実施におけるポピュレーションアプローチ</w:t>
      </w:r>
    </w:p>
    <w:p w14:paraId="1B14FF77" w14:textId="77777777" w:rsidR="00082EDA" w:rsidRPr="00D8468D" w:rsidRDefault="00673E40" w:rsidP="00673E40">
      <w:pPr>
        <w:spacing w:line="0" w:lineRule="atLeast"/>
        <w:ind w:firstLineChars="300" w:firstLine="660"/>
        <w:rPr>
          <w:rFonts w:asciiTheme="minorEastAsia" w:hAnsiTheme="minorEastAsia"/>
          <w:sz w:val="22"/>
        </w:rPr>
      </w:pPr>
      <w:r w:rsidRPr="00D8468D">
        <w:rPr>
          <w:rFonts w:asciiTheme="minorEastAsia" w:hAnsiTheme="minorEastAsia" w:hint="eastAsia"/>
          <w:sz w:val="22"/>
        </w:rPr>
        <w:t xml:space="preserve">　　　　　　</w:t>
      </w:r>
      <w:r w:rsidR="00082EDA" w:rsidRPr="00D8468D">
        <w:rPr>
          <w:rFonts w:asciiTheme="minorEastAsia" w:hAnsiTheme="minorEastAsia" w:hint="eastAsia"/>
          <w:sz w:val="22"/>
        </w:rPr>
        <w:t>・地域で自立した生活を続けるためのフレイル予防</w:t>
      </w:r>
    </w:p>
    <w:p w14:paraId="0F9928F0" w14:textId="77777777" w:rsidR="00082EDA" w:rsidRPr="00D8468D" w:rsidRDefault="00082EDA" w:rsidP="00082EDA">
      <w:pPr>
        <w:spacing w:line="0" w:lineRule="atLeast"/>
        <w:ind w:firstLineChars="200" w:firstLine="440"/>
        <w:rPr>
          <w:rFonts w:asciiTheme="minorEastAsia" w:hAnsiTheme="minorEastAsia"/>
          <w:sz w:val="22"/>
        </w:rPr>
      </w:pPr>
      <w:r w:rsidRPr="00D8468D">
        <w:rPr>
          <w:rFonts w:asciiTheme="minorEastAsia" w:hAnsiTheme="minorEastAsia" w:hint="eastAsia"/>
          <w:sz w:val="22"/>
        </w:rPr>
        <w:t>イ　モデル市町村での個別支援</w:t>
      </w:r>
    </w:p>
    <w:p w14:paraId="01C43537" w14:textId="77777777" w:rsidR="00082EDA" w:rsidRPr="00611458" w:rsidRDefault="00611458" w:rsidP="00611458">
      <w:pPr>
        <w:pStyle w:val="ab"/>
        <w:numPr>
          <w:ilvl w:val="0"/>
          <w:numId w:val="25"/>
        </w:numPr>
        <w:spacing w:line="0" w:lineRule="atLeast"/>
        <w:ind w:leftChars="0"/>
        <w:rPr>
          <w:rFonts w:asciiTheme="minorEastAsia" w:hAnsiTheme="minorEastAsia"/>
          <w:sz w:val="22"/>
        </w:rPr>
      </w:pPr>
      <w:r w:rsidRPr="00611458">
        <w:rPr>
          <w:rFonts w:asciiTheme="minorEastAsia" w:hAnsiTheme="minorEastAsia" w:hint="eastAsia"/>
          <w:sz w:val="22"/>
        </w:rPr>
        <w:t>時期：令和７年9</w:t>
      </w:r>
      <w:r w:rsidR="00082EDA" w:rsidRPr="00611458">
        <w:rPr>
          <w:rFonts w:asciiTheme="minorEastAsia" w:hAnsiTheme="minorEastAsia" w:hint="eastAsia"/>
          <w:sz w:val="22"/>
        </w:rPr>
        <w:t>月</w:t>
      </w:r>
    </w:p>
    <w:p w14:paraId="5F3A3108" w14:textId="77777777" w:rsidR="00082EDA" w:rsidRPr="00D8468D" w:rsidRDefault="00082EDA" w:rsidP="001D2F63">
      <w:pPr>
        <w:spacing w:line="0" w:lineRule="atLeast"/>
        <w:ind w:firstLineChars="350" w:firstLine="770"/>
        <w:rPr>
          <w:rFonts w:asciiTheme="minorEastAsia" w:hAnsiTheme="minorEastAsia"/>
          <w:sz w:val="22"/>
        </w:rPr>
      </w:pPr>
      <w:r w:rsidRPr="00D8468D">
        <w:rPr>
          <w:rFonts w:asciiTheme="minorEastAsia" w:hAnsiTheme="minorEastAsia" w:hint="eastAsia"/>
          <w:sz w:val="22"/>
        </w:rPr>
        <w:t>（イ）対象：希望する市町村（５～１０市町村程度）</w:t>
      </w:r>
    </w:p>
    <w:p w14:paraId="5677E6A2" w14:textId="77777777" w:rsidR="001D2F63" w:rsidRDefault="00082EDA" w:rsidP="001D2F63">
      <w:pPr>
        <w:spacing w:line="0" w:lineRule="atLeast"/>
        <w:ind w:firstLineChars="350" w:firstLine="770"/>
        <w:rPr>
          <w:rFonts w:asciiTheme="minorEastAsia" w:hAnsiTheme="minorEastAsia"/>
          <w:sz w:val="22"/>
        </w:rPr>
      </w:pPr>
      <w:r w:rsidRPr="00D8468D">
        <w:rPr>
          <w:rFonts w:asciiTheme="minorEastAsia" w:hAnsiTheme="minorEastAsia" w:hint="eastAsia"/>
          <w:sz w:val="22"/>
        </w:rPr>
        <w:t>（ウ）内容：市町村が実施するフレイル予防教室や通いの場等において、参加</w:t>
      </w:r>
    </w:p>
    <w:p w14:paraId="50D7C6D1" w14:textId="77777777" w:rsidR="00082EDA" w:rsidRPr="00D8468D" w:rsidRDefault="00082EDA" w:rsidP="001D2F63">
      <w:pPr>
        <w:spacing w:line="0" w:lineRule="atLeast"/>
        <w:ind w:firstLineChars="850" w:firstLine="1870"/>
        <w:rPr>
          <w:rFonts w:asciiTheme="minorEastAsia" w:hAnsiTheme="minorEastAsia"/>
          <w:sz w:val="22"/>
        </w:rPr>
      </w:pPr>
      <w:r w:rsidRPr="00D8468D">
        <w:rPr>
          <w:rFonts w:asciiTheme="minorEastAsia" w:hAnsiTheme="minorEastAsia" w:hint="eastAsia"/>
          <w:sz w:val="22"/>
        </w:rPr>
        <w:t>者の心身の状態を確認した上で効果的な事業展開を支援する。</w:t>
      </w:r>
    </w:p>
    <w:p w14:paraId="00F32455" w14:textId="77777777" w:rsidR="00082EDA" w:rsidRPr="00D8468D" w:rsidRDefault="00082EDA" w:rsidP="00082EDA">
      <w:pPr>
        <w:spacing w:line="0" w:lineRule="atLeast"/>
        <w:ind w:firstLineChars="600" w:firstLine="1320"/>
        <w:rPr>
          <w:rFonts w:asciiTheme="minorEastAsia" w:hAnsiTheme="minorEastAsia"/>
          <w:sz w:val="22"/>
        </w:rPr>
      </w:pPr>
      <w:r w:rsidRPr="00D8468D">
        <w:rPr>
          <w:rFonts w:asciiTheme="minorEastAsia" w:hAnsiTheme="minorEastAsia" w:hint="eastAsia"/>
          <w:sz w:val="22"/>
        </w:rPr>
        <w:t>【準備】エントリーシートの提出（現状（地域・参集者）、課題の把握）</w:t>
      </w:r>
    </w:p>
    <w:p w14:paraId="0AC593A5" w14:textId="77777777" w:rsidR="00082EDA" w:rsidRPr="00D8468D" w:rsidRDefault="00082EDA" w:rsidP="00082EDA">
      <w:pPr>
        <w:spacing w:line="0" w:lineRule="atLeast"/>
        <w:ind w:firstLineChars="600" w:firstLine="1320"/>
        <w:rPr>
          <w:rFonts w:asciiTheme="minorEastAsia" w:hAnsiTheme="minorEastAsia"/>
          <w:sz w:val="22"/>
        </w:rPr>
      </w:pPr>
      <w:r w:rsidRPr="00D8468D">
        <w:rPr>
          <w:rFonts w:asciiTheme="minorEastAsia" w:hAnsiTheme="minorEastAsia" w:hint="eastAsia"/>
          <w:sz w:val="22"/>
        </w:rPr>
        <w:t>【初回】①フレイルチェックや転倒リスク測定、現状把握</w:t>
      </w:r>
    </w:p>
    <w:p w14:paraId="58BDCE59" w14:textId="77777777" w:rsidR="00082EDA" w:rsidRPr="00D8468D" w:rsidRDefault="00082EDA" w:rsidP="00082EDA">
      <w:pPr>
        <w:spacing w:line="0" w:lineRule="atLeast"/>
        <w:ind w:firstLineChars="600" w:firstLine="1320"/>
        <w:rPr>
          <w:rFonts w:asciiTheme="minorEastAsia" w:hAnsiTheme="minorEastAsia"/>
          <w:sz w:val="22"/>
        </w:rPr>
      </w:pPr>
      <w:r w:rsidRPr="00D8468D">
        <w:rPr>
          <w:rFonts w:asciiTheme="minorEastAsia" w:hAnsiTheme="minorEastAsia" w:hint="eastAsia"/>
          <w:sz w:val="22"/>
        </w:rPr>
        <w:t xml:space="preserve">　　　　②付加するプログラムの提案</w:t>
      </w:r>
    </w:p>
    <w:p w14:paraId="04A21486" w14:textId="77777777" w:rsidR="00082EDA" w:rsidRPr="00D8468D" w:rsidRDefault="00082EDA" w:rsidP="00082EDA">
      <w:pPr>
        <w:spacing w:line="0" w:lineRule="atLeast"/>
        <w:ind w:firstLineChars="600" w:firstLine="1320"/>
        <w:rPr>
          <w:rFonts w:asciiTheme="minorEastAsia" w:hAnsiTheme="minorEastAsia"/>
          <w:sz w:val="22"/>
        </w:rPr>
      </w:pPr>
      <w:r w:rsidRPr="00D8468D">
        <w:rPr>
          <w:rFonts w:asciiTheme="minorEastAsia" w:hAnsiTheme="minorEastAsia" w:hint="eastAsia"/>
          <w:sz w:val="22"/>
        </w:rPr>
        <w:t>【中間】①フレイルチェックや転倒リスク測定、中間評価</w:t>
      </w:r>
    </w:p>
    <w:p w14:paraId="58FA0EED" w14:textId="77777777" w:rsidR="00082EDA" w:rsidRPr="00D8468D" w:rsidRDefault="00082EDA" w:rsidP="00082EDA">
      <w:pPr>
        <w:spacing w:line="0" w:lineRule="atLeast"/>
        <w:ind w:firstLineChars="600" w:firstLine="1320"/>
        <w:rPr>
          <w:rFonts w:asciiTheme="minorEastAsia" w:hAnsiTheme="minorEastAsia"/>
          <w:sz w:val="22"/>
        </w:rPr>
      </w:pPr>
      <w:r w:rsidRPr="00D8468D">
        <w:rPr>
          <w:rFonts w:asciiTheme="minorEastAsia" w:hAnsiTheme="minorEastAsia" w:hint="eastAsia"/>
          <w:sz w:val="22"/>
        </w:rPr>
        <w:t xml:space="preserve">　　　　②付加するプログラムの見直し</w:t>
      </w:r>
    </w:p>
    <w:p w14:paraId="0C1B876C" w14:textId="77777777" w:rsidR="00082EDA" w:rsidRPr="00D8468D" w:rsidRDefault="00082EDA" w:rsidP="00082EDA">
      <w:pPr>
        <w:spacing w:line="0" w:lineRule="atLeast"/>
        <w:ind w:firstLineChars="600" w:firstLine="1320"/>
        <w:rPr>
          <w:rFonts w:asciiTheme="minorEastAsia" w:hAnsiTheme="minorEastAsia"/>
          <w:sz w:val="22"/>
        </w:rPr>
      </w:pPr>
      <w:r w:rsidRPr="00D8468D">
        <w:rPr>
          <w:rFonts w:asciiTheme="minorEastAsia" w:hAnsiTheme="minorEastAsia" w:hint="eastAsia"/>
          <w:sz w:val="22"/>
        </w:rPr>
        <w:t>【最終】フレイルチェックや転倒リスク測定、評価</w:t>
      </w:r>
    </w:p>
    <w:p w14:paraId="1726EE3D" w14:textId="77777777" w:rsidR="00673E40" w:rsidRPr="00D8468D" w:rsidRDefault="00673E40" w:rsidP="00E35202">
      <w:pPr>
        <w:spacing w:line="0" w:lineRule="atLeast"/>
        <w:rPr>
          <w:rFonts w:asciiTheme="minorEastAsia" w:hAnsiTheme="minorEastAsia"/>
          <w:sz w:val="22"/>
        </w:rPr>
      </w:pPr>
    </w:p>
    <w:p w14:paraId="4B8E4FE2" w14:textId="77777777" w:rsidR="00E1098B" w:rsidRPr="00D8468D" w:rsidRDefault="00E35202" w:rsidP="00673E40">
      <w:pPr>
        <w:spacing w:line="0" w:lineRule="atLeast"/>
        <w:ind w:firstLineChars="100" w:firstLine="220"/>
        <w:rPr>
          <w:rFonts w:asciiTheme="minorEastAsia" w:hAnsiTheme="minorEastAsia"/>
          <w:sz w:val="22"/>
        </w:rPr>
      </w:pPr>
      <w:r w:rsidRPr="00D8468D">
        <w:rPr>
          <w:rFonts w:asciiTheme="minorEastAsia" w:hAnsiTheme="minorEastAsia" w:hint="eastAsia"/>
          <w:sz w:val="22"/>
        </w:rPr>
        <w:t>（３）県</w:t>
      </w:r>
      <w:r w:rsidR="00E1098B" w:rsidRPr="00D8468D">
        <w:rPr>
          <w:rFonts w:asciiTheme="minorEastAsia" w:hAnsiTheme="minorEastAsia" w:hint="eastAsia"/>
          <w:sz w:val="22"/>
        </w:rPr>
        <w:t>立医大及び企業等と連携したイベントでの情報発信</w:t>
      </w:r>
    </w:p>
    <w:p w14:paraId="2D9B7402" w14:textId="77777777" w:rsidR="00673E40" w:rsidRPr="00D8468D" w:rsidRDefault="00E1098B" w:rsidP="00673E40">
      <w:pPr>
        <w:spacing w:line="360" w:lineRule="exact"/>
        <w:ind w:firstLineChars="400" w:firstLine="880"/>
        <w:rPr>
          <w:rFonts w:asciiTheme="minorEastAsia" w:hAnsiTheme="minorEastAsia"/>
          <w:sz w:val="22"/>
        </w:rPr>
      </w:pPr>
      <w:r w:rsidRPr="00D8468D">
        <w:rPr>
          <w:rFonts w:asciiTheme="minorEastAsia" w:hAnsiTheme="minorEastAsia" w:hint="eastAsia"/>
          <w:sz w:val="22"/>
        </w:rPr>
        <w:t>受託者は、県内の商業施設等において県民のフレイルの認知度向上及び予防の</w:t>
      </w:r>
    </w:p>
    <w:p w14:paraId="3FBE4193" w14:textId="77777777" w:rsidR="00E1098B" w:rsidRPr="00D8468D" w:rsidRDefault="00E1098B" w:rsidP="00673E40">
      <w:pPr>
        <w:spacing w:line="360" w:lineRule="exact"/>
        <w:ind w:firstLineChars="300" w:firstLine="660"/>
        <w:rPr>
          <w:rFonts w:asciiTheme="minorEastAsia" w:hAnsiTheme="minorEastAsia"/>
          <w:sz w:val="22"/>
        </w:rPr>
      </w:pPr>
      <w:r w:rsidRPr="00D8468D">
        <w:rPr>
          <w:rFonts w:asciiTheme="minorEastAsia" w:hAnsiTheme="minorEastAsia" w:hint="eastAsia"/>
          <w:sz w:val="22"/>
        </w:rPr>
        <w:t>実践につながる県民参加型のフレイル予防普及啓発イベントを実施すること。</w:t>
      </w:r>
    </w:p>
    <w:p w14:paraId="00E67DDF" w14:textId="77777777" w:rsidR="00E35202" w:rsidRPr="00D8468D" w:rsidRDefault="00E35202" w:rsidP="006D50B6">
      <w:pPr>
        <w:spacing w:line="360" w:lineRule="exact"/>
        <w:ind w:firstLineChars="200" w:firstLine="440"/>
        <w:rPr>
          <w:rFonts w:asciiTheme="minorEastAsia" w:hAnsiTheme="minorEastAsia"/>
          <w:sz w:val="22"/>
        </w:rPr>
      </w:pPr>
      <w:r w:rsidRPr="00D8468D">
        <w:rPr>
          <w:rFonts w:asciiTheme="minorEastAsia" w:hAnsiTheme="minorEastAsia" w:hint="eastAsia"/>
          <w:sz w:val="22"/>
        </w:rPr>
        <w:lastRenderedPageBreak/>
        <w:t>ア　時期</w:t>
      </w:r>
    </w:p>
    <w:p w14:paraId="257782D8" w14:textId="77777777" w:rsidR="00E35202" w:rsidRPr="001D2F63" w:rsidRDefault="00611458" w:rsidP="001D2F63">
      <w:pPr>
        <w:pStyle w:val="ab"/>
        <w:numPr>
          <w:ilvl w:val="0"/>
          <w:numId w:val="18"/>
        </w:numPr>
        <w:spacing w:line="360" w:lineRule="exact"/>
        <w:ind w:leftChars="0"/>
        <w:rPr>
          <w:rFonts w:asciiTheme="minorEastAsia" w:hAnsiTheme="minorEastAsia"/>
          <w:sz w:val="22"/>
        </w:rPr>
      </w:pPr>
      <w:r>
        <w:rPr>
          <w:rFonts w:asciiTheme="minorEastAsia" w:hAnsiTheme="minorEastAsia" w:hint="eastAsia"/>
          <w:sz w:val="22"/>
        </w:rPr>
        <w:t>フレイルの日の周辺である令和8</w:t>
      </w:r>
      <w:r w:rsidR="00E35202" w:rsidRPr="001D2F63">
        <w:rPr>
          <w:rFonts w:asciiTheme="minorEastAsia" w:hAnsiTheme="minorEastAsia" w:hint="eastAsia"/>
          <w:sz w:val="22"/>
        </w:rPr>
        <w:t>年１月から２月かけて集中して実施す</w:t>
      </w:r>
    </w:p>
    <w:p w14:paraId="74E36019" w14:textId="77777777" w:rsidR="001D2F63" w:rsidRDefault="00E35202" w:rsidP="001D2F63">
      <w:pPr>
        <w:spacing w:line="360" w:lineRule="exact"/>
        <w:ind w:firstLineChars="500" w:firstLine="1100"/>
        <w:rPr>
          <w:rFonts w:asciiTheme="minorEastAsia" w:hAnsiTheme="minorEastAsia"/>
          <w:sz w:val="22"/>
        </w:rPr>
      </w:pPr>
      <w:r w:rsidRPr="00D8468D">
        <w:rPr>
          <w:rFonts w:asciiTheme="minorEastAsia" w:hAnsiTheme="minorEastAsia" w:hint="eastAsia"/>
          <w:sz w:val="22"/>
        </w:rPr>
        <w:t>ること。</w:t>
      </w:r>
    </w:p>
    <w:p w14:paraId="51EA9D4C" w14:textId="77777777" w:rsidR="001D2F63" w:rsidRPr="001D2F63" w:rsidRDefault="001D2F63" w:rsidP="001D2F63">
      <w:pPr>
        <w:spacing w:line="360" w:lineRule="exact"/>
        <w:ind w:firstLineChars="400" w:firstLine="880"/>
        <w:rPr>
          <w:rFonts w:asciiTheme="minorEastAsia" w:hAnsiTheme="minorEastAsia"/>
          <w:sz w:val="22"/>
        </w:rPr>
      </w:pPr>
      <w:r>
        <w:rPr>
          <w:rFonts w:asciiTheme="minorEastAsia" w:hAnsiTheme="minorEastAsia" w:hint="eastAsia"/>
          <w:sz w:val="22"/>
        </w:rPr>
        <w:t>（イ）</w:t>
      </w:r>
      <w:r w:rsidR="00E35202" w:rsidRPr="001D2F63">
        <w:rPr>
          <w:rFonts w:asciiTheme="minorEastAsia" w:hAnsiTheme="minorEastAsia" w:hint="eastAsia"/>
          <w:sz w:val="22"/>
        </w:rPr>
        <w:t>上記</w:t>
      </w:r>
      <w:r w:rsidR="00673E40" w:rsidRPr="001D2F63">
        <w:rPr>
          <w:rFonts w:asciiTheme="minorEastAsia" w:hAnsiTheme="minorEastAsia" w:hint="eastAsia"/>
          <w:sz w:val="22"/>
        </w:rPr>
        <w:t>（ア）</w:t>
      </w:r>
      <w:r w:rsidR="00E35202" w:rsidRPr="001D2F63">
        <w:rPr>
          <w:rFonts w:asciiTheme="minorEastAsia" w:hAnsiTheme="minorEastAsia" w:hint="eastAsia"/>
          <w:sz w:val="22"/>
        </w:rPr>
        <w:t>のほかに、高齢者及び県民の生活や健康に関心が高まる時期</w:t>
      </w:r>
    </w:p>
    <w:p w14:paraId="30A158BB" w14:textId="77777777" w:rsidR="00E35202" w:rsidRPr="001D2F63" w:rsidRDefault="00E35202" w:rsidP="001D2F63">
      <w:pPr>
        <w:spacing w:line="360" w:lineRule="exact"/>
        <w:ind w:left="880" w:firstLineChars="200" w:firstLine="440"/>
        <w:rPr>
          <w:rFonts w:asciiTheme="minorEastAsia" w:hAnsiTheme="minorEastAsia"/>
          <w:sz w:val="22"/>
        </w:rPr>
      </w:pPr>
      <w:r w:rsidRPr="001D2F63">
        <w:rPr>
          <w:rFonts w:asciiTheme="minorEastAsia" w:hAnsiTheme="minorEastAsia" w:hint="eastAsia"/>
          <w:sz w:val="22"/>
        </w:rPr>
        <w:t>に合わせて実施すること。</w:t>
      </w:r>
    </w:p>
    <w:p w14:paraId="38D5DBE5" w14:textId="77777777" w:rsidR="00E35202" w:rsidRPr="00D8468D" w:rsidRDefault="00E35202" w:rsidP="00E35202">
      <w:pPr>
        <w:spacing w:line="360" w:lineRule="exact"/>
        <w:ind w:firstLineChars="200" w:firstLine="440"/>
        <w:rPr>
          <w:rFonts w:asciiTheme="minorEastAsia" w:hAnsiTheme="minorEastAsia"/>
          <w:sz w:val="22"/>
        </w:rPr>
      </w:pPr>
      <w:r w:rsidRPr="00D8468D">
        <w:rPr>
          <w:rFonts w:asciiTheme="minorEastAsia" w:hAnsiTheme="minorEastAsia" w:hint="eastAsia"/>
          <w:sz w:val="22"/>
        </w:rPr>
        <w:t>イ　実施回数</w:t>
      </w:r>
    </w:p>
    <w:p w14:paraId="7F61B17C" w14:textId="77777777" w:rsidR="00E35202" w:rsidRPr="00D8468D" w:rsidRDefault="00E35202" w:rsidP="00E35202">
      <w:pPr>
        <w:spacing w:line="360" w:lineRule="exact"/>
        <w:ind w:firstLineChars="200" w:firstLine="440"/>
        <w:rPr>
          <w:rFonts w:asciiTheme="minorEastAsia" w:hAnsiTheme="minorEastAsia"/>
          <w:sz w:val="22"/>
        </w:rPr>
      </w:pPr>
      <w:r w:rsidRPr="00D8468D">
        <w:rPr>
          <w:rFonts w:asciiTheme="minorEastAsia" w:hAnsiTheme="minorEastAsia" w:hint="eastAsia"/>
          <w:sz w:val="22"/>
        </w:rPr>
        <w:t xml:space="preserve">　　県内で３回</w:t>
      </w:r>
    </w:p>
    <w:p w14:paraId="61E2E552" w14:textId="77777777" w:rsidR="00E35202" w:rsidRPr="00D8468D" w:rsidRDefault="00E35202" w:rsidP="00E35202">
      <w:pPr>
        <w:spacing w:line="360" w:lineRule="exact"/>
        <w:ind w:firstLineChars="200" w:firstLine="440"/>
        <w:rPr>
          <w:rFonts w:asciiTheme="minorEastAsia" w:hAnsiTheme="minorEastAsia"/>
          <w:sz w:val="22"/>
        </w:rPr>
      </w:pPr>
      <w:r w:rsidRPr="00D8468D">
        <w:rPr>
          <w:rFonts w:asciiTheme="minorEastAsia" w:hAnsiTheme="minorEastAsia" w:hint="eastAsia"/>
          <w:sz w:val="22"/>
        </w:rPr>
        <w:t>ウ　内容</w:t>
      </w:r>
    </w:p>
    <w:p w14:paraId="58845D9E" w14:textId="77777777" w:rsidR="00E35202" w:rsidRPr="00D8468D" w:rsidRDefault="00E35202" w:rsidP="00E35202">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自由提案とし、提案書に下記について記載すること。</w:t>
      </w:r>
    </w:p>
    <w:p w14:paraId="690866A4" w14:textId="77777777" w:rsidR="00E35202" w:rsidRPr="00D8468D" w:rsidRDefault="00673E40" w:rsidP="00E35202">
      <w:pPr>
        <w:spacing w:line="360" w:lineRule="exact"/>
        <w:ind w:leftChars="300" w:left="630" w:firstLineChars="100" w:firstLine="220"/>
        <w:rPr>
          <w:rFonts w:asciiTheme="minorEastAsia" w:hAnsiTheme="minorEastAsia"/>
          <w:sz w:val="22"/>
        </w:rPr>
      </w:pPr>
      <w:r w:rsidRPr="00D8468D">
        <w:rPr>
          <w:rFonts w:asciiTheme="minorEastAsia" w:hAnsiTheme="minorEastAsia" w:hint="eastAsia"/>
          <w:sz w:val="22"/>
        </w:rPr>
        <w:t>（ア）</w:t>
      </w:r>
      <w:r w:rsidR="00611458">
        <w:rPr>
          <w:rFonts w:asciiTheme="minorEastAsia" w:hAnsiTheme="minorEastAsia" w:hint="eastAsia"/>
          <w:sz w:val="22"/>
        </w:rPr>
        <w:t>具体的な実施内容</w:t>
      </w:r>
    </w:p>
    <w:p w14:paraId="02567F2B" w14:textId="77777777" w:rsidR="00E35202" w:rsidRPr="00D8468D" w:rsidRDefault="00673E40" w:rsidP="00611458">
      <w:pPr>
        <w:spacing w:line="360" w:lineRule="exact"/>
        <w:ind w:leftChars="300" w:left="630" w:firstLineChars="100" w:firstLine="220"/>
        <w:rPr>
          <w:rFonts w:asciiTheme="minorEastAsia" w:hAnsiTheme="minorEastAsia"/>
          <w:sz w:val="22"/>
        </w:rPr>
      </w:pPr>
      <w:r w:rsidRPr="00D8468D">
        <w:rPr>
          <w:rFonts w:asciiTheme="minorEastAsia" w:hAnsiTheme="minorEastAsia" w:hint="eastAsia"/>
          <w:sz w:val="22"/>
        </w:rPr>
        <w:t>（イ）</w:t>
      </w:r>
      <w:r w:rsidR="00611458">
        <w:rPr>
          <w:rFonts w:asciiTheme="minorEastAsia" w:hAnsiTheme="minorEastAsia" w:hint="eastAsia"/>
          <w:sz w:val="22"/>
        </w:rPr>
        <w:t>実施時期</w:t>
      </w:r>
    </w:p>
    <w:p w14:paraId="4B594314" w14:textId="77777777" w:rsidR="00E1098B" w:rsidRPr="00D8468D" w:rsidRDefault="00E35202" w:rsidP="00E35202">
      <w:pPr>
        <w:spacing w:line="360" w:lineRule="exact"/>
        <w:ind w:firstLineChars="200" w:firstLine="440"/>
        <w:rPr>
          <w:rFonts w:asciiTheme="minorEastAsia" w:hAnsiTheme="minorEastAsia"/>
          <w:sz w:val="22"/>
        </w:rPr>
      </w:pPr>
      <w:r w:rsidRPr="00D8468D">
        <w:rPr>
          <w:rFonts w:asciiTheme="minorEastAsia" w:hAnsiTheme="minorEastAsia" w:hint="eastAsia"/>
          <w:sz w:val="22"/>
        </w:rPr>
        <w:t xml:space="preserve">エ　</w:t>
      </w:r>
      <w:r w:rsidR="00611458">
        <w:rPr>
          <w:rFonts w:asciiTheme="minorEastAsia" w:hAnsiTheme="minorEastAsia" w:hint="eastAsia"/>
          <w:sz w:val="22"/>
        </w:rPr>
        <w:t>実施後は、可能な範囲で新聞等</w:t>
      </w:r>
      <w:r w:rsidR="00E1098B" w:rsidRPr="00D8468D">
        <w:rPr>
          <w:rFonts w:asciiTheme="minorEastAsia" w:hAnsiTheme="minorEastAsia" w:hint="eastAsia"/>
          <w:sz w:val="22"/>
        </w:rPr>
        <w:t>に実施内容等の記事を掲載すること。</w:t>
      </w:r>
    </w:p>
    <w:p w14:paraId="3A6F216C" w14:textId="77777777" w:rsidR="001D2F63" w:rsidRDefault="001D2F63" w:rsidP="00E35202">
      <w:pPr>
        <w:spacing w:line="0" w:lineRule="atLeast"/>
        <w:rPr>
          <w:rFonts w:asciiTheme="minorEastAsia" w:hAnsiTheme="minorEastAsia"/>
          <w:sz w:val="22"/>
        </w:rPr>
      </w:pPr>
    </w:p>
    <w:p w14:paraId="5461FDD5" w14:textId="77777777" w:rsidR="00E1098B" w:rsidRPr="00D8468D" w:rsidRDefault="00E35202" w:rsidP="00E35202">
      <w:pPr>
        <w:spacing w:line="0" w:lineRule="atLeast"/>
        <w:rPr>
          <w:rFonts w:asciiTheme="minorEastAsia" w:hAnsiTheme="minorEastAsia"/>
          <w:sz w:val="22"/>
        </w:rPr>
      </w:pPr>
      <w:r w:rsidRPr="00D8468D">
        <w:rPr>
          <w:rFonts w:asciiTheme="minorEastAsia" w:hAnsiTheme="minorEastAsia" w:hint="eastAsia"/>
          <w:sz w:val="22"/>
        </w:rPr>
        <w:t>（４）</w:t>
      </w:r>
      <w:r w:rsidR="00E1098B" w:rsidRPr="00D8468D">
        <w:rPr>
          <w:rFonts w:asciiTheme="minorEastAsia" w:hAnsiTheme="minorEastAsia" w:hint="eastAsia"/>
          <w:sz w:val="22"/>
        </w:rPr>
        <w:t xml:space="preserve">　マスコミ等の媒体を活用した普及啓発</w:t>
      </w:r>
    </w:p>
    <w:p w14:paraId="4E53A6CD" w14:textId="77777777" w:rsidR="004B0ACE" w:rsidRPr="00D8468D" w:rsidRDefault="00E1098B" w:rsidP="00E35202">
      <w:pPr>
        <w:spacing w:line="0" w:lineRule="atLeast"/>
        <w:ind w:firstLineChars="200" w:firstLine="440"/>
        <w:rPr>
          <w:rFonts w:asciiTheme="minorEastAsia" w:hAnsiTheme="minorEastAsia"/>
          <w:sz w:val="22"/>
        </w:rPr>
      </w:pPr>
      <w:r w:rsidRPr="00D8468D">
        <w:rPr>
          <w:rFonts w:asciiTheme="minorEastAsia" w:hAnsiTheme="minorEastAsia" w:hint="eastAsia"/>
          <w:sz w:val="22"/>
        </w:rPr>
        <w:t>ア</w:t>
      </w:r>
      <w:r w:rsidR="00E35202" w:rsidRPr="00D8468D">
        <w:rPr>
          <w:rFonts w:asciiTheme="minorEastAsia" w:hAnsiTheme="minorEastAsia" w:hint="eastAsia"/>
          <w:sz w:val="22"/>
        </w:rPr>
        <w:t xml:space="preserve">　</w:t>
      </w:r>
      <w:r w:rsidR="00283CA5" w:rsidRPr="00D8468D">
        <w:rPr>
          <w:rFonts w:asciiTheme="minorEastAsia" w:hAnsiTheme="minorEastAsia" w:hint="eastAsia"/>
          <w:sz w:val="22"/>
        </w:rPr>
        <w:t>新聞</w:t>
      </w:r>
      <w:r w:rsidR="00D6374E" w:rsidRPr="00D8468D">
        <w:rPr>
          <w:rFonts w:asciiTheme="minorEastAsia" w:hAnsiTheme="minorEastAsia" w:hint="eastAsia"/>
          <w:sz w:val="22"/>
        </w:rPr>
        <w:t>による</w:t>
      </w:r>
      <w:r w:rsidR="005650B3" w:rsidRPr="00D8468D">
        <w:rPr>
          <w:rFonts w:asciiTheme="minorEastAsia" w:hAnsiTheme="minorEastAsia" w:hint="eastAsia"/>
          <w:sz w:val="22"/>
        </w:rPr>
        <w:t>情報発信</w:t>
      </w:r>
    </w:p>
    <w:p w14:paraId="7A32D8D1" w14:textId="77777777" w:rsidR="00D6374E" w:rsidRPr="00D8468D" w:rsidRDefault="00B40308" w:rsidP="006D50B6">
      <w:pPr>
        <w:spacing w:line="0" w:lineRule="atLeast"/>
        <w:ind w:left="660" w:hangingChars="300" w:hanging="660"/>
        <w:rPr>
          <w:rFonts w:asciiTheme="minorEastAsia" w:hAnsiTheme="minorEastAsia"/>
          <w:sz w:val="22"/>
        </w:rPr>
      </w:pPr>
      <w:r w:rsidRPr="00D8468D">
        <w:rPr>
          <w:rFonts w:asciiTheme="minorEastAsia" w:hAnsiTheme="minorEastAsia" w:hint="eastAsia"/>
          <w:sz w:val="22"/>
        </w:rPr>
        <w:t xml:space="preserve">　　　</w:t>
      </w:r>
      <w:r w:rsidR="006D50B6" w:rsidRPr="00D8468D">
        <w:rPr>
          <w:rFonts w:asciiTheme="minorEastAsia" w:hAnsiTheme="minorEastAsia" w:hint="eastAsia"/>
          <w:sz w:val="22"/>
        </w:rPr>
        <w:t xml:space="preserve">　</w:t>
      </w:r>
      <w:r w:rsidRPr="00D8468D">
        <w:rPr>
          <w:rFonts w:asciiTheme="minorEastAsia" w:hAnsiTheme="minorEastAsia" w:hint="eastAsia"/>
          <w:sz w:val="22"/>
        </w:rPr>
        <w:t>受託者は、県民への高い訴求効果が見込める新聞紙面において、広告や記事等の作成・掲載をすること。</w:t>
      </w:r>
    </w:p>
    <w:p w14:paraId="0BB4BBAC" w14:textId="77777777" w:rsidR="00D6374E" w:rsidRPr="00D8468D" w:rsidRDefault="00E35202" w:rsidP="00011AB2">
      <w:pPr>
        <w:spacing w:line="360" w:lineRule="exact"/>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Pr="00D8468D">
        <w:rPr>
          <w:rFonts w:asciiTheme="minorEastAsia" w:hAnsiTheme="minorEastAsia" w:hint="eastAsia"/>
          <w:sz w:val="22"/>
        </w:rPr>
        <w:t>（ア）</w:t>
      </w:r>
      <w:r w:rsidR="00B40308" w:rsidRPr="00D8468D">
        <w:rPr>
          <w:rFonts w:asciiTheme="minorEastAsia" w:hAnsiTheme="minorEastAsia" w:hint="eastAsia"/>
          <w:sz w:val="22"/>
        </w:rPr>
        <w:t>掲載紙</w:t>
      </w:r>
    </w:p>
    <w:p w14:paraId="2F905EC5" w14:textId="77777777" w:rsidR="00B40308" w:rsidRPr="00D8468D" w:rsidRDefault="00B40308" w:rsidP="00011AB2">
      <w:pPr>
        <w:spacing w:line="360" w:lineRule="exact"/>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Pr="00D8468D">
        <w:rPr>
          <w:rFonts w:asciiTheme="minorEastAsia" w:hAnsiTheme="minorEastAsia" w:hint="eastAsia"/>
          <w:sz w:val="22"/>
        </w:rPr>
        <w:t xml:space="preserve">　</w:t>
      </w:r>
      <w:r w:rsidR="006D50B6"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Pr="00D8468D">
        <w:rPr>
          <w:rFonts w:asciiTheme="minorEastAsia" w:hAnsiTheme="minorEastAsia" w:hint="eastAsia"/>
          <w:sz w:val="22"/>
        </w:rPr>
        <w:t>福島民報及び福島民友の２紙とする。</w:t>
      </w:r>
    </w:p>
    <w:p w14:paraId="509088A0" w14:textId="77777777" w:rsidR="00344EDB" w:rsidRPr="00D8468D" w:rsidRDefault="00E35202" w:rsidP="00E55BA7">
      <w:pPr>
        <w:spacing w:line="360" w:lineRule="exact"/>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Pr="00D8468D">
        <w:rPr>
          <w:rFonts w:asciiTheme="minorEastAsia" w:hAnsiTheme="minorEastAsia" w:hint="eastAsia"/>
          <w:sz w:val="22"/>
        </w:rPr>
        <w:t>（イ）</w:t>
      </w:r>
      <w:r w:rsidR="00344EDB" w:rsidRPr="00D8468D">
        <w:rPr>
          <w:rFonts w:asciiTheme="minorEastAsia" w:hAnsiTheme="minorEastAsia" w:hint="eastAsia"/>
          <w:sz w:val="22"/>
        </w:rPr>
        <w:t>掲載回数</w:t>
      </w:r>
      <w:r w:rsidR="00E55BA7" w:rsidRPr="00D8468D">
        <w:rPr>
          <w:rFonts w:asciiTheme="minorEastAsia" w:hAnsiTheme="minorEastAsia" w:hint="eastAsia"/>
          <w:sz w:val="22"/>
        </w:rPr>
        <w:t>等</w:t>
      </w:r>
    </w:p>
    <w:p w14:paraId="53D652E4" w14:textId="77777777" w:rsidR="0036746C" w:rsidRPr="00D8468D" w:rsidRDefault="00AA236C" w:rsidP="00344EDB">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006D50B6"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009D516E">
        <w:rPr>
          <w:rFonts w:asciiTheme="minorEastAsia" w:hAnsiTheme="minorEastAsia" w:hint="eastAsia"/>
          <w:sz w:val="22"/>
        </w:rPr>
        <w:t>令和７年９月から令和８</w:t>
      </w:r>
      <w:r w:rsidRPr="00D8468D">
        <w:rPr>
          <w:rFonts w:asciiTheme="minorEastAsia" w:hAnsiTheme="minorEastAsia" w:hint="eastAsia"/>
          <w:sz w:val="22"/>
        </w:rPr>
        <w:t>年１月は</w:t>
      </w:r>
      <w:r w:rsidR="00344EDB" w:rsidRPr="00D8468D">
        <w:rPr>
          <w:rFonts w:asciiTheme="minorEastAsia" w:hAnsiTheme="minorEastAsia" w:hint="eastAsia"/>
          <w:sz w:val="22"/>
        </w:rPr>
        <w:t>月１回以上</w:t>
      </w:r>
      <w:r w:rsidR="00CD4E1E" w:rsidRPr="00D8468D">
        <w:rPr>
          <w:rFonts w:asciiTheme="minorEastAsia" w:hAnsiTheme="minorEastAsia" w:hint="eastAsia"/>
          <w:sz w:val="22"/>
        </w:rPr>
        <w:t>の掲載</w:t>
      </w:r>
      <w:r w:rsidR="000C5DDC" w:rsidRPr="00D8468D">
        <w:rPr>
          <w:rFonts w:asciiTheme="minorEastAsia" w:hAnsiTheme="minorEastAsia" w:hint="eastAsia"/>
          <w:sz w:val="22"/>
        </w:rPr>
        <w:t>とする。</w:t>
      </w:r>
    </w:p>
    <w:p w14:paraId="6036DCD4" w14:textId="77777777" w:rsidR="001D2F63" w:rsidRDefault="000C5DDC" w:rsidP="001D2F63">
      <w:pPr>
        <w:spacing w:line="360" w:lineRule="exact"/>
        <w:ind w:leftChars="300" w:left="630" w:firstLineChars="400" w:firstLine="880"/>
        <w:rPr>
          <w:rFonts w:asciiTheme="minorEastAsia" w:hAnsiTheme="minorEastAsia"/>
          <w:sz w:val="22"/>
        </w:rPr>
      </w:pPr>
      <w:r w:rsidRPr="00D8468D">
        <w:rPr>
          <w:rFonts w:asciiTheme="minorEastAsia" w:hAnsiTheme="minorEastAsia" w:hint="eastAsia"/>
          <w:sz w:val="22"/>
        </w:rPr>
        <w:t>ただし、令和７</w:t>
      </w:r>
      <w:r w:rsidR="00344EDB" w:rsidRPr="00D8468D">
        <w:rPr>
          <w:rFonts w:asciiTheme="minorEastAsia" w:hAnsiTheme="minorEastAsia" w:hint="eastAsia"/>
          <w:sz w:val="22"/>
        </w:rPr>
        <w:t>年</w:t>
      </w:r>
      <w:r w:rsidRPr="00D8468D">
        <w:rPr>
          <w:rFonts w:asciiTheme="minorEastAsia" w:hAnsiTheme="minorEastAsia" w:hint="eastAsia"/>
          <w:sz w:val="22"/>
        </w:rPr>
        <w:t>２月は１日</w:t>
      </w:r>
      <w:r w:rsidR="00AA236C" w:rsidRPr="00D8468D">
        <w:rPr>
          <w:rFonts w:asciiTheme="minorEastAsia" w:hAnsiTheme="minorEastAsia" w:hint="eastAsia"/>
          <w:sz w:val="22"/>
        </w:rPr>
        <w:t>から３日までの連載</w:t>
      </w:r>
      <w:r w:rsidRPr="00D8468D">
        <w:rPr>
          <w:rFonts w:asciiTheme="minorEastAsia" w:hAnsiTheme="minorEastAsia" w:hint="eastAsia"/>
          <w:sz w:val="22"/>
        </w:rPr>
        <w:t>とする。</w:t>
      </w:r>
      <w:r w:rsidR="00CD4E1E" w:rsidRPr="00D8468D">
        <w:rPr>
          <w:rFonts w:asciiTheme="minorEastAsia" w:hAnsiTheme="minorEastAsia" w:hint="eastAsia"/>
          <w:sz w:val="22"/>
        </w:rPr>
        <w:t>具体的な回数</w:t>
      </w:r>
    </w:p>
    <w:p w14:paraId="33C28F5A" w14:textId="77777777" w:rsidR="005842BA" w:rsidRPr="00D8468D" w:rsidRDefault="00E55BA7" w:rsidP="001D2F63">
      <w:pPr>
        <w:spacing w:line="360" w:lineRule="exact"/>
        <w:ind w:firstLineChars="600" w:firstLine="1320"/>
        <w:rPr>
          <w:rFonts w:asciiTheme="minorEastAsia" w:hAnsiTheme="minorEastAsia"/>
          <w:sz w:val="22"/>
        </w:rPr>
      </w:pPr>
      <w:r w:rsidRPr="00D8468D">
        <w:rPr>
          <w:rFonts w:asciiTheme="minorEastAsia" w:hAnsiTheme="minorEastAsia" w:hint="eastAsia"/>
          <w:sz w:val="22"/>
        </w:rPr>
        <w:t>や掲載日</w:t>
      </w:r>
      <w:r w:rsidR="00CD4E1E" w:rsidRPr="00D8468D">
        <w:rPr>
          <w:rFonts w:asciiTheme="minorEastAsia" w:hAnsiTheme="minorEastAsia" w:hint="eastAsia"/>
          <w:sz w:val="22"/>
        </w:rPr>
        <w:t>は自由提案とする。</w:t>
      </w:r>
    </w:p>
    <w:p w14:paraId="4A023D78" w14:textId="77777777" w:rsidR="00344EDB" w:rsidRPr="00D8468D" w:rsidRDefault="00344EDB" w:rsidP="00344EDB">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00E35202" w:rsidRPr="00D8468D">
        <w:rPr>
          <w:rFonts w:asciiTheme="minorEastAsia" w:hAnsiTheme="minorEastAsia" w:hint="eastAsia"/>
          <w:sz w:val="22"/>
        </w:rPr>
        <w:t>（ウ）</w:t>
      </w:r>
      <w:r w:rsidRPr="00D8468D">
        <w:rPr>
          <w:rFonts w:asciiTheme="minorEastAsia" w:hAnsiTheme="minorEastAsia" w:hint="eastAsia"/>
          <w:sz w:val="22"/>
        </w:rPr>
        <w:t>掲載サイズ</w:t>
      </w:r>
    </w:p>
    <w:p w14:paraId="52FD1343" w14:textId="77777777" w:rsidR="001D2F63" w:rsidRDefault="00344EDB" w:rsidP="001D2F63">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006D50B6"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001D0278" w:rsidRPr="00D8468D">
        <w:rPr>
          <w:rFonts w:asciiTheme="minorEastAsia" w:hAnsiTheme="minorEastAsia" w:hint="eastAsia"/>
          <w:sz w:val="22"/>
        </w:rPr>
        <w:t>多色・</w:t>
      </w:r>
      <w:r w:rsidR="001910F4" w:rsidRPr="00D8468D">
        <w:rPr>
          <w:rFonts w:asciiTheme="minorEastAsia" w:hAnsiTheme="minorEastAsia" w:hint="eastAsia"/>
          <w:sz w:val="22"/>
        </w:rPr>
        <w:t>半５</w:t>
      </w:r>
      <w:r w:rsidRPr="00D8468D">
        <w:rPr>
          <w:rFonts w:asciiTheme="minorEastAsia" w:hAnsiTheme="minorEastAsia" w:hint="eastAsia"/>
          <w:sz w:val="22"/>
        </w:rPr>
        <w:t>段以上</w:t>
      </w:r>
      <w:r w:rsidR="00CD4E1E" w:rsidRPr="00D8468D">
        <w:rPr>
          <w:rFonts w:asciiTheme="minorEastAsia" w:hAnsiTheme="minorEastAsia" w:hint="eastAsia"/>
          <w:sz w:val="22"/>
        </w:rPr>
        <w:t>の自由提案とする。</w:t>
      </w:r>
      <w:r w:rsidR="00866C46" w:rsidRPr="00D8468D">
        <w:rPr>
          <w:rFonts w:asciiTheme="minorEastAsia" w:hAnsiTheme="minorEastAsia" w:hint="eastAsia"/>
          <w:sz w:val="22"/>
        </w:rPr>
        <w:t>なお、当該サイズ以上であれば、</w:t>
      </w:r>
    </w:p>
    <w:p w14:paraId="51D8D60B" w14:textId="77777777" w:rsidR="00344EDB" w:rsidRPr="00D8468D" w:rsidRDefault="00866C46" w:rsidP="001D2F63">
      <w:pPr>
        <w:spacing w:line="360" w:lineRule="exact"/>
        <w:ind w:leftChars="300" w:left="630" w:firstLineChars="300" w:firstLine="660"/>
        <w:rPr>
          <w:rFonts w:asciiTheme="minorEastAsia" w:hAnsiTheme="minorEastAsia"/>
          <w:sz w:val="22"/>
        </w:rPr>
      </w:pPr>
      <w:r w:rsidRPr="00D8468D">
        <w:rPr>
          <w:rFonts w:asciiTheme="minorEastAsia" w:hAnsiTheme="minorEastAsia" w:hint="eastAsia"/>
          <w:sz w:val="22"/>
        </w:rPr>
        <w:t>掲載回によってサイズが異なっていても差し支えない。</w:t>
      </w:r>
    </w:p>
    <w:p w14:paraId="069842A2" w14:textId="77777777" w:rsidR="00344EDB" w:rsidRPr="00D8468D" w:rsidRDefault="00344EDB" w:rsidP="00344EDB">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00E35202" w:rsidRPr="00D8468D">
        <w:rPr>
          <w:rFonts w:asciiTheme="minorEastAsia" w:hAnsiTheme="minorEastAsia" w:hint="eastAsia"/>
          <w:sz w:val="22"/>
        </w:rPr>
        <w:t>（エ）</w:t>
      </w:r>
      <w:r w:rsidRPr="00D8468D">
        <w:rPr>
          <w:rFonts w:asciiTheme="minorEastAsia" w:hAnsiTheme="minorEastAsia" w:hint="eastAsia"/>
          <w:sz w:val="22"/>
        </w:rPr>
        <w:t>掲載内容</w:t>
      </w:r>
    </w:p>
    <w:p w14:paraId="1A410424" w14:textId="77777777" w:rsidR="00CD4E1E" w:rsidRPr="00D8468D" w:rsidRDefault="00CD4E1E" w:rsidP="00344EDB">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Pr="00D8468D">
        <w:rPr>
          <w:rFonts w:asciiTheme="minorEastAsia" w:hAnsiTheme="minorEastAsia" w:hint="eastAsia"/>
          <w:sz w:val="22"/>
        </w:rPr>
        <w:t xml:space="preserve">　</w:t>
      </w:r>
      <w:r w:rsidR="006D50B6" w:rsidRPr="00D8468D">
        <w:rPr>
          <w:rFonts w:asciiTheme="minorEastAsia" w:hAnsiTheme="minorEastAsia" w:hint="eastAsia"/>
          <w:sz w:val="22"/>
        </w:rPr>
        <w:t xml:space="preserve">　</w:t>
      </w:r>
      <w:r w:rsidR="003354C6" w:rsidRPr="00D8468D">
        <w:rPr>
          <w:rFonts w:asciiTheme="minorEastAsia" w:hAnsiTheme="minorEastAsia" w:hint="eastAsia"/>
          <w:sz w:val="22"/>
        </w:rPr>
        <w:t>下記について、</w:t>
      </w:r>
      <w:r w:rsidRPr="00D8468D">
        <w:rPr>
          <w:rFonts w:asciiTheme="minorEastAsia" w:hAnsiTheme="minorEastAsia" w:hint="eastAsia"/>
          <w:sz w:val="22"/>
        </w:rPr>
        <w:t>掲載日及び内容を</w:t>
      </w:r>
      <w:r w:rsidR="003354C6" w:rsidRPr="00D8468D">
        <w:rPr>
          <w:rFonts w:asciiTheme="minorEastAsia" w:hAnsiTheme="minorEastAsia" w:hint="eastAsia"/>
          <w:sz w:val="22"/>
        </w:rPr>
        <w:t>アの２紙に統一</w:t>
      </w:r>
      <w:r w:rsidR="008410B9" w:rsidRPr="00D8468D">
        <w:rPr>
          <w:rFonts w:asciiTheme="minorEastAsia" w:hAnsiTheme="minorEastAsia" w:hint="eastAsia"/>
          <w:sz w:val="22"/>
        </w:rPr>
        <w:t>して</w:t>
      </w:r>
      <w:r w:rsidR="003354C6" w:rsidRPr="00D8468D">
        <w:rPr>
          <w:rFonts w:asciiTheme="minorEastAsia" w:hAnsiTheme="minorEastAsia" w:hint="eastAsia"/>
          <w:sz w:val="22"/>
        </w:rPr>
        <w:t>掲載すること。</w:t>
      </w:r>
    </w:p>
    <w:p w14:paraId="4B4890E6" w14:textId="77777777" w:rsidR="00743E12" w:rsidRPr="001D2F63" w:rsidRDefault="005325DE" w:rsidP="001D2F63">
      <w:pPr>
        <w:pStyle w:val="ab"/>
        <w:numPr>
          <w:ilvl w:val="0"/>
          <w:numId w:val="16"/>
        </w:numPr>
        <w:spacing w:line="360" w:lineRule="exact"/>
        <w:ind w:leftChars="0"/>
        <w:rPr>
          <w:rFonts w:asciiTheme="minorEastAsia" w:hAnsiTheme="minorEastAsia"/>
          <w:sz w:val="22"/>
        </w:rPr>
      </w:pPr>
      <w:r w:rsidRPr="001D2F63">
        <w:rPr>
          <w:rFonts w:asciiTheme="minorEastAsia" w:hAnsiTheme="minorEastAsia" w:hint="eastAsia"/>
          <w:sz w:val="22"/>
        </w:rPr>
        <w:t>フレイル対策における運動の</w:t>
      </w:r>
      <w:r w:rsidR="007E3A71" w:rsidRPr="001D2F63">
        <w:rPr>
          <w:rFonts w:asciiTheme="minorEastAsia" w:hAnsiTheme="minorEastAsia" w:hint="eastAsia"/>
          <w:sz w:val="22"/>
        </w:rPr>
        <w:t>具体的な実践方法</w:t>
      </w:r>
      <w:r w:rsidR="003354C6" w:rsidRPr="001D2F63">
        <w:rPr>
          <w:rFonts w:asciiTheme="minorEastAsia" w:hAnsiTheme="minorEastAsia" w:hint="eastAsia"/>
          <w:sz w:val="22"/>
        </w:rPr>
        <w:t>。</w:t>
      </w:r>
    </w:p>
    <w:p w14:paraId="39EBADC2" w14:textId="77777777" w:rsidR="00914A82" w:rsidRPr="009D516E" w:rsidRDefault="001D2F63" w:rsidP="009D516E">
      <w:pPr>
        <w:pStyle w:val="ab"/>
        <w:numPr>
          <w:ilvl w:val="0"/>
          <w:numId w:val="16"/>
        </w:numPr>
        <w:spacing w:line="360" w:lineRule="exact"/>
        <w:ind w:leftChars="0"/>
        <w:rPr>
          <w:rFonts w:asciiTheme="minorEastAsia" w:hAnsiTheme="minorEastAsia"/>
          <w:sz w:val="22"/>
        </w:rPr>
      </w:pPr>
      <w:r>
        <w:rPr>
          <w:rFonts w:asciiTheme="minorEastAsia" w:hAnsiTheme="minorEastAsia" w:hint="eastAsia"/>
          <w:sz w:val="22"/>
        </w:rPr>
        <w:t>県</w:t>
      </w:r>
      <w:r w:rsidR="009D516E">
        <w:rPr>
          <w:rFonts w:asciiTheme="minorEastAsia" w:hAnsiTheme="minorEastAsia" w:hint="eastAsia"/>
          <w:sz w:val="22"/>
        </w:rPr>
        <w:t>内市町村の活動事例。</w:t>
      </w:r>
    </w:p>
    <w:p w14:paraId="2175BC07" w14:textId="77777777" w:rsidR="00743E12" w:rsidRPr="00D8468D" w:rsidRDefault="00743E12" w:rsidP="00E35202">
      <w:pPr>
        <w:spacing w:line="360" w:lineRule="exact"/>
        <w:ind w:firstLineChars="100" w:firstLine="220"/>
        <w:rPr>
          <w:rFonts w:asciiTheme="minorEastAsia" w:hAnsiTheme="minorEastAsia"/>
          <w:sz w:val="22"/>
        </w:rPr>
      </w:pPr>
    </w:p>
    <w:p w14:paraId="3CBB1622" w14:textId="77777777" w:rsidR="005325DE" w:rsidRPr="00D8468D" w:rsidRDefault="00E1098B" w:rsidP="00743E12">
      <w:pPr>
        <w:spacing w:line="360" w:lineRule="exact"/>
        <w:ind w:firstLineChars="200" w:firstLine="440"/>
        <w:rPr>
          <w:rFonts w:asciiTheme="minorEastAsia" w:hAnsiTheme="minorEastAsia"/>
          <w:sz w:val="22"/>
        </w:rPr>
      </w:pPr>
      <w:r w:rsidRPr="00D8468D">
        <w:rPr>
          <w:rFonts w:asciiTheme="minorEastAsia" w:hAnsiTheme="minorEastAsia" w:hint="eastAsia"/>
          <w:sz w:val="22"/>
        </w:rPr>
        <w:t>イ</w:t>
      </w:r>
      <w:r w:rsidR="00E35202" w:rsidRPr="00D8468D">
        <w:rPr>
          <w:rFonts w:asciiTheme="minorEastAsia" w:hAnsiTheme="minorEastAsia" w:hint="eastAsia"/>
          <w:sz w:val="22"/>
        </w:rPr>
        <w:t xml:space="preserve">　</w:t>
      </w:r>
      <w:r w:rsidR="009D516E" w:rsidRPr="00D8468D">
        <w:rPr>
          <w:rFonts w:asciiTheme="minorEastAsia" w:hAnsiTheme="minorEastAsia" w:hint="eastAsia"/>
          <w:sz w:val="22"/>
        </w:rPr>
        <w:t>ラジオ番組</w:t>
      </w:r>
      <w:r w:rsidR="009D516E">
        <w:rPr>
          <w:rFonts w:asciiTheme="minorEastAsia" w:hAnsiTheme="minorEastAsia" w:hint="eastAsia"/>
          <w:sz w:val="22"/>
        </w:rPr>
        <w:t>及び</w:t>
      </w:r>
      <w:r w:rsidR="006E3DC3" w:rsidRPr="00D8468D">
        <w:rPr>
          <w:rFonts w:asciiTheme="minorEastAsia" w:hAnsiTheme="minorEastAsia" w:hint="eastAsia"/>
          <w:sz w:val="22"/>
        </w:rPr>
        <w:t>情報誌等</w:t>
      </w:r>
      <w:r w:rsidR="005325DE" w:rsidRPr="00D8468D">
        <w:rPr>
          <w:rFonts w:asciiTheme="minorEastAsia" w:hAnsiTheme="minorEastAsia" w:hint="eastAsia"/>
          <w:sz w:val="22"/>
        </w:rPr>
        <w:t>による情報発信</w:t>
      </w:r>
    </w:p>
    <w:p w14:paraId="704CFC07" w14:textId="77777777" w:rsidR="00743E12" w:rsidRPr="00D8468D" w:rsidRDefault="005325DE" w:rsidP="005325DE">
      <w:pPr>
        <w:spacing w:line="360" w:lineRule="exact"/>
        <w:ind w:left="440" w:hangingChars="200" w:hanging="440"/>
        <w:rPr>
          <w:rFonts w:asciiTheme="minorEastAsia" w:hAnsiTheme="minorEastAsia"/>
          <w:sz w:val="22"/>
        </w:rPr>
      </w:pPr>
      <w:r w:rsidRPr="00D8468D">
        <w:rPr>
          <w:rFonts w:asciiTheme="minorEastAsia" w:hAnsiTheme="minorEastAsia" w:hint="eastAsia"/>
          <w:sz w:val="22"/>
        </w:rPr>
        <w:t xml:space="preserve">　　　</w:t>
      </w:r>
      <w:r w:rsidR="00743E12" w:rsidRPr="00D8468D">
        <w:rPr>
          <w:rFonts w:asciiTheme="minorEastAsia" w:hAnsiTheme="minorEastAsia" w:hint="eastAsia"/>
          <w:sz w:val="22"/>
        </w:rPr>
        <w:t xml:space="preserve">　</w:t>
      </w:r>
      <w:r w:rsidR="009965D7" w:rsidRPr="00D8468D">
        <w:rPr>
          <w:rFonts w:asciiTheme="minorEastAsia" w:hAnsiTheme="minorEastAsia" w:hint="eastAsia"/>
          <w:sz w:val="22"/>
        </w:rPr>
        <w:t>受託者は、県民への高い訴求効果が見込めるラジオ番組及び情報誌</w:t>
      </w:r>
      <w:r w:rsidR="00813AAA" w:rsidRPr="00D8468D">
        <w:rPr>
          <w:rFonts w:asciiTheme="minorEastAsia" w:hAnsiTheme="minorEastAsia" w:hint="eastAsia"/>
          <w:sz w:val="22"/>
        </w:rPr>
        <w:t>紙面におい</w:t>
      </w:r>
    </w:p>
    <w:p w14:paraId="546D850A" w14:textId="77777777" w:rsidR="00743E12" w:rsidRPr="00D8468D" w:rsidRDefault="00813AAA" w:rsidP="00743E12">
      <w:pPr>
        <w:spacing w:line="360" w:lineRule="exact"/>
        <w:ind w:leftChars="200" w:left="420" w:firstLineChars="100" w:firstLine="220"/>
        <w:rPr>
          <w:rFonts w:asciiTheme="minorEastAsia" w:hAnsiTheme="minorEastAsia"/>
          <w:sz w:val="22"/>
        </w:rPr>
      </w:pPr>
      <w:r w:rsidRPr="00D8468D">
        <w:rPr>
          <w:rFonts w:asciiTheme="minorEastAsia" w:hAnsiTheme="minorEastAsia" w:hint="eastAsia"/>
          <w:sz w:val="22"/>
        </w:rPr>
        <w:t>て、</w:t>
      </w:r>
      <w:r w:rsidR="00E724A4" w:rsidRPr="00D8468D">
        <w:rPr>
          <w:rFonts w:asciiTheme="minorEastAsia" w:hAnsiTheme="minorEastAsia" w:hint="eastAsia"/>
          <w:sz w:val="22"/>
        </w:rPr>
        <w:t>普及啓発コーナーの</w:t>
      </w:r>
      <w:r w:rsidRPr="00D8468D">
        <w:rPr>
          <w:rFonts w:asciiTheme="minorEastAsia" w:hAnsiTheme="minorEastAsia" w:hint="eastAsia"/>
          <w:sz w:val="22"/>
        </w:rPr>
        <w:t>放送及び</w:t>
      </w:r>
      <w:r w:rsidR="001642B0" w:rsidRPr="00D8468D">
        <w:rPr>
          <w:rFonts w:asciiTheme="minorEastAsia" w:hAnsiTheme="minorEastAsia" w:hint="eastAsia"/>
          <w:sz w:val="22"/>
        </w:rPr>
        <w:t>記事等の作成・掲載をすること。</w:t>
      </w:r>
    </w:p>
    <w:p w14:paraId="0895AB13" w14:textId="77777777" w:rsidR="00565483" w:rsidRPr="00D8468D" w:rsidRDefault="00E35202" w:rsidP="001D2F63">
      <w:pPr>
        <w:spacing w:line="360" w:lineRule="exact"/>
        <w:ind w:firstLineChars="400" w:firstLine="880"/>
        <w:rPr>
          <w:rFonts w:asciiTheme="minorEastAsia" w:hAnsiTheme="minorEastAsia"/>
          <w:sz w:val="22"/>
        </w:rPr>
      </w:pPr>
      <w:r w:rsidRPr="00D8468D">
        <w:rPr>
          <w:rFonts w:asciiTheme="minorEastAsia" w:hAnsiTheme="minorEastAsia" w:hint="eastAsia"/>
          <w:sz w:val="22"/>
        </w:rPr>
        <w:t>（ア）</w:t>
      </w:r>
      <w:r w:rsidR="002A299E" w:rsidRPr="00D8468D">
        <w:rPr>
          <w:rFonts w:asciiTheme="minorEastAsia" w:hAnsiTheme="minorEastAsia" w:hint="eastAsia"/>
          <w:sz w:val="22"/>
        </w:rPr>
        <w:t>時期</w:t>
      </w:r>
    </w:p>
    <w:p w14:paraId="70D0B497" w14:textId="77777777" w:rsidR="001D2F63" w:rsidRDefault="009D516E" w:rsidP="001D2F63">
      <w:pPr>
        <w:spacing w:line="360" w:lineRule="exact"/>
        <w:ind w:firstLineChars="700" w:firstLine="1540"/>
        <w:rPr>
          <w:rFonts w:asciiTheme="minorEastAsia" w:hAnsiTheme="minorEastAsia"/>
          <w:sz w:val="22"/>
        </w:rPr>
      </w:pPr>
      <w:r>
        <w:rPr>
          <w:rFonts w:asciiTheme="minorEastAsia" w:hAnsiTheme="minorEastAsia" w:hint="eastAsia"/>
          <w:sz w:val="22"/>
        </w:rPr>
        <w:t>フレイルの日の周辺である令和８</w:t>
      </w:r>
      <w:r w:rsidR="00565483" w:rsidRPr="00D8468D">
        <w:rPr>
          <w:rFonts w:asciiTheme="minorEastAsia" w:hAnsiTheme="minorEastAsia" w:hint="eastAsia"/>
          <w:sz w:val="22"/>
        </w:rPr>
        <w:t>年１月から２月かけて集中して実施</w:t>
      </w:r>
    </w:p>
    <w:p w14:paraId="11AD0A02" w14:textId="77777777" w:rsidR="00743E12" w:rsidRPr="00D8468D" w:rsidRDefault="00565483" w:rsidP="001D2F63">
      <w:pPr>
        <w:spacing w:line="360" w:lineRule="exact"/>
        <w:ind w:firstLineChars="600" w:firstLine="1320"/>
        <w:rPr>
          <w:rFonts w:asciiTheme="minorEastAsia" w:hAnsiTheme="minorEastAsia"/>
          <w:sz w:val="22"/>
        </w:rPr>
      </w:pPr>
      <w:r w:rsidRPr="00D8468D">
        <w:rPr>
          <w:rFonts w:asciiTheme="minorEastAsia" w:hAnsiTheme="minorEastAsia" w:hint="eastAsia"/>
          <w:sz w:val="22"/>
        </w:rPr>
        <w:lastRenderedPageBreak/>
        <w:t>すること。</w:t>
      </w:r>
    </w:p>
    <w:p w14:paraId="366599A9" w14:textId="77777777" w:rsidR="001D2F63" w:rsidRDefault="00565483" w:rsidP="001D2F63">
      <w:pPr>
        <w:spacing w:line="360" w:lineRule="exact"/>
        <w:ind w:leftChars="500" w:left="1050" w:firstLineChars="200" w:firstLine="440"/>
        <w:rPr>
          <w:rFonts w:asciiTheme="minorEastAsia" w:hAnsiTheme="minorEastAsia"/>
          <w:sz w:val="22"/>
        </w:rPr>
      </w:pPr>
      <w:r w:rsidRPr="00D8468D">
        <w:rPr>
          <w:rFonts w:asciiTheme="minorEastAsia" w:hAnsiTheme="minorEastAsia" w:hint="eastAsia"/>
          <w:sz w:val="22"/>
        </w:rPr>
        <w:t>上記</w:t>
      </w:r>
      <w:r w:rsidR="00673E40" w:rsidRPr="00D8468D">
        <w:rPr>
          <w:rFonts w:asciiTheme="minorEastAsia" w:hAnsiTheme="minorEastAsia" w:hint="eastAsia"/>
          <w:sz w:val="22"/>
        </w:rPr>
        <w:t>（ア）</w:t>
      </w:r>
      <w:r w:rsidRPr="00D8468D">
        <w:rPr>
          <w:rFonts w:asciiTheme="minorEastAsia" w:hAnsiTheme="minorEastAsia" w:hint="eastAsia"/>
          <w:sz w:val="22"/>
        </w:rPr>
        <w:t>のほかに、高齢者及び県民の生活や健康に関心が高まる時期</w:t>
      </w:r>
    </w:p>
    <w:p w14:paraId="72C4C54E" w14:textId="77777777" w:rsidR="00565483" w:rsidRPr="00D8468D" w:rsidRDefault="00565483" w:rsidP="001D2F63">
      <w:pPr>
        <w:spacing w:line="360" w:lineRule="exact"/>
        <w:ind w:firstLineChars="600" w:firstLine="1320"/>
        <w:rPr>
          <w:rFonts w:asciiTheme="minorEastAsia" w:hAnsiTheme="minorEastAsia"/>
          <w:sz w:val="22"/>
        </w:rPr>
      </w:pPr>
      <w:r w:rsidRPr="00D8468D">
        <w:rPr>
          <w:rFonts w:asciiTheme="minorEastAsia" w:hAnsiTheme="minorEastAsia" w:hint="eastAsia"/>
          <w:sz w:val="22"/>
        </w:rPr>
        <w:t>に合わせて実施すること。</w:t>
      </w:r>
    </w:p>
    <w:p w14:paraId="01D2242C" w14:textId="77777777" w:rsidR="00253C30" w:rsidRPr="00D8468D" w:rsidRDefault="00743E12" w:rsidP="009075C1">
      <w:pPr>
        <w:spacing w:line="360" w:lineRule="exact"/>
        <w:ind w:firstLineChars="400" w:firstLine="880"/>
        <w:rPr>
          <w:rFonts w:asciiTheme="minorEastAsia" w:hAnsiTheme="minorEastAsia"/>
          <w:sz w:val="22"/>
        </w:rPr>
      </w:pPr>
      <w:r w:rsidRPr="00D8468D">
        <w:rPr>
          <w:rFonts w:asciiTheme="minorEastAsia" w:hAnsiTheme="minorEastAsia" w:hint="eastAsia"/>
          <w:sz w:val="22"/>
        </w:rPr>
        <w:t>（イ）</w:t>
      </w:r>
      <w:r w:rsidR="00D31D50" w:rsidRPr="00D8468D">
        <w:rPr>
          <w:rFonts w:asciiTheme="minorEastAsia" w:hAnsiTheme="minorEastAsia" w:hint="eastAsia"/>
          <w:sz w:val="22"/>
        </w:rPr>
        <w:t>番組及び</w:t>
      </w:r>
      <w:r w:rsidR="00253C30" w:rsidRPr="00D8468D">
        <w:rPr>
          <w:rFonts w:asciiTheme="minorEastAsia" w:hAnsiTheme="minorEastAsia" w:hint="eastAsia"/>
          <w:sz w:val="22"/>
        </w:rPr>
        <w:t>放送回数</w:t>
      </w:r>
      <w:r w:rsidR="00D31D50" w:rsidRPr="00D8468D">
        <w:rPr>
          <w:rFonts w:asciiTheme="minorEastAsia" w:hAnsiTheme="minorEastAsia" w:hint="eastAsia"/>
          <w:sz w:val="22"/>
        </w:rPr>
        <w:t>等</w:t>
      </w:r>
    </w:p>
    <w:p w14:paraId="75C24F93" w14:textId="77777777" w:rsidR="0074644A" w:rsidRPr="00D8468D" w:rsidRDefault="00253C30" w:rsidP="00253C30">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009075C1">
        <w:rPr>
          <w:rFonts w:asciiTheme="minorEastAsia" w:hAnsiTheme="minorEastAsia" w:hint="eastAsia"/>
          <w:sz w:val="22"/>
        </w:rPr>
        <w:t xml:space="preserve">　　</w:t>
      </w:r>
      <w:r w:rsidR="00D31D50" w:rsidRPr="00D8468D">
        <w:rPr>
          <w:rFonts w:asciiTheme="minorEastAsia" w:hAnsiTheme="minorEastAsia" w:hint="eastAsia"/>
          <w:sz w:val="22"/>
        </w:rPr>
        <w:t>自由提案とし、提案書に</w:t>
      </w:r>
      <w:r w:rsidR="0074644A" w:rsidRPr="00D8468D">
        <w:rPr>
          <w:rFonts w:asciiTheme="minorEastAsia" w:hAnsiTheme="minorEastAsia" w:hint="eastAsia"/>
          <w:sz w:val="22"/>
        </w:rPr>
        <w:t>下記について記載すること。</w:t>
      </w:r>
    </w:p>
    <w:p w14:paraId="3A739EF6" w14:textId="77777777" w:rsidR="009075C1" w:rsidRDefault="00D31D50" w:rsidP="009075C1">
      <w:pPr>
        <w:pStyle w:val="ab"/>
        <w:numPr>
          <w:ilvl w:val="0"/>
          <w:numId w:val="19"/>
        </w:numPr>
        <w:spacing w:line="360" w:lineRule="exact"/>
        <w:ind w:leftChars="0"/>
        <w:rPr>
          <w:rFonts w:asciiTheme="minorEastAsia" w:hAnsiTheme="minorEastAsia"/>
          <w:sz w:val="22"/>
        </w:rPr>
      </w:pPr>
      <w:r w:rsidRPr="001D2F63">
        <w:rPr>
          <w:rFonts w:asciiTheme="minorEastAsia" w:hAnsiTheme="minorEastAsia" w:hint="eastAsia"/>
          <w:sz w:val="22"/>
        </w:rPr>
        <w:t>具体的な番組名</w:t>
      </w:r>
    </w:p>
    <w:p w14:paraId="00A604C9" w14:textId="77777777" w:rsidR="009075C1" w:rsidRDefault="0074644A" w:rsidP="009075C1">
      <w:pPr>
        <w:pStyle w:val="ab"/>
        <w:numPr>
          <w:ilvl w:val="0"/>
          <w:numId w:val="19"/>
        </w:numPr>
        <w:spacing w:line="360" w:lineRule="exact"/>
        <w:ind w:leftChars="0"/>
        <w:rPr>
          <w:rFonts w:asciiTheme="minorEastAsia" w:hAnsiTheme="minorEastAsia"/>
          <w:sz w:val="22"/>
        </w:rPr>
      </w:pPr>
      <w:r w:rsidRPr="009075C1">
        <w:rPr>
          <w:rFonts w:asciiTheme="minorEastAsia" w:hAnsiTheme="minorEastAsia" w:hint="eastAsia"/>
          <w:sz w:val="22"/>
        </w:rPr>
        <w:t>放送時期</w:t>
      </w:r>
    </w:p>
    <w:p w14:paraId="7C123615" w14:textId="77777777" w:rsidR="0074644A" w:rsidRPr="009075C1" w:rsidRDefault="009075C1" w:rsidP="009075C1">
      <w:pPr>
        <w:pStyle w:val="ab"/>
        <w:spacing w:line="360" w:lineRule="exact"/>
        <w:ind w:leftChars="0" w:left="1460"/>
        <w:rPr>
          <w:rFonts w:asciiTheme="minorEastAsia" w:hAnsiTheme="minorEastAsia"/>
          <w:sz w:val="22"/>
        </w:rPr>
      </w:pPr>
      <w:r>
        <w:rPr>
          <w:rFonts w:asciiTheme="minorEastAsia" w:hAnsiTheme="minorEastAsia" w:hint="eastAsia"/>
          <w:sz w:val="22"/>
        </w:rPr>
        <w:t>③</w:t>
      </w:r>
      <w:r w:rsidR="00BD3FF9">
        <w:rPr>
          <w:rFonts w:asciiTheme="minorEastAsia" w:hAnsiTheme="minorEastAsia" w:hint="eastAsia"/>
          <w:sz w:val="22"/>
        </w:rPr>
        <w:t xml:space="preserve"> </w:t>
      </w:r>
      <w:r w:rsidR="0074644A" w:rsidRPr="009075C1">
        <w:rPr>
          <w:rFonts w:asciiTheme="minorEastAsia" w:hAnsiTheme="minorEastAsia" w:hint="eastAsia"/>
          <w:sz w:val="22"/>
        </w:rPr>
        <w:t>放送回数及び１回当たりの放送時間</w:t>
      </w:r>
    </w:p>
    <w:p w14:paraId="61B1C421" w14:textId="77777777" w:rsidR="001D2F63" w:rsidRDefault="00743E12" w:rsidP="009075C1">
      <w:pPr>
        <w:spacing w:line="360" w:lineRule="exact"/>
        <w:ind w:firstLineChars="400" w:firstLine="880"/>
        <w:rPr>
          <w:rFonts w:asciiTheme="minorEastAsia" w:hAnsiTheme="minorEastAsia"/>
          <w:sz w:val="22"/>
        </w:rPr>
      </w:pPr>
      <w:r w:rsidRPr="00D8468D">
        <w:rPr>
          <w:rFonts w:asciiTheme="minorEastAsia" w:hAnsiTheme="minorEastAsia" w:hint="eastAsia"/>
          <w:sz w:val="22"/>
        </w:rPr>
        <w:t>（ウ）</w:t>
      </w:r>
      <w:r w:rsidR="0074644A" w:rsidRPr="00D8468D">
        <w:rPr>
          <w:rFonts w:asciiTheme="minorEastAsia" w:hAnsiTheme="minorEastAsia" w:hint="eastAsia"/>
          <w:sz w:val="22"/>
        </w:rPr>
        <w:t>放送内容</w:t>
      </w:r>
    </w:p>
    <w:p w14:paraId="7BBE1F25" w14:textId="77777777" w:rsidR="009075C1" w:rsidRPr="009075C1" w:rsidRDefault="0074644A" w:rsidP="009075C1">
      <w:pPr>
        <w:pStyle w:val="ab"/>
        <w:numPr>
          <w:ilvl w:val="0"/>
          <w:numId w:val="22"/>
        </w:numPr>
        <w:spacing w:line="360" w:lineRule="exact"/>
        <w:ind w:leftChars="0"/>
        <w:rPr>
          <w:rFonts w:asciiTheme="minorEastAsia" w:hAnsiTheme="minorEastAsia"/>
          <w:sz w:val="22"/>
        </w:rPr>
      </w:pPr>
      <w:r w:rsidRPr="009075C1">
        <w:rPr>
          <w:rFonts w:asciiTheme="minorEastAsia" w:hAnsiTheme="minorEastAsia" w:hint="eastAsia"/>
          <w:sz w:val="22"/>
        </w:rPr>
        <w:t>フレイル対策の基礎知識や具体的な実践方法。</w:t>
      </w:r>
    </w:p>
    <w:p w14:paraId="47BDC3A1" w14:textId="77777777" w:rsidR="009075C1" w:rsidRDefault="002C332C" w:rsidP="009075C1">
      <w:pPr>
        <w:pStyle w:val="ab"/>
        <w:numPr>
          <w:ilvl w:val="0"/>
          <w:numId w:val="22"/>
        </w:numPr>
        <w:spacing w:line="360" w:lineRule="exact"/>
        <w:ind w:leftChars="0"/>
        <w:rPr>
          <w:rFonts w:asciiTheme="minorEastAsia" w:hAnsiTheme="minorEastAsia"/>
          <w:sz w:val="22"/>
        </w:rPr>
      </w:pPr>
      <w:r w:rsidRPr="009075C1">
        <w:rPr>
          <w:rFonts w:asciiTheme="minorEastAsia" w:hAnsiTheme="minorEastAsia" w:hint="eastAsia"/>
          <w:sz w:val="22"/>
        </w:rPr>
        <w:t>フレイル予防の普及啓発となるもの。</w:t>
      </w:r>
    </w:p>
    <w:p w14:paraId="5606D4A0" w14:textId="77777777" w:rsidR="004D4C89" w:rsidRPr="009075C1" w:rsidRDefault="009075C1" w:rsidP="009075C1">
      <w:pPr>
        <w:spacing w:line="360" w:lineRule="exact"/>
        <w:ind w:firstLineChars="400" w:firstLine="880"/>
        <w:rPr>
          <w:rFonts w:asciiTheme="minorEastAsia" w:hAnsiTheme="minorEastAsia"/>
          <w:sz w:val="22"/>
        </w:rPr>
      </w:pPr>
      <w:r>
        <w:rPr>
          <w:rFonts w:asciiTheme="minorEastAsia" w:hAnsiTheme="minorEastAsia" w:hint="eastAsia"/>
          <w:sz w:val="22"/>
        </w:rPr>
        <w:t>（エ）</w:t>
      </w:r>
      <w:r w:rsidR="004D4C89" w:rsidRPr="009075C1">
        <w:rPr>
          <w:rFonts w:asciiTheme="minorEastAsia" w:hAnsiTheme="minorEastAsia" w:hint="eastAsia"/>
          <w:sz w:val="22"/>
        </w:rPr>
        <w:t>留意事項</w:t>
      </w:r>
    </w:p>
    <w:p w14:paraId="5F17CF7F" w14:textId="77777777" w:rsidR="009075C1" w:rsidRPr="009075C1" w:rsidRDefault="004D4C89" w:rsidP="009075C1">
      <w:pPr>
        <w:pStyle w:val="ab"/>
        <w:numPr>
          <w:ilvl w:val="0"/>
          <w:numId w:val="21"/>
        </w:numPr>
        <w:spacing w:line="360" w:lineRule="exact"/>
        <w:ind w:leftChars="0"/>
        <w:rPr>
          <w:rFonts w:asciiTheme="minorEastAsia" w:hAnsiTheme="minorEastAsia"/>
          <w:sz w:val="22"/>
        </w:rPr>
      </w:pPr>
      <w:r w:rsidRPr="009075C1">
        <w:rPr>
          <w:rFonts w:asciiTheme="minorEastAsia" w:hAnsiTheme="minorEastAsia" w:hint="eastAsia"/>
          <w:sz w:val="22"/>
        </w:rPr>
        <w:t>可能な範囲で、見逃さない</w:t>
      </w:r>
      <w:r w:rsidR="008410B9" w:rsidRPr="009075C1">
        <w:rPr>
          <w:rFonts w:asciiTheme="minorEastAsia" w:hAnsiTheme="minorEastAsia" w:hint="eastAsia"/>
          <w:sz w:val="22"/>
        </w:rPr>
        <w:t>工夫</w:t>
      </w:r>
      <w:r w:rsidRPr="009075C1">
        <w:rPr>
          <w:rFonts w:asciiTheme="minorEastAsia" w:hAnsiTheme="minorEastAsia" w:hint="eastAsia"/>
          <w:sz w:val="22"/>
        </w:rPr>
        <w:t>、または、見逃した場合にも県民へ情報を届ける工夫についても提案書に記載すること。</w:t>
      </w:r>
    </w:p>
    <w:p w14:paraId="2F801F04" w14:textId="77777777" w:rsidR="009446E4" w:rsidRPr="009075C1" w:rsidRDefault="009965D7" w:rsidP="009075C1">
      <w:pPr>
        <w:pStyle w:val="ab"/>
        <w:numPr>
          <w:ilvl w:val="0"/>
          <w:numId w:val="21"/>
        </w:numPr>
        <w:spacing w:line="360" w:lineRule="exact"/>
        <w:ind w:leftChars="0"/>
        <w:rPr>
          <w:rFonts w:asciiTheme="minorEastAsia" w:hAnsiTheme="minorEastAsia"/>
          <w:sz w:val="22"/>
        </w:rPr>
      </w:pPr>
      <w:r w:rsidRPr="009075C1">
        <w:rPr>
          <w:rFonts w:asciiTheme="minorEastAsia" w:hAnsiTheme="minorEastAsia" w:hint="eastAsia"/>
          <w:sz w:val="22"/>
        </w:rPr>
        <w:t>コスト及び県民への高い訴求効果に留意した上で、上記</w:t>
      </w:r>
      <w:r w:rsidR="001642B0" w:rsidRPr="009075C1">
        <w:rPr>
          <w:rFonts w:asciiTheme="minorEastAsia" w:hAnsiTheme="minorEastAsia" w:hint="eastAsia"/>
          <w:sz w:val="22"/>
        </w:rPr>
        <w:t>以外のマスメディアを活用した提案も可能とする。</w:t>
      </w:r>
    </w:p>
    <w:p w14:paraId="6132BB29" w14:textId="77777777" w:rsidR="009965D7" w:rsidRPr="00D8468D" w:rsidRDefault="009965D7" w:rsidP="009965D7">
      <w:pPr>
        <w:spacing w:line="360" w:lineRule="exact"/>
        <w:ind w:leftChars="400" w:left="1060" w:hangingChars="100" w:hanging="220"/>
        <w:rPr>
          <w:rFonts w:asciiTheme="minorEastAsia" w:hAnsiTheme="minorEastAsia"/>
          <w:sz w:val="22"/>
        </w:rPr>
      </w:pPr>
    </w:p>
    <w:p w14:paraId="72430482" w14:textId="77777777" w:rsidR="00B37066" w:rsidRPr="00D8468D" w:rsidRDefault="0036746C" w:rsidP="009A6A51">
      <w:pPr>
        <w:spacing w:line="360" w:lineRule="exact"/>
        <w:rPr>
          <w:rFonts w:asciiTheme="minorEastAsia" w:hAnsiTheme="minorEastAsia"/>
          <w:sz w:val="22"/>
        </w:rPr>
      </w:pPr>
      <w:r w:rsidRPr="00D8468D">
        <w:rPr>
          <w:rFonts w:asciiTheme="minorEastAsia" w:hAnsiTheme="minorEastAsia" w:hint="eastAsia"/>
          <w:sz w:val="22"/>
        </w:rPr>
        <w:t>（５</w:t>
      </w:r>
      <w:r w:rsidR="004D4C89" w:rsidRPr="00D8468D">
        <w:rPr>
          <w:rFonts w:asciiTheme="minorEastAsia" w:hAnsiTheme="minorEastAsia" w:hint="eastAsia"/>
          <w:sz w:val="22"/>
        </w:rPr>
        <w:t>）事業効果の検証に係るデータ等の提供</w:t>
      </w:r>
    </w:p>
    <w:p w14:paraId="1010EFA8" w14:textId="77777777" w:rsidR="00B37066" w:rsidRPr="00D8468D" w:rsidRDefault="004D4C89" w:rsidP="00B37066">
      <w:pPr>
        <w:spacing w:line="360" w:lineRule="exact"/>
        <w:ind w:left="440" w:hangingChars="200" w:hanging="440"/>
        <w:rPr>
          <w:rFonts w:asciiTheme="minorEastAsia" w:hAnsiTheme="minorEastAsia"/>
          <w:sz w:val="22"/>
        </w:rPr>
      </w:pPr>
      <w:r w:rsidRPr="00D8468D">
        <w:rPr>
          <w:rFonts w:asciiTheme="minorEastAsia" w:hAnsiTheme="minorEastAsia" w:hint="eastAsia"/>
          <w:sz w:val="22"/>
        </w:rPr>
        <w:t xml:space="preserve">　　　受託者は、県が本業務の実施結果とその効果を検証するために活用可能なデータ等について提案書に記載するとともに、</w:t>
      </w:r>
      <w:r w:rsidR="009446E4" w:rsidRPr="00D8468D">
        <w:rPr>
          <w:rFonts w:asciiTheme="minorEastAsia" w:hAnsiTheme="minorEastAsia" w:hint="eastAsia"/>
          <w:sz w:val="22"/>
        </w:rPr>
        <w:t>本業務実施後に当該データを提供すること。</w:t>
      </w:r>
    </w:p>
    <w:p w14:paraId="74C6C064" w14:textId="77777777" w:rsidR="00B37066" w:rsidRPr="00D8468D" w:rsidRDefault="00F16EEC" w:rsidP="008548BB">
      <w:pPr>
        <w:spacing w:line="360" w:lineRule="exact"/>
        <w:ind w:left="440" w:hangingChars="200" w:hanging="440"/>
        <w:rPr>
          <w:rFonts w:asciiTheme="minorEastAsia" w:hAnsiTheme="minorEastAsia"/>
          <w:sz w:val="22"/>
        </w:rPr>
      </w:pPr>
      <w:r w:rsidRPr="00D8468D">
        <w:rPr>
          <w:rFonts w:asciiTheme="minorEastAsia" w:hAnsiTheme="minorEastAsia" w:hint="eastAsia"/>
          <w:sz w:val="22"/>
        </w:rPr>
        <w:t xml:space="preserve">　　　また、必要に応じて、実施結果の解釈について県に助言するものとする。</w:t>
      </w:r>
    </w:p>
    <w:p w14:paraId="07CFBDA8" w14:textId="77777777" w:rsidR="0036746C" w:rsidRPr="00D8468D" w:rsidRDefault="0036746C" w:rsidP="009A6A51">
      <w:pPr>
        <w:spacing w:line="360" w:lineRule="exact"/>
        <w:rPr>
          <w:rFonts w:asciiTheme="minorEastAsia" w:hAnsiTheme="minorEastAsia"/>
          <w:sz w:val="22"/>
        </w:rPr>
      </w:pPr>
    </w:p>
    <w:p w14:paraId="47AB9D4A" w14:textId="77777777" w:rsidR="005C63B8" w:rsidRPr="00D8468D" w:rsidRDefault="00B37066" w:rsidP="00676F13">
      <w:pPr>
        <w:spacing w:line="360" w:lineRule="exact"/>
        <w:rPr>
          <w:rFonts w:asciiTheme="minorEastAsia" w:hAnsiTheme="minorEastAsia"/>
          <w:sz w:val="22"/>
        </w:rPr>
      </w:pPr>
      <w:r w:rsidRPr="00D8468D">
        <w:rPr>
          <w:rFonts w:asciiTheme="minorEastAsia" w:hAnsiTheme="minorEastAsia" w:hint="eastAsia"/>
          <w:sz w:val="22"/>
        </w:rPr>
        <w:t>（</w:t>
      </w:r>
      <w:r w:rsidR="0036746C" w:rsidRPr="00D8468D">
        <w:rPr>
          <w:rFonts w:asciiTheme="minorEastAsia" w:hAnsiTheme="minorEastAsia" w:hint="eastAsia"/>
          <w:sz w:val="22"/>
        </w:rPr>
        <w:t>６</w:t>
      </w:r>
      <w:r w:rsidR="00136BDE" w:rsidRPr="00D8468D">
        <w:rPr>
          <w:rFonts w:asciiTheme="minorEastAsia" w:hAnsiTheme="minorEastAsia" w:hint="eastAsia"/>
          <w:sz w:val="22"/>
        </w:rPr>
        <w:t>）</w:t>
      </w:r>
      <w:r w:rsidR="005C63B8" w:rsidRPr="00D8468D">
        <w:rPr>
          <w:rFonts w:asciiTheme="minorEastAsia" w:hAnsiTheme="minorEastAsia" w:hint="eastAsia"/>
          <w:sz w:val="22"/>
        </w:rPr>
        <w:t>留意事項</w:t>
      </w:r>
    </w:p>
    <w:p w14:paraId="1DBDEFC2" w14:textId="77777777" w:rsidR="005C63B8" w:rsidRPr="00D8468D" w:rsidRDefault="00F570BF" w:rsidP="00F570BF">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ア　</w:t>
      </w:r>
      <w:r w:rsidR="00C519F0" w:rsidRPr="00D8468D">
        <w:rPr>
          <w:rFonts w:asciiTheme="minorEastAsia" w:hAnsiTheme="minorEastAsia" w:hint="eastAsia"/>
          <w:sz w:val="22"/>
        </w:rPr>
        <w:t>提案を求める項目について</w:t>
      </w:r>
      <w:r w:rsidR="00376A6F" w:rsidRPr="00D8468D">
        <w:rPr>
          <w:rFonts w:asciiTheme="minorEastAsia" w:hAnsiTheme="minorEastAsia" w:hint="eastAsia"/>
          <w:sz w:val="22"/>
        </w:rPr>
        <w:t>は、</w:t>
      </w:r>
      <w:r w:rsidR="005C63B8" w:rsidRPr="00D8468D">
        <w:rPr>
          <w:rFonts w:asciiTheme="minorEastAsia" w:hAnsiTheme="minorEastAsia" w:hint="eastAsia"/>
          <w:sz w:val="22"/>
        </w:rPr>
        <w:t>コスト及び訴求力に</w:t>
      </w:r>
      <w:r w:rsidR="00F7378A" w:rsidRPr="00D8468D">
        <w:rPr>
          <w:rFonts w:asciiTheme="minorEastAsia" w:hAnsiTheme="minorEastAsia" w:hint="eastAsia"/>
          <w:sz w:val="22"/>
        </w:rPr>
        <w:t>留意し</w:t>
      </w:r>
      <w:r w:rsidR="00A669F4" w:rsidRPr="00D8468D">
        <w:rPr>
          <w:rFonts w:asciiTheme="minorEastAsia" w:hAnsiTheme="minorEastAsia" w:hint="eastAsia"/>
          <w:sz w:val="22"/>
        </w:rPr>
        <w:t>、各プロポーザル参加者の自由なアイディアを取り入れた</w:t>
      </w:r>
      <w:r w:rsidR="002B4C14" w:rsidRPr="00D8468D">
        <w:rPr>
          <w:rFonts w:asciiTheme="minorEastAsia" w:hAnsiTheme="minorEastAsia" w:hint="eastAsia"/>
          <w:sz w:val="22"/>
        </w:rPr>
        <w:t>内容</w:t>
      </w:r>
      <w:r w:rsidR="005C63B8" w:rsidRPr="00D8468D">
        <w:rPr>
          <w:rFonts w:asciiTheme="minorEastAsia" w:hAnsiTheme="minorEastAsia" w:hint="eastAsia"/>
          <w:sz w:val="22"/>
        </w:rPr>
        <w:t>を盛り込むこと。</w:t>
      </w:r>
    </w:p>
    <w:p w14:paraId="1AA3B115" w14:textId="77777777" w:rsidR="00024545" w:rsidRPr="00D8468D" w:rsidRDefault="00F570BF" w:rsidP="00024545">
      <w:pPr>
        <w:spacing w:line="360" w:lineRule="exact"/>
        <w:ind w:leftChars="200" w:left="640" w:hangingChars="100" w:hanging="220"/>
        <w:rPr>
          <w:rFonts w:asciiTheme="minorEastAsia" w:hAnsiTheme="minorEastAsia"/>
          <w:sz w:val="22"/>
        </w:rPr>
      </w:pPr>
      <w:r w:rsidRPr="00D8468D">
        <w:rPr>
          <w:rFonts w:asciiTheme="minorEastAsia" w:hAnsiTheme="minorEastAsia" w:hint="eastAsia"/>
          <w:sz w:val="22"/>
        </w:rPr>
        <w:t>イ</w:t>
      </w:r>
      <w:r w:rsidR="00024545" w:rsidRPr="00D8468D">
        <w:rPr>
          <w:rFonts w:asciiTheme="minorEastAsia" w:hAnsiTheme="minorEastAsia" w:hint="eastAsia"/>
          <w:sz w:val="22"/>
        </w:rPr>
        <w:t xml:space="preserve">　受託者は、準備から実施までのスケジュール調整等、すべての運営業務を担うものとする。ただし、県が特に指定した場合を除く。</w:t>
      </w:r>
    </w:p>
    <w:p w14:paraId="14CD30AC" w14:textId="77777777" w:rsidR="00024545" w:rsidRPr="00D8468D" w:rsidRDefault="00024545" w:rsidP="00024545">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F570BF" w:rsidRPr="00D8468D">
        <w:rPr>
          <w:rFonts w:asciiTheme="minorEastAsia" w:hAnsiTheme="minorEastAsia" w:hint="eastAsia"/>
          <w:sz w:val="22"/>
        </w:rPr>
        <w:t>ウ</w:t>
      </w:r>
      <w:r w:rsidRPr="00D8468D">
        <w:rPr>
          <w:rFonts w:asciiTheme="minorEastAsia" w:hAnsiTheme="minorEastAsia" w:hint="eastAsia"/>
          <w:sz w:val="22"/>
        </w:rPr>
        <w:t xml:space="preserve">　受託者は、必要かつ適切な人員配置を行い、運営体制を明確にすること。</w:t>
      </w:r>
    </w:p>
    <w:p w14:paraId="1ED0F93F" w14:textId="77777777" w:rsidR="00024545" w:rsidRPr="00D8468D" w:rsidRDefault="00024545" w:rsidP="00024545">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F570BF" w:rsidRPr="00D8468D">
        <w:rPr>
          <w:rFonts w:asciiTheme="minorEastAsia" w:hAnsiTheme="minorEastAsia" w:hint="eastAsia"/>
          <w:sz w:val="22"/>
        </w:rPr>
        <w:t>エ</w:t>
      </w:r>
      <w:r w:rsidRPr="00D8468D">
        <w:rPr>
          <w:rFonts w:asciiTheme="minorEastAsia" w:hAnsiTheme="minorEastAsia" w:hint="eastAsia"/>
          <w:sz w:val="22"/>
        </w:rPr>
        <w:t xml:space="preserve">　業務の遂行に要する費用は、特に指定がある場合を除き全て受託者が負担する。</w:t>
      </w:r>
    </w:p>
    <w:p w14:paraId="51F6B9A8" w14:textId="77777777" w:rsidR="00D54B4D" w:rsidRPr="00D8468D" w:rsidRDefault="00BD3FF9" w:rsidP="00024545">
      <w:pPr>
        <w:spacing w:line="360" w:lineRule="exact"/>
        <w:ind w:left="660" w:hangingChars="300" w:hanging="660"/>
        <w:rPr>
          <w:rFonts w:asciiTheme="minorEastAsia" w:hAnsiTheme="minorEastAsia"/>
          <w:sz w:val="22"/>
        </w:rPr>
      </w:pPr>
      <w:r>
        <w:rPr>
          <w:rFonts w:asciiTheme="minorEastAsia" w:hAnsiTheme="minorEastAsia" w:hint="eastAsia"/>
          <w:sz w:val="22"/>
        </w:rPr>
        <w:t xml:space="preserve">　　オ　３（２）</w:t>
      </w:r>
      <w:r w:rsidR="00920B3D" w:rsidRPr="00D8468D">
        <w:rPr>
          <w:rFonts w:asciiTheme="minorEastAsia" w:hAnsiTheme="minorEastAsia" w:hint="eastAsia"/>
          <w:sz w:val="22"/>
        </w:rPr>
        <w:t>及び</w:t>
      </w:r>
      <w:r>
        <w:rPr>
          <w:rFonts w:asciiTheme="minorEastAsia" w:hAnsiTheme="minorEastAsia" w:hint="eastAsia"/>
          <w:sz w:val="22"/>
        </w:rPr>
        <w:t>３（３）</w:t>
      </w:r>
      <w:r w:rsidR="00D54B4D" w:rsidRPr="00D8468D">
        <w:rPr>
          <w:rFonts w:asciiTheme="minorEastAsia" w:hAnsiTheme="minorEastAsia"/>
          <w:sz w:val="22"/>
        </w:rPr>
        <w:t>で参加者の集計等が必要な場合は、受託者が行うものと</w:t>
      </w:r>
      <w:r w:rsidR="00D54B4D" w:rsidRPr="00D8468D">
        <w:rPr>
          <w:rFonts w:asciiTheme="minorEastAsia" w:hAnsiTheme="minorEastAsia" w:hint="eastAsia"/>
          <w:sz w:val="22"/>
        </w:rPr>
        <w:t>し、集計結果を県へ提供するものとする。</w:t>
      </w:r>
    </w:p>
    <w:p w14:paraId="013D3EB9" w14:textId="77777777" w:rsidR="00024545" w:rsidRPr="00D8468D" w:rsidRDefault="00024545" w:rsidP="00024545">
      <w:pPr>
        <w:spacing w:line="360" w:lineRule="exact"/>
        <w:ind w:left="660" w:hangingChars="300" w:hanging="660"/>
        <w:rPr>
          <w:rFonts w:asciiTheme="minorEastAsia" w:hAnsiTheme="minorEastAsia"/>
          <w:sz w:val="22"/>
        </w:rPr>
      </w:pPr>
      <w:r w:rsidRPr="00D8468D">
        <w:rPr>
          <w:rFonts w:asciiTheme="minorEastAsia" w:hAnsiTheme="minorEastAsia" w:hint="eastAsia"/>
          <w:sz w:val="22"/>
        </w:rPr>
        <w:t xml:space="preserve">　　</w:t>
      </w:r>
      <w:r w:rsidR="00D54B4D" w:rsidRPr="00D8468D">
        <w:rPr>
          <w:rFonts w:asciiTheme="minorEastAsia" w:hAnsiTheme="minorEastAsia" w:hint="eastAsia"/>
          <w:sz w:val="22"/>
        </w:rPr>
        <w:t>カ</w:t>
      </w:r>
      <w:r w:rsidRPr="00D8468D">
        <w:rPr>
          <w:rFonts w:asciiTheme="minorEastAsia" w:hAnsiTheme="minorEastAsia" w:hint="eastAsia"/>
          <w:sz w:val="22"/>
        </w:rPr>
        <w:t xml:space="preserve">　著作権について</w:t>
      </w:r>
    </w:p>
    <w:p w14:paraId="259BE6C5" w14:textId="77777777" w:rsidR="00804C03" w:rsidRPr="00D8468D" w:rsidRDefault="00024545" w:rsidP="00673E40">
      <w:pPr>
        <w:pStyle w:val="ab"/>
        <w:numPr>
          <w:ilvl w:val="0"/>
          <w:numId w:val="4"/>
        </w:numPr>
        <w:spacing w:line="360" w:lineRule="exact"/>
        <w:ind w:leftChars="0"/>
        <w:rPr>
          <w:rFonts w:asciiTheme="minorEastAsia" w:hAnsiTheme="minorEastAsia"/>
          <w:sz w:val="22"/>
        </w:rPr>
      </w:pPr>
      <w:r w:rsidRPr="00D8468D">
        <w:rPr>
          <w:rFonts w:asciiTheme="minorEastAsia" w:hAnsiTheme="minorEastAsia" w:hint="eastAsia"/>
          <w:sz w:val="22"/>
        </w:rPr>
        <w:t>本業務に係る著作権は、著作権法第</w:t>
      </w:r>
      <w:r w:rsidRPr="00D8468D">
        <w:rPr>
          <w:rFonts w:asciiTheme="minorEastAsia" w:hAnsiTheme="minorEastAsia"/>
          <w:sz w:val="22"/>
        </w:rPr>
        <w:t>27条及び第28条を含め、すべて</w:t>
      </w:r>
      <w:r w:rsidRPr="00D8468D">
        <w:rPr>
          <w:rFonts w:asciiTheme="minorEastAsia" w:hAnsiTheme="minorEastAsia" w:hint="eastAsia"/>
          <w:sz w:val="22"/>
        </w:rPr>
        <w:t>県</w:t>
      </w:r>
      <w:r w:rsidRPr="00D8468D">
        <w:rPr>
          <w:rFonts w:asciiTheme="minorEastAsia" w:hAnsiTheme="minorEastAsia"/>
          <w:sz w:val="22"/>
        </w:rPr>
        <w:t>に帰属するものとし、</w:t>
      </w:r>
      <w:r w:rsidR="00804C03" w:rsidRPr="00D8468D">
        <w:rPr>
          <w:rFonts w:asciiTheme="minorEastAsia" w:hAnsiTheme="minorEastAsia" w:hint="eastAsia"/>
          <w:sz w:val="22"/>
        </w:rPr>
        <w:t>著作権法第19条1項又は第20条1項を行使しない基とする。</w:t>
      </w:r>
    </w:p>
    <w:p w14:paraId="68F0E9CF" w14:textId="77777777" w:rsidR="00024545" w:rsidRPr="00D8468D" w:rsidRDefault="00024545" w:rsidP="00804C03">
      <w:pPr>
        <w:pStyle w:val="ab"/>
        <w:numPr>
          <w:ilvl w:val="0"/>
          <w:numId w:val="4"/>
        </w:numPr>
        <w:spacing w:line="360" w:lineRule="exact"/>
        <w:ind w:leftChars="0"/>
        <w:rPr>
          <w:rFonts w:asciiTheme="minorEastAsia" w:hAnsiTheme="minorEastAsia"/>
          <w:sz w:val="22"/>
        </w:rPr>
      </w:pPr>
      <w:r w:rsidRPr="00D8468D">
        <w:rPr>
          <w:rFonts w:asciiTheme="minorEastAsia" w:hAnsiTheme="minorEastAsia" w:hint="eastAsia"/>
          <w:sz w:val="22"/>
        </w:rPr>
        <w:t>受託者</w:t>
      </w:r>
      <w:r w:rsidRPr="00D8468D">
        <w:rPr>
          <w:rFonts w:asciiTheme="minorEastAsia" w:hAnsiTheme="minorEastAsia"/>
          <w:sz w:val="22"/>
        </w:rPr>
        <w:t>は、本業務における制作物について、</w:t>
      </w:r>
      <w:r w:rsidRPr="00D8468D">
        <w:rPr>
          <w:rFonts w:asciiTheme="minorEastAsia" w:hAnsiTheme="minorEastAsia" w:hint="eastAsia"/>
          <w:sz w:val="22"/>
        </w:rPr>
        <w:t>県</w:t>
      </w:r>
      <w:r w:rsidRPr="00D8468D">
        <w:rPr>
          <w:rFonts w:asciiTheme="minorEastAsia" w:hAnsiTheme="minorEastAsia"/>
          <w:sz w:val="22"/>
        </w:rPr>
        <w:t>がフレイル対策を推進</w:t>
      </w:r>
      <w:r w:rsidRPr="00D8468D">
        <w:rPr>
          <w:rFonts w:asciiTheme="minorEastAsia" w:hAnsiTheme="minorEastAsia"/>
          <w:sz w:val="22"/>
        </w:rPr>
        <w:lastRenderedPageBreak/>
        <w:t>する上で</w:t>
      </w:r>
      <w:r w:rsidR="00804C03" w:rsidRPr="00D8468D">
        <w:rPr>
          <w:rFonts w:asciiTheme="minorEastAsia" w:hAnsiTheme="minorEastAsia" w:hint="eastAsia"/>
          <w:sz w:val="22"/>
        </w:rPr>
        <w:t>、</w:t>
      </w:r>
      <w:r w:rsidRPr="00D8468D">
        <w:rPr>
          <w:rFonts w:asciiTheme="minorEastAsia" w:hAnsiTheme="minorEastAsia"/>
          <w:sz w:val="22"/>
        </w:rPr>
        <w:t>次年度以降も継続して使用する場合があることをあらかじめ了承するものとする。</w:t>
      </w:r>
    </w:p>
    <w:p w14:paraId="7D469229" w14:textId="77777777" w:rsidR="00024545" w:rsidRPr="00D8468D" w:rsidRDefault="00673E40" w:rsidP="00024545">
      <w:pPr>
        <w:spacing w:line="360" w:lineRule="exact"/>
        <w:ind w:leftChars="400" w:left="1060" w:hangingChars="100" w:hanging="220"/>
        <w:rPr>
          <w:rFonts w:asciiTheme="minorEastAsia" w:hAnsiTheme="minorEastAsia"/>
          <w:sz w:val="22"/>
        </w:rPr>
      </w:pPr>
      <w:r w:rsidRPr="00D8468D">
        <w:rPr>
          <w:rFonts w:asciiTheme="minorEastAsia" w:hAnsiTheme="minorEastAsia" w:hint="eastAsia"/>
          <w:sz w:val="22"/>
        </w:rPr>
        <w:t>（ウ）</w:t>
      </w:r>
      <w:r w:rsidR="00024545" w:rsidRPr="00D8468D">
        <w:rPr>
          <w:rFonts w:asciiTheme="minorEastAsia" w:hAnsiTheme="minorEastAsia" w:hint="eastAsia"/>
          <w:sz w:val="22"/>
        </w:rPr>
        <w:t>本業務で印刷物や動画等を制作する際、素材等について、他者の著作権その他の権利が及ぶものの使用は可能な限り避けること。また、これらを使用する際には、権利者から事前に二次利用を含めた使用の許諾及び事後において権利の主張を行わない旨の許諾を得るものとする。</w:t>
      </w:r>
    </w:p>
    <w:p w14:paraId="17621CE4" w14:textId="77777777" w:rsidR="00024545" w:rsidRPr="00D8468D" w:rsidRDefault="00024545" w:rsidP="00024545">
      <w:pPr>
        <w:spacing w:line="360" w:lineRule="exact"/>
        <w:rPr>
          <w:rFonts w:asciiTheme="minorEastAsia" w:hAnsiTheme="minorEastAsia"/>
          <w:sz w:val="22"/>
        </w:rPr>
      </w:pPr>
      <w:r w:rsidRPr="00D8468D">
        <w:rPr>
          <w:rFonts w:asciiTheme="minorEastAsia" w:hAnsiTheme="minorEastAsia" w:hint="eastAsia"/>
          <w:sz w:val="22"/>
        </w:rPr>
        <w:t xml:space="preserve">　　</w:t>
      </w:r>
      <w:r w:rsidR="00D54B4D" w:rsidRPr="00D8468D">
        <w:rPr>
          <w:rFonts w:asciiTheme="minorEastAsia" w:hAnsiTheme="minorEastAsia" w:hint="eastAsia"/>
          <w:sz w:val="22"/>
        </w:rPr>
        <w:t>キ</w:t>
      </w:r>
      <w:r w:rsidRPr="00D8468D">
        <w:rPr>
          <w:rFonts w:asciiTheme="minorEastAsia" w:hAnsiTheme="minorEastAsia" w:hint="eastAsia"/>
          <w:sz w:val="22"/>
        </w:rPr>
        <w:t xml:space="preserve">　制作等の監修が必要な場合、監修者は、県と協議して決定すること。</w:t>
      </w:r>
    </w:p>
    <w:p w14:paraId="29FB232F" w14:textId="77777777" w:rsidR="009C74ED" w:rsidRPr="00D8468D" w:rsidRDefault="00024545" w:rsidP="00024545">
      <w:pPr>
        <w:spacing w:line="360" w:lineRule="exact"/>
        <w:rPr>
          <w:rFonts w:asciiTheme="minorEastAsia" w:hAnsiTheme="minorEastAsia"/>
          <w:sz w:val="22"/>
        </w:rPr>
      </w:pPr>
      <w:r w:rsidRPr="00D8468D">
        <w:rPr>
          <w:rFonts w:asciiTheme="minorEastAsia" w:hAnsiTheme="minorEastAsia" w:hint="eastAsia"/>
          <w:sz w:val="22"/>
        </w:rPr>
        <w:t xml:space="preserve">　　</w:t>
      </w:r>
      <w:r w:rsidR="00D54B4D" w:rsidRPr="00D8468D">
        <w:rPr>
          <w:rFonts w:asciiTheme="minorEastAsia" w:hAnsiTheme="minorEastAsia" w:hint="eastAsia"/>
          <w:sz w:val="22"/>
        </w:rPr>
        <w:t>ク</w:t>
      </w:r>
      <w:r w:rsidRPr="00D8468D">
        <w:rPr>
          <w:rFonts w:asciiTheme="minorEastAsia" w:hAnsiTheme="minorEastAsia" w:hint="eastAsia"/>
          <w:sz w:val="22"/>
        </w:rPr>
        <w:t xml:space="preserve">　</w:t>
      </w:r>
      <w:r w:rsidR="009C74ED" w:rsidRPr="00D8468D">
        <w:rPr>
          <w:rFonts w:asciiTheme="minorEastAsia" w:hAnsiTheme="minorEastAsia" w:hint="eastAsia"/>
          <w:sz w:val="22"/>
        </w:rPr>
        <w:t>本業務の実施に係る経費については、すべて本業務委託料に含むもの</w:t>
      </w:r>
      <w:r w:rsidR="00D060B3" w:rsidRPr="00D8468D">
        <w:rPr>
          <w:rFonts w:asciiTheme="minorEastAsia" w:hAnsiTheme="minorEastAsia" w:hint="eastAsia"/>
          <w:sz w:val="22"/>
        </w:rPr>
        <w:t>とする。</w:t>
      </w:r>
    </w:p>
    <w:p w14:paraId="22817913" w14:textId="77777777" w:rsidR="009C74ED" w:rsidRPr="00D8468D" w:rsidRDefault="009C74ED" w:rsidP="009C74ED">
      <w:pPr>
        <w:spacing w:line="360" w:lineRule="exact"/>
        <w:ind w:firstLineChars="200" w:firstLine="440"/>
        <w:rPr>
          <w:rFonts w:asciiTheme="minorEastAsia" w:hAnsiTheme="minorEastAsia"/>
          <w:sz w:val="22"/>
        </w:rPr>
      </w:pPr>
      <w:r w:rsidRPr="00D8468D">
        <w:rPr>
          <w:rFonts w:asciiTheme="minorEastAsia" w:hAnsiTheme="minorEastAsia" w:hint="eastAsia"/>
          <w:sz w:val="22"/>
        </w:rPr>
        <w:t xml:space="preserve">ケ　</w:t>
      </w:r>
      <w:r w:rsidR="00024545" w:rsidRPr="00D8468D">
        <w:rPr>
          <w:rFonts w:asciiTheme="minorEastAsia" w:hAnsiTheme="minorEastAsia" w:hint="eastAsia"/>
          <w:sz w:val="22"/>
        </w:rPr>
        <w:t>その他、疑義が生じた場合は、その都度県と協議すること。</w:t>
      </w:r>
    </w:p>
    <w:p w14:paraId="5C0E8DD1" w14:textId="77777777" w:rsidR="00024545" w:rsidRPr="00D8468D" w:rsidRDefault="00024545" w:rsidP="00376A6F">
      <w:pPr>
        <w:spacing w:line="360" w:lineRule="exact"/>
        <w:ind w:left="440" w:hangingChars="200" w:hanging="440"/>
        <w:rPr>
          <w:rFonts w:asciiTheme="minorEastAsia" w:hAnsiTheme="minorEastAsia"/>
          <w:sz w:val="22"/>
        </w:rPr>
      </w:pPr>
    </w:p>
    <w:p w14:paraId="35636271" w14:textId="77777777" w:rsidR="001D2F63" w:rsidRDefault="00F570BF" w:rsidP="001D2F63">
      <w:pPr>
        <w:overflowPunct w:val="0"/>
        <w:adjustRightInd w:val="0"/>
        <w:spacing w:line="360" w:lineRule="exact"/>
        <w:textAlignment w:val="baseline"/>
        <w:rPr>
          <w:rFonts w:asciiTheme="minorEastAsia" w:hAnsiTheme="minorEastAsia" w:cs="ＭＳ 明朝"/>
          <w:b/>
          <w:kern w:val="0"/>
          <w:sz w:val="22"/>
        </w:rPr>
      </w:pPr>
      <w:r w:rsidRPr="00D8468D">
        <w:rPr>
          <w:rFonts w:asciiTheme="minorEastAsia" w:hAnsiTheme="minorEastAsia" w:cs="ＭＳ 明朝" w:hint="eastAsia"/>
          <w:b/>
          <w:kern w:val="0"/>
          <w:sz w:val="22"/>
        </w:rPr>
        <w:t>４　実績報告及び成果品</w:t>
      </w:r>
    </w:p>
    <w:p w14:paraId="40C468E2" w14:textId="77777777" w:rsidR="003F0231" w:rsidRPr="001D2F63" w:rsidRDefault="00F570BF" w:rsidP="001D2F63">
      <w:pPr>
        <w:overflowPunct w:val="0"/>
        <w:adjustRightInd w:val="0"/>
        <w:spacing w:line="360" w:lineRule="exact"/>
        <w:textAlignment w:val="baseline"/>
        <w:rPr>
          <w:rFonts w:asciiTheme="minorEastAsia" w:hAnsiTheme="minorEastAsia" w:cs="ＭＳ 明朝"/>
          <w:b/>
          <w:kern w:val="0"/>
          <w:sz w:val="22"/>
        </w:rPr>
      </w:pPr>
      <w:r w:rsidRPr="00D8468D">
        <w:rPr>
          <w:rFonts w:asciiTheme="minorEastAsia" w:hAnsiTheme="minorEastAsia" w:hint="eastAsia"/>
          <w:sz w:val="22"/>
        </w:rPr>
        <w:t>（１）実績報告</w:t>
      </w:r>
    </w:p>
    <w:p w14:paraId="49F88C27" w14:textId="20BA9D28" w:rsidR="00F7378A" w:rsidRPr="00D8468D" w:rsidRDefault="00F7378A" w:rsidP="001D2F63">
      <w:pPr>
        <w:spacing w:line="360" w:lineRule="exact"/>
        <w:ind w:leftChars="300" w:left="630" w:firstLineChars="100" w:firstLine="220"/>
        <w:rPr>
          <w:rFonts w:asciiTheme="minorEastAsia" w:hAnsiTheme="minorEastAsia"/>
          <w:sz w:val="22"/>
        </w:rPr>
      </w:pPr>
      <w:r w:rsidRPr="00D8468D">
        <w:rPr>
          <w:rFonts w:asciiTheme="minorEastAsia" w:hAnsiTheme="minorEastAsia" w:hint="eastAsia"/>
          <w:sz w:val="22"/>
        </w:rPr>
        <w:t>本業務完了後</w:t>
      </w:r>
      <w:r w:rsidR="00743E12" w:rsidRPr="00D8468D">
        <w:rPr>
          <w:rFonts w:asciiTheme="minorEastAsia" w:hAnsiTheme="minorEastAsia" w:hint="eastAsia"/>
          <w:sz w:val="22"/>
        </w:rPr>
        <w:t>は、実績報告書を作成し、令和８</w:t>
      </w:r>
      <w:r w:rsidR="00D12702" w:rsidRPr="00D8468D">
        <w:rPr>
          <w:rFonts w:asciiTheme="minorEastAsia" w:hAnsiTheme="minorEastAsia" w:hint="eastAsia"/>
          <w:sz w:val="22"/>
        </w:rPr>
        <w:t>年３月３１日（</w:t>
      </w:r>
      <w:r w:rsidR="00EE47A9">
        <w:rPr>
          <w:rFonts w:asciiTheme="minorEastAsia" w:hAnsiTheme="minorEastAsia" w:hint="eastAsia"/>
          <w:sz w:val="22"/>
        </w:rPr>
        <w:t>火</w:t>
      </w:r>
      <w:r w:rsidRPr="00D8468D">
        <w:rPr>
          <w:rFonts w:asciiTheme="minorEastAsia" w:hAnsiTheme="minorEastAsia" w:hint="eastAsia"/>
          <w:sz w:val="22"/>
        </w:rPr>
        <w:t>）</w:t>
      </w:r>
      <w:r w:rsidR="0081032D" w:rsidRPr="00D8468D">
        <w:rPr>
          <w:rFonts w:asciiTheme="minorEastAsia" w:hAnsiTheme="minorEastAsia" w:hint="eastAsia"/>
          <w:sz w:val="22"/>
        </w:rPr>
        <w:t>までに紙媒体</w:t>
      </w:r>
      <w:r w:rsidRPr="00D8468D">
        <w:rPr>
          <w:rFonts w:asciiTheme="minorEastAsia" w:hAnsiTheme="minorEastAsia" w:hint="eastAsia"/>
          <w:sz w:val="22"/>
        </w:rPr>
        <w:t>２部</w:t>
      </w:r>
      <w:r w:rsidR="0081032D" w:rsidRPr="00D8468D">
        <w:rPr>
          <w:rFonts w:asciiTheme="minorEastAsia" w:hAnsiTheme="minorEastAsia" w:hint="eastAsia"/>
          <w:sz w:val="22"/>
        </w:rPr>
        <w:t>及びPDFにて</w:t>
      </w:r>
      <w:r w:rsidRPr="00D8468D">
        <w:rPr>
          <w:rFonts w:asciiTheme="minorEastAsia" w:hAnsiTheme="minorEastAsia" w:hint="eastAsia"/>
          <w:sz w:val="22"/>
        </w:rPr>
        <w:t>提出すること。</w:t>
      </w:r>
    </w:p>
    <w:p w14:paraId="5F259D24" w14:textId="77777777" w:rsidR="00532E61" w:rsidRPr="00D8468D" w:rsidRDefault="00532E61" w:rsidP="000B2E93">
      <w:pPr>
        <w:spacing w:line="360" w:lineRule="exact"/>
        <w:ind w:leftChars="200" w:left="420" w:firstLineChars="100" w:firstLine="220"/>
        <w:rPr>
          <w:rFonts w:asciiTheme="minorEastAsia" w:hAnsiTheme="minorEastAsia"/>
          <w:sz w:val="22"/>
        </w:rPr>
      </w:pPr>
    </w:p>
    <w:p w14:paraId="410A5A46" w14:textId="77777777" w:rsidR="0081032D" w:rsidRPr="00D8468D" w:rsidRDefault="00F00116" w:rsidP="001D2F63">
      <w:pPr>
        <w:spacing w:line="360" w:lineRule="exact"/>
        <w:rPr>
          <w:rFonts w:asciiTheme="minorEastAsia" w:hAnsiTheme="minorEastAsia"/>
          <w:sz w:val="22"/>
        </w:rPr>
      </w:pPr>
      <w:r w:rsidRPr="00D8468D">
        <w:rPr>
          <w:rFonts w:asciiTheme="minorEastAsia" w:hAnsiTheme="minorEastAsia" w:hint="eastAsia"/>
          <w:sz w:val="22"/>
        </w:rPr>
        <w:t>（２）成果品</w:t>
      </w:r>
    </w:p>
    <w:p w14:paraId="4536145C" w14:textId="77777777" w:rsidR="00F00116" w:rsidRPr="00D8468D" w:rsidRDefault="00F00116" w:rsidP="00F00116">
      <w:pPr>
        <w:spacing w:line="360" w:lineRule="exact"/>
        <w:rPr>
          <w:rFonts w:asciiTheme="minorEastAsia" w:hAnsiTheme="minorEastAsia"/>
          <w:sz w:val="22"/>
        </w:rPr>
      </w:pPr>
      <w:r w:rsidRPr="00D8468D">
        <w:rPr>
          <w:rFonts w:asciiTheme="minorEastAsia" w:hAnsiTheme="minorEastAsia" w:hint="eastAsia"/>
          <w:sz w:val="22"/>
        </w:rPr>
        <w:t xml:space="preserve">　</w:t>
      </w:r>
      <w:r w:rsidR="001D2F63">
        <w:rPr>
          <w:rFonts w:asciiTheme="minorEastAsia" w:hAnsiTheme="minorEastAsia" w:hint="eastAsia"/>
          <w:sz w:val="22"/>
        </w:rPr>
        <w:t xml:space="preserve">　</w:t>
      </w:r>
      <w:r w:rsidRPr="00D8468D">
        <w:rPr>
          <w:rFonts w:asciiTheme="minorEastAsia" w:hAnsiTheme="minorEastAsia" w:hint="eastAsia"/>
          <w:sz w:val="22"/>
        </w:rPr>
        <w:t>ア　前項に定める実績報告書</w:t>
      </w:r>
    </w:p>
    <w:p w14:paraId="46B7DA99" w14:textId="77777777" w:rsidR="00F00116" w:rsidRPr="00D8468D" w:rsidRDefault="00F00116" w:rsidP="000B2E93">
      <w:pPr>
        <w:spacing w:line="360" w:lineRule="exact"/>
        <w:ind w:firstLineChars="400" w:firstLine="880"/>
        <w:rPr>
          <w:rFonts w:asciiTheme="minorEastAsia" w:hAnsiTheme="minorEastAsia"/>
          <w:sz w:val="22"/>
        </w:rPr>
      </w:pPr>
      <w:r w:rsidRPr="00D8468D">
        <w:rPr>
          <w:rFonts w:asciiTheme="minorEastAsia" w:hAnsiTheme="minorEastAsia" w:hint="eastAsia"/>
          <w:sz w:val="22"/>
        </w:rPr>
        <w:t>下記の内容を含めて作成すること。</w:t>
      </w:r>
    </w:p>
    <w:p w14:paraId="1649FCDF" w14:textId="77777777" w:rsidR="00F00116" w:rsidRPr="00D8468D" w:rsidRDefault="00F00116" w:rsidP="00F00116">
      <w:pPr>
        <w:spacing w:line="360" w:lineRule="exact"/>
        <w:rPr>
          <w:rFonts w:asciiTheme="minorEastAsia" w:hAnsiTheme="minorEastAsia"/>
          <w:sz w:val="22"/>
        </w:rPr>
      </w:pPr>
      <w:r w:rsidRPr="00D8468D">
        <w:rPr>
          <w:rFonts w:asciiTheme="minorEastAsia" w:hAnsiTheme="minorEastAsia" w:hint="eastAsia"/>
          <w:sz w:val="22"/>
        </w:rPr>
        <w:t xml:space="preserve">　　　　</w:t>
      </w:r>
      <w:r w:rsidR="00673E40" w:rsidRPr="00D8468D">
        <w:rPr>
          <w:rFonts w:asciiTheme="minorEastAsia" w:hAnsiTheme="minorEastAsia" w:hint="eastAsia"/>
          <w:sz w:val="22"/>
        </w:rPr>
        <w:t>（ア）</w:t>
      </w:r>
      <w:r w:rsidR="009446E4" w:rsidRPr="00D8468D">
        <w:rPr>
          <w:rFonts w:asciiTheme="minorEastAsia" w:hAnsiTheme="minorEastAsia" w:hint="eastAsia"/>
          <w:sz w:val="22"/>
        </w:rPr>
        <w:t>３</w:t>
      </w:r>
      <w:r w:rsidR="00D54B4D" w:rsidRPr="00D8468D">
        <w:rPr>
          <w:rFonts w:asciiTheme="minorEastAsia" w:hAnsiTheme="minorEastAsia" w:hint="eastAsia"/>
          <w:sz w:val="22"/>
        </w:rPr>
        <w:t>の情報発信</w:t>
      </w:r>
      <w:r w:rsidRPr="00D8468D">
        <w:rPr>
          <w:rFonts w:asciiTheme="minorEastAsia" w:hAnsiTheme="minorEastAsia" w:hint="eastAsia"/>
          <w:sz w:val="22"/>
        </w:rPr>
        <w:t>を実施した事実がわかるもの</w:t>
      </w:r>
    </w:p>
    <w:p w14:paraId="2F76AFF5" w14:textId="77777777" w:rsidR="003F0231" w:rsidRPr="00D8468D" w:rsidRDefault="00F00116" w:rsidP="00F00116">
      <w:pPr>
        <w:spacing w:line="360" w:lineRule="exact"/>
        <w:rPr>
          <w:rFonts w:asciiTheme="minorEastAsia" w:hAnsiTheme="minorEastAsia"/>
          <w:sz w:val="22"/>
        </w:rPr>
      </w:pPr>
      <w:r w:rsidRPr="00D8468D">
        <w:rPr>
          <w:rFonts w:asciiTheme="minorEastAsia" w:hAnsiTheme="minorEastAsia" w:hint="eastAsia"/>
          <w:sz w:val="22"/>
        </w:rPr>
        <w:t xml:space="preserve">　　　　</w:t>
      </w:r>
      <w:r w:rsidR="00673E40" w:rsidRPr="00D8468D">
        <w:rPr>
          <w:rFonts w:asciiTheme="minorEastAsia" w:hAnsiTheme="minorEastAsia" w:hint="eastAsia"/>
          <w:sz w:val="22"/>
        </w:rPr>
        <w:t>（イ）</w:t>
      </w:r>
      <w:r w:rsidR="00D54B4D" w:rsidRPr="00D8468D">
        <w:rPr>
          <w:rFonts w:asciiTheme="minorEastAsia" w:hAnsiTheme="minorEastAsia" w:hint="eastAsia"/>
          <w:sz w:val="22"/>
        </w:rPr>
        <w:t>３</w:t>
      </w:r>
      <w:r w:rsidR="003F0231" w:rsidRPr="00D8468D">
        <w:rPr>
          <w:rFonts w:asciiTheme="minorEastAsia" w:hAnsiTheme="minorEastAsia" w:hint="eastAsia"/>
          <w:sz w:val="22"/>
        </w:rPr>
        <w:t>で取材等を行った場合の写真等</w:t>
      </w:r>
    </w:p>
    <w:p w14:paraId="774925A3" w14:textId="77777777" w:rsidR="00E04DD7" w:rsidRPr="00D8468D" w:rsidRDefault="00E04DD7" w:rsidP="00F00116">
      <w:pPr>
        <w:spacing w:line="360" w:lineRule="exact"/>
        <w:rPr>
          <w:rFonts w:asciiTheme="minorEastAsia" w:hAnsiTheme="minorEastAsia"/>
          <w:sz w:val="22"/>
        </w:rPr>
      </w:pPr>
      <w:r w:rsidRPr="00D8468D">
        <w:rPr>
          <w:rFonts w:asciiTheme="minorEastAsia" w:hAnsiTheme="minorEastAsia" w:hint="eastAsia"/>
          <w:sz w:val="22"/>
        </w:rPr>
        <w:t xml:space="preserve">　　　　</w:t>
      </w:r>
      <w:r w:rsidR="00673E40" w:rsidRPr="00D8468D">
        <w:rPr>
          <w:rFonts w:asciiTheme="minorEastAsia" w:hAnsiTheme="minorEastAsia" w:hint="eastAsia"/>
          <w:sz w:val="22"/>
        </w:rPr>
        <w:t>（ウ）</w:t>
      </w:r>
      <w:r w:rsidR="0091736D">
        <w:rPr>
          <w:rFonts w:asciiTheme="minorEastAsia" w:hAnsiTheme="minorEastAsia" w:hint="eastAsia"/>
          <w:sz w:val="22"/>
        </w:rPr>
        <w:t>３（５</w:t>
      </w:r>
      <w:r w:rsidRPr="00D8468D">
        <w:rPr>
          <w:rFonts w:asciiTheme="minorEastAsia" w:hAnsiTheme="minorEastAsia" w:hint="eastAsia"/>
          <w:sz w:val="22"/>
        </w:rPr>
        <w:t>）</w:t>
      </w:r>
      <w:r w:rsidR="00080AFB" w:rsidRPr="00D8468D">
        <w:rPr>
          <w:rFonts w:asciiTheme="minorEastAsia" w:hAnsiTheme="minorEastAsia" w:hint="eastAsia"/>
          <w:sz w:val="22"/>
        </w:rPr>
        <w:t>のデータ概要と集計結果</w:t>
      </w:r>
    </w:p>
    <w:p w14:paraId="4C35E409" w14:textId="77777777" w:rsidR="003F0231" w:rsidRPr="00D8468D" w:rsidRDefault="00920B3D" w:rsidP="00866C46">
      <w:pPr>
        <w:spacing w:line="360" w:lineRule="exact"/>
        <w:ind w:left="708" w:hangingChars="322" w:hanging="708"/>
        <w:rPr>
          <w:rFonts w:asciiTheme="minorEastAsia" w:hAnsiTheme="minorEastAsia"/>
          <w:sz w:val="22"/>
        </w:rPr>
      </w:pPr>
      <w:r w:rsidRPr="00D8468D">
        <w:rPr>
          <w:rFonts w:asciiTheme="minorEastAsia" w:hAnsiTheme="minorEastAsia" w:hint="eastAsia"/>
          <w:sz w:val="22"/>
        </w:rPr>
        <w:t xml:space="preserve">　　イ　３（４</w:t>
      </w:r>
      <w:r w:rsidR="00866C46" w:rsidRPr="00D8468D">
        <w:rPr>
          <w:rFonts w:asciiTheme="minorEastAsia" w:hAnsiTheme="minorEastAsia" w:hint="eastAsia"/>
          <w:sz w:val="22"/>
        </w:rPr>
        <w:t>）</w:t>
      </w:r>
      <w:r w:rsidR="003F0231" w:rsidRPr="00D8468D">
        <w:rPr>
          <w:rFonts w:asciiTheme="minorEastAsia" w:hAnsiTheme="minorEastAsia" w:hint="eastAsia"/>
          <w:sz w:val="22"/>
        </w:rPr>
        <w:t>で映像や音声媒体を活用した場合、それを記録した</w:t>
      </w:r>
      <w:r w:rsidR="00866C46" w:rsidRPr="00D8468D">
        <w:rPr>
          <w:rFonts w:asciiTheme="minorEastAsia" w:hAnsiTheme="minorEastAsia" w:hint="eastAsia"/>
          <w:sz w:val="22"/>
        </w:rPr>
        <w:t>DVD</w:t>
      </w:r>
      <w:r w:rsidR="003F0231" w:rsidRPr="00D8468D">
        <w:rPr>
          <w:rFonts w:asciiTheme="minorEastAsia" w:hAnsiTheme="minorEastAsia" w:hint="eastAsia"/>
          <w:sz w:val="22"/>
        </w:rPr>
        <w:t>等</w:t>
      </w:r>
    </w:p>
    <w:p w14:paraId="4A7A16FE" w14:textId="77777777" w:rsidR="009C74ED" w:rsidRPr="00D8468D" w:rsidRDefault="0091736D" w:rsidP="0091736D">
      <w:pPr>
        <w:spacing w:line="360" w:lineRule="exact"/>
        <w:ind w:left="708" w:hangingChars="322" w:hanging="708"/>
        <w:rPr>
          <w:rFonts w:asciiTheme="minorEastAsia" w:hAnsiTheme="minorEastAsia"/>
          <w:sz w:val="22"/>
        </w:rPr>
      </w:pPr>
      <w:r>
        <w:rPr>
          <w:rFonts w:asciiTheme="minorEastAsia" w:hAnsiTheme="minorEastAsia" w:hint="eastAsia"/>
          <w:sz w:val="22"/>
        </w:rPr>
        <w:t xml:space="preserve">　　ウ　</w:t>
      </w:r>
      <w:r w:rsidR="00920B3D" w:rsidRPr="00D8468D">
        <w:rPr>
          <w:rFonts w:asciiTheme="minorEastAsia" w:hAnsiTheme="minorEastAsia" w:hint="eastAsia"/>
          <w:sz w:val="22"/>
        </w:rPr>
        <w:t>３（６</w:t>
      </w:r>
      <w:r w:rsidR="009C74ED" w:rsidRPr="00D8468D">
        <w:rPr>
          <w:rFonts w:asciiTheme="minorEastAsia" w:hAnsiTheme="minorEastAsia" w:hint="eastAsia"/>
          <w:sz w:val="22"/>
        </w:rPr>
        <w:t>）のデータ（Excel等加工可能な形式）</w:t>
      </w:r>
    </w:p>
    <w:p w14:paraId="48D0F36D" w14:textId="77777777" w:rsidR="0081032D" w:rsidRPr="00D8468D" w:rsidRDefault="0081032D" w:rsidP="003F0231">
      <w:pPr>
        <w:spacing w:line="360" w:lineRule="exact"/>
        <w:rPr>
          <w:rFonts w:asciiTheme="minorEastAsia" w:hAnsiTheme="minorEastAsia"/>
          <w:sz w:val="22"/>
        </w:rPr>
      </w:pPr>
    </w:p>
    <w:p w14:paraId="13177EAF" w14:textId="77777777" w:rsidR="00130C6D" w:rsidRPr="00D8468D" w:rsidRDefault="003F0231" w:rsidP="00676F13">
      <w:pPr>
        <w:overflowPunct w:val="0"/>
        <w:adjustRightInd w:val="0"/>
        <w:spacing w:line="360" w:lineRule="exact"/>
        <w:textAlignment w:val="baseline"/>
        <w:rPr>
          <w:rFonts w:asciiTheme="minorEastAsia" w:hAnsiTheme="minorEastAsia" w:cs="ＭＳ 明朝"/>
          <w:b/>
          <w:kern w:val="0"/>
          <w:sz w:val="22"/>
        </w:rPr>
      </w:pPr>
      <w:r w:rsidRPr="00D8468D">
        <w:rPr>
          <w:rFonts w:asciiTheme="minorEastAsia" w:hAnsiTheme="minorEastAsia" w:cs="ＭＳ 明朝" w:hint="eastAsia"/>
          <w:b/>
          <w:kern w:val="0"/>
          <w:sz w:val="22"/>
        </w:rPr>
        <w:t>５</w:t>
      </w:r>
      <w:r w:rsidR="00C30F96" w:rsidRPr="00D8468D">
        <w:rPr>
          <w:rFonts w:asciiTheme="minorEastAsia" w:hAnsiTheme="minorEastAsia" w:cs="ＭＳ 明朝" w:hint="eastAsia"/>
          <w:b/>
          <w:kern w:val="0"/>
          <w:sz w:val="22"/>
        </w:rPr>
        <w:t xml:space="preserve">　</w:t>
      </w:r>
      <w:r w:rsidR="00B74658" w:rsidRPr="00D8468D">
        <w:rPr>
          <w:rFonts w:asciiTheme="minorEastAsia" w:hAnsiTheme="minorEastAsia" w:cs="ＭＳ 明朝" w:hint="eastAsia"/>
          <w:b/>
          <w:kern w:val="0"/>
          <w:sz w:val="22"/>
        </w:rPr>
        <w:t>成果品</w:t>
      </w:r>
      <w:r w:rsidR="00463FA0" w:rsidRPr="00D8468D">
        <w:rPr>
          <w:rFonts w:asciiTheme="minorEastAsia" w:hAnsiTheme="minorEastAsia" w:cs="ＭＳ 明朝" w:hint="eastAsia"/>
          <w:b/>
          <w:kern w:val="0"/>
          <w:sz w:val="22"/>
        </w:rPr>
        <w:t>の納入場所</w:t>
      </w:r>
    </w:p>
    <w:p w14:paraId="0763AA23" w14:textId="77777777" w:rsidR="003F0689" w:rsidRPr="00D8468D" w:rsidRDefault="00463FA0" w:rsidP="00676F13">
      <w:pPr>
        <w:spacing w:line="360" w:lineRule="exact"/>
        <w:ind w:firstLineChars="200" w:firstLine="440"/>
        <w:rPr>
          <w:rFonts w:asciiTheme="minorEastAsia" w:hAnsiTheme="minorEastAsia"/>
          <w:sz w:val="22"/>
        </w:rPr>
      </w:pPr>
      <w:r w:rsidRPr="00D8468D">
        <w:rPr>
          <w:rFonts w:asciiTheme="minorEastAsia" w:hAnsiTheme="minorEastAsia" w:hint="eastAsia"/>
          <w:sz w:val="22"/>
        </w:rPr>
        <w:t>福島県保健福祉部健康づくり推進課</w:t>
      </w:r>
    </w:p>
    <w:p w14:paraId="1582BACA" w14:textId="77777777" w:rsidR="00B74658" w:rsidRPr="00D8468D" w:rsidRDefault="00B74658" w:rsidP="00676F13">
      <w:pPr>
        <w:spacing w:line="360" w:lineRule="exact"/>
        <w:ind w:firstLineChars="200" w:firstLine="440"/>
        <w:rPr>
          <w:rFonts w:asciiTheme="minorEastAsia" w:hAnsiTheme="minorEastAsia"/>
          <w:sz w:val="22"/>
        </w:rPr>
      </w:pPr>
    </w:p>
    <w:p w14:paraId="53448217" w14:textId="77777777" w:rsidR="00A37DEB" w:rsidRPr="00D8468D" w:rsidRDefault="003F0231" w:rsidP="00676F13">
      <w:pPr>
        <w:overflowPunct w:val="0"/>
        <w:adjustRightInd w:val="0"/>
        <w:spacing w:line="360" w:lineRule="exact"/>
        <w:textAlignment w:val="baseline"/>
        <w:rPr>
          <w:rFonts w:asciiTheme="minorEastAsia" w:hAnsiTheme="minorEastAsia" w:cs="ＭＳ 明朝"/>
          <w:b/>
          <w:kern w:val="0"/>
          <w:sz w:val="22"/>
        </w:rPr>
      </w:pPr>
      <w:r w:rsidRPr="00D8468D">
        <w:rPr>
          <w:rFonts w:asciiTheme="minorEastAsia" w:hAnsiTheme="minorEastAsia" w:cs="ＭＳ 明朝" w:hint="eastAsia"/>
          <w:b/>
          <w:kern w:val="0"/>
          <w:sz w:val="22"/>
        </w:rPr>
        <w:t>６</w:t>
      </w:r>
      <w:r w:rsidR="00A37DEB" w:rsidRPr="00D8468D">
        <w:rPr>
          <w:rFonts w:asciiTheme="minorEastAsia" w:hAnsiTheme="minorEastAsia" w:cs="ＭＳ 明朝" w:hint="eastAsia"/>
          <w:b/>
          <w:kern w:val="0"/>
          <w:sz w:val="22"/>
        </w:rPr>
        <w:t xml:space="preserve">　その他</w:t>
      </w:r>
    </w:p>
    <w:p w14:paraId="063F9ABB" w14:textId="77777777" w:rsidR="009075C1" w:rsidRPr="009075C1" w:rsidRDefault="000B2E93" w:rsidP="009075C1">
      <w:pPr>
        <w:pStyle w:val="ab"/>
        <w:numPr>
          <w:ilvl w:val="0"/>
          <w:numId w:val="23"/>
        </w:numPr>
        <w:overflowPunct w:val="0"/>
        <w:adjustRightInd w:val="0"/>
        <w:spacing w:line="360" w:lineRule="exact"/>
        <w:ind w:leftChars="0"/>
        <w:textAlignment w:val="baseline"/>
        <w:rPr>
          <w:rFonts w:asciiTheme="minorEastAsia" w:hAnsiTheme="minorEastAsia" w:cs="ＭＳ 明朝"/>
          <w:kern w:val="0"/>
          <w:sz w:val="22"/>
        </w:rPr>
      </w:pPr>
      <w:r w:rsidRPr="009075C1">
        <w:rPr>
          <w:rFonts w:asciiTheme="minorEastAsia" w:hAnsiTheme="minorEastAsia" w:cs="ＭＳ 明朝" w:hint="eastAsia"/>
          <w:kern w:val="0"/>
          <w:sz w:val="22"/>
        </w:rPr>
        <w:t>受託</w:t>
      </w:r>
      <w:r w:rsidR="004F51A3" w:rsidRPr="009075C1">
        <w:rPr>
          <w:rFonts w:asciiTheme="minorEastAsia" w:hAnsiTheme="minorEastAsia" w:cs="ＭＳ 明朝" w:hint="eastAsia"/>
          <w:kern w:val="0"/>
          <w:sz w:val="22"/>
        </w:rPr>
        <w:t>者は、委託契約書に基づき、常に</w:t>
      </w:r>
      <w:r w:rsidR="00493FA6" w:rsidRPr="009075C1">
        <w:rPr>
          <w:rFonts w:asciiTheme="minorEastAsia" w:hAnsiTheme="minorEastAsia" w:cs="ＭＳ 明朝" w:hint="eastAsia"/>
          <w:kern w:val="0"/>
          <w:sz w:val="22"/>
        </w:rPr>
        <w:t>県</w:t>
      </w:r>
      <w:r w:rsidR="00244440" w:rsidRPr="009075C1">
        <w:rPr>
          <w:rFonts w:asciiTheme="minorEastAsia" w:hAnsiTheme="minorEastAsia" w:cs="ＭＳ 明朝" w:hint="eastAsia"/>
          <w:kern w:val="0"/>
          <w:sz w:val="22"/>
        </w:rPr>
        <w:t>と密接な連絡を</w:t>
      </w:r>
      <w:r w:rsidR="005C63B8" w:rsidRPr="009075C1">
        <w:rPr>
          <w:rFonts w:asciiTheme="minorEastAsia" w:hAnsiTheme="minorEastAsia" w:cs="ＭＳ 明朝" w:hint="eastAsia"/>
          <w:kern w:val="0"/>
          <w:sz w:val="22"/>
        </w:rPr>
        <w:t>取り、その指示に従う</w:t>
      </w:r>
    </w:p>
    <w:p w14:paraId="511F9A66" w14:textId="77777777" w:rsidR="00244440" w:rsidRPr="009075C1" w:rsidRDefault="005C63B8" w:rsidP="009075C1">
      <w:pPr>
        <w:overflowPunct w:val="0"/>
        <w:adjustRightInd w:val="0"/>
        <w:spacing w:line="360" w:lineRule="exact"/>
        <w:ind w:left="220" w:firstLineChars="200" w:firstLine="440"/>
        <w:textAlignment w:val="baseline"/>
        <w:rPr>
          <w:rFonts w:asciiTheme="minorEastAsia" w:hAnsiTheme="minorEastAsia" w:cs="ＭＳ 明朝"/>
          <w:kern w:val="0"/>
          <w:sz w:val="22"/>
        </w:rPr>
      </w:pPr>
      <w:r w:rsidRPr="009075C1">
        <w:rPr>
          <w:rFonts w:asciiTheme="minorEastAsia" w:hAnsiTheme="minorEastAsia" w:cs="ＭＳ 明朝" w:hint="eastAsia"/>
          <w:kern w:val="0"/>
          <w:sz w:val="22"/>
        </w:rPr>
        <w:t>こと。</w:t>
      </w:r>
    </w:p>
    <w:p w14:paraId="44732A2C" w14:textId="77777777" w:rsidR="00532E61" w:rsidRPr="009075C1" w:rsidRDefault="00532E61" w:rsidP="00532E61">
      <w:pPr>
        <w:pStyle w:val="ab"/>
        <w:overflowPunct w:val="0"/>
        <w:adjustRightInd w:val="0"/>
        <w:spacing w:line="360" w:lineRule="exact"/>
        <w:ind w:leftChars="0" w:left="720"/>
        <w:textAlignment w:val="baseline"/>
        <w:rPr>
          <w:rFonts w:asciiTheme="minorEastAsia" w:hAnsiTheme="minorEastAsia" w:cs="ＭＳ 明朝"/>
          <w:kern w:val="0"/>
          <w:sz w:val="22"/>
        </w:rPr>
      </w:pPr>
    </w:p>
    <w:p w14:paraId="1125C223" w14:textId="77777777" w:rsidR="00F20ABD" w:rsidRPr="00D8468D" w:rsidRDefault="009075C1" w:rsidP="009075C1">
      <w:pPr>
        <w:overflowPunct w:val="0"/>
        <w:adjustRightInd w:val="0"/>
        <w:spacing w:line="360" w:lineRule="exact"/>
        <w:ind w:leftChars="100" w:left="650" w:hangingChars="200" w:hanging="440"/>
        <w:textAlignment w:val="baseline"/>
        <w:rPr>
          <w:rFonts w:asciiTheme="minorEastAsia" w:hAnsiTheme="minorEastAsia" w:cs="ＭＳ 明朝"/>
          <w:kern w:val="0"/>
          <w:sz w:val="22"/>
        </w:rPr>
      </w:pPr>
      <w:r>
        <w:rPr>
          <w:rFonts w:asciiTheme="minorEastAsia" w:hAnsiTheme="minorEastAsia" w:cs="ＭＳ 明朝" w:hint="eastAsia"/>
          <w:kern w:val="0"/>
          <w:sz w:val="22"/>
        </w:rPr>
        <w:t>（２）</w:t>
      </w:r>
      <w:r w:rsidR="00493FA6" w:rsidRPr="00D8468D">
        <w:rPr>
          <w:rFonts w:asciiTheme="minorEastAsia" w:hAnsiTheme="minorEastAsia" w:cs="ＭＳ 明朝" w:hint="eastAsia"/>
          <w:kern w:val="0"/>
          <w:sz w:val="22"/>
        </w:rPr>
        <w:t>本仕様書に記載のない事項については、</w:t>
      </w:r>
      <w:r w:rsidR="000B2E93" w:rsidRPr="00D8468D">
        <w:rPr>
          <w:rFonts w:asciiTheme="minorEastAsia" w:hAnsiTheme="minorEastAsia" w:cs="ＭＳ 明朝" w:hint="eastAsia"/>
          <w:kern w:val="0"/>
          <w:sz w:val="22"/>
        </w:rPr>
        <w:t>受託</w:t>
      </w:r>
      <w:r w:rsidR="001600A4" w:rsidRPr="00D8468D">
        <w:rPr>
          <w:rFonts w:asciiTheme="minorEastAsia" w:hAnsiTheme="minorEastAsia" w:cs="ＭＳ 明朝" w:hint="eastAsia"/>
          <w:kern w:val="0"/>
          <w:sz w:val="22"/>
        </w:rPr>
        <w:t>者</w:t>
      </w:r>
      <w:r w:rsidR="00493FA6" w:rsidRPr="00D8468D">
        <w:rPr>
          <w:rFonts w:asciiTheme="minorEastAsia" w:hAnsiTheme="minorEastAsia" w:cs="ＭＳ 明朝" w:hint="eastAsia"/>
          <w:kern w:val="0"/>
          <w:sz w:val="22"/>
        </w:rPr>
        <w:t>と県</w:t>
      </w:r>
      <w:r w:rsidR="001600A4" w:rsidRPr="00D8468D">
        <w:rPr>
          <w:rFonts w:asciiTheme="minorEastAsia" w:hAnsiTheme="minorEastAsia" w:cs="ＭＳ 明朝" w:hint="eastAsia"/>
          <w:kern w:val="0"/>
          <w:sz w:val="22"/>
        </w:rPr>
        <w:t>が誠意をもって協議し、法令を厳守して実施するものとする</w:t>
      </w:r>
      <w:r w:rsidR="005C63B8" w:rsidRPr="00D8468D">
        <w:rPr>
          <w:rFonts w:asciiTheme="minorEastAsia" w:hAnsiTheme="minorEastAsia" w:cs="ＭＳ 明朝" w:hint="eastAsia"/>
          <w:kern w:val="0"/>
          <w:sz w:val="22"/>
        </w:rPr>
        <w:t>。</w:t>
      </w:r>
    </w:p>
    <w:sectPr w:rsidR="00F20ABD" w:rsidRPr="00D8468D" w:rsidSect="00793691">
      <w:footerReference w:type="default" r:id="rId8"/>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655A" w14:textId="77777777" w:rsidR="00D31B2B" w:rsidRDefault="00D31B2B" w:rsidP="00A61576">
      <w:r>
        <w:separator/>
      </w:r>
    </w:p>
  </w:endnote>
  <w:endnote w:type="continuationSeparator" w:id="0">
    <w:p w14:paraId="45255782" w14:textId="77777777" w:rsidR="00D31B2B" w:rsidRDefault="00D31B2B" w:rsidP="00A6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580715"/>
      <w:docPartObj>
        <w:docPartGallery w:val="Page Numbers (Bottom of Page)"/>
        <w:docPartUnique/>
      </w:docPartObj>
    </w:sdtPr>
    <w:sdtEndPr/>
    <w:sdtContent>
      <w:p w14:paraId="0862BD8E" w14:textId="77777777" w:rsidR="005F58B4" w:rsidRDefault="005F58B4">
        <w:pPr>
          <w:pStyle w:val="a5"/>
          <w:jc w:val="center"/>
        </w:pPr>
        <w:r>
          <w:fldChar w:fldCharType="begin"/>
        </w:r>
        <w:r>
          <w:instrText>PAGE   \* MERGEFORMAT</w:instrText>
        </w:r>
        <w:r>
          <w:fldChar w:fldCharType="separate"/>
        </w:r>
        <w:r w:rsidR="00ED090A" w:rsidRPr="00ED090A">
          <w:rPr>
            <w:noProof/>
            <w:lang w:val="ja-JP"/>
          </w:rPr>
          <w:t>5</w:t>
        </w:r>
        <w:r>
          <w:fldChar w:fldCharType="end"/>
        </w:r>
      </w:p>
    </w:sdtContent>
  </w:sdt>
  <w:p w14:paraId="4F0EB572" w14:textId="77777777" w:rsidR="005F58B4" w:rsidRDefault="005F58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85A9" w14:textId="77777777" w:rsidR="00D31B2B" w:rsidRDefault="00D31B2B" w:rsidP="00A61576">
      <w:r>
        <w:separator/>
      </w:r>
    </w:p>
  </w:footnote>
  <w:footnote w:type="continuationSeparator" w:id="0">
    <w:p w14:paraId="6956B26F" w14:textId="77777777" w:rsidR="00D31B2B" w:rsidRDefault="00D31B2B" w:rsidP="00A6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38"/>
    <w:multiLevelType w:val="hybridMultilevel"/>
    <w:tmpl w:val="EEE6A544"/>
    <w:lvl w:ilvl="0" w:tplc="1584E5D6">
      <w:start w:val="1"/>
      <w:numFmt w:val="aiueo"/>
      <w:lvlText w:val="(%1)"/>
      <w:lvlJc w:val="left"/>
      <w:pPr>
        <w:ind w:left="1284" w:hanging="384"/>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0E34089"/>
    <w:multiLevelType w:val="hybridMultilevel"/>
    <w:tmpl w:val="5D0851E6"/>
    <w:lvl w:ilvl="0" w:tplc="BD5C0A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5103D"/>
    <w:multiLevelType w:val="hybridMultilevel"/>
    <w:tmpl w:val="0C14BE36"/>
    <w:lvl w:ilvl="0" w:tplc="878A43E4">
      <w:start w:val="1"/>
      <w:numFmt w:val="aiueoFullWidth"/>
      <w:lvlText w:val="（%1）"/>
      <w:lvlJc w:val="left"/>
      <w:pPr>
        <w:ind w:left="1490" w:hanging="72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 w15:restartNumberingAfterBreak="0">
    <w:nsid w:val="1AB36D53"/>
    <w:multiLevelType w:val="hybridMultilevel"/>
    <w:tmpl w:val="E83845BC"/>
    <w:lvl w:ilvl="0" w:tplc="2DDE14C4">
      <w:start w:val="1"/>
      <w:numFmt w:val="decimalEnclosedCircle"/>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1C552355"/>
    <w:multiLevelType w:val="hybridMultilevel"/>
    <w:tmpl w:val="EEE6A544"/>
    <w:lvl w:ilvl="0" w:tplc="1584E5D6">
      <w:start w:val="1"/>
      <w:numFmt w:val="aiueo"/>
      <w:lvlText w:val="(%1)"/>
      <w:lvlJc w:val="left"/>
      <w:pPr>
        <w:ind w:left="1284" w:hanging="384"/>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21D517DA"/>
    <w:multiLevelType w:val="hybridMultilevel"/>
    <w:tmpl w:val="2F321D8E"/>
    <w:lvl w:ilvl="0" w:tplc="304C210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882279"/>
    <w:multiLevelType w:val="hybridMultilevel"/>
    <w:tmpl w:val="9C8AEA70"/>
    <w:lvl w:ilvl="0" w:tplc="68FCE786">
      <w:start w:val="1"/>
      <w:numFmt w:val="decimalEnclosedCircle"/>
      <w:lvlText w:val="%1"/>
      <w:lvlJc w:val="left"/>
      <w:pPr>
        <w:ind w:left="1820" w:hanging="360"/>
      </w:pPr>
      <w:rPr>
        <w:rFonts w:hint="default"/>
      </w:r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7" w15:restartNumberingAfterBreak="0">
    <w:nsid w:val="30F1575F"/>
    <w:multiLevelType w:val="hybridMultilevel"/>
    <w:tmpl w:val="5F523E88"/>
    <w:lvl w:ilvl="0" w:tplc="43D0EA7C">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312F0E94"/>
    <w:multiLevelType w:val="hybridMultilevel"/>
    <w:tmpl w:val="034258DC"/>
    <w:lvl w:ilvl="0" w:tplc="890C205E">
      <w:start w:val="1"/>
      <w:numFmt w:val="aiueoFullWidth"/>
      <w:lvlText w:val="（%1）"/>
      <w:lvlJc w:val="left"/>
      <w:pPr>
        <w:ind w:left="1490" w:hanging="72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9" w15:restartNumberingAfterBreak="0">
    <w:nsid w:val="341D6779"/>
    <w:multiLevelType w:val="hybridMultilevel"/>
    <w:tmpl w:val="F23CA6AC"/>
    <w:lvl w:ilvl="0" w:tplc="76CE5016">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36BB53ED"/>
    <w:multiLevelType w:val="hybridMultilevel"/>
    <w:tmpl w:val="C35C44BA"/>
    <w:lvl w:ilvl="0" w:tplc="36942320">
      <w:start w:val="1"/>
      <w:numFmt w:val="aiueoFullWidth"/>
      <w:lvlText w:val="(%1)"/>
      <w:lvlJc w:val="left"/>
      <w:pPr>
        <w:ind w:left="957" w:hanging="432"/>
      </w:pPr>
      <w:rPr>
        <w:rFonts w:hint="default"/>
        <w:color w:val="auto"/>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3932756E"/>
    <w:multiLevelType w:val="hybridMultilevel"/>
    <w:tmpl w:val="3D16D384"/>
    <w:lvl w:ilvl="0" w:tplc="ABDA7EEC">
      <w:start w:val="1"/>
      <w:numFmt w:val="aiueoFullWidth"/>
      <w:lvlText w:val="（%1）"/>
      <w:lvlJc w:val="left"/>
      <w:pPr>
        <w:ind w:left="1160" w:hanging="720"/>
      </w:pPr>
      <w:rPr>
        <w:rFonts w:hint="default"/>
      </w:rPr>
    </w:lvl>
    <w:lvl w:ilvl="1" w:tplc="F712EDE6">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39343440"/>
    <w:multiLevelType w:val="hybridMultilevel"/>
    <w:tmpl w:val="869ED534"/>
    <w:lvl w:ilvl="0" w:tplc="C396CDC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BF0FB2"/>
    <w:multiLevelType w:val="hybridMultilevel"/>
    <w:tmpl w:val="9DB4B156"/>
    <w:lvl w:ilvl="0" w:tplc="D16C9FB2">
      <w:start w:val="1"/>
      <w:numFmt w:val="aiueoFullWidth"/>
      <w:lvlText w:val="（%1）"/>
      <w:lvlJc w:val="left"/>
      <w:pPr>
        <w:ind w:left="1248" w:hanging="408"/>
      </w:pPr>
      <w:rPr>
        <w:rFonts w:asciiTheme="minorEastAsia" w:eastAsiaTheme="minorEastAsia" w:hAnsiTheme="minorEastAsia"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D786EA8"/>
    <w:multiLevelType w:val="hybridMultilevel"/>
    <w:tmpl w:val="EEE6A544"/>
    <w:lvl w:ilvl="0" w:tplc="1584E5D6">
      <w:start w:val="1"/>
      <w:numFmt w:val="aiueo"/>
      <w:lvlText w:val="(%1)"/>
      <w:lvlJc w:val="left"/>
      <w:pPr>
        <w:ind w:left="1284" w:hanging="384"/>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5" w15:restartNumberingAfterBreak="0">
    <w:nsid w:val="3EA91BDD"/>
    <w:multiLevelType w:val="hybridMultilevel"/>
    <w:tmpl w:val="47D63192"/>
    <w:lvl w:ilvl="0" w:tplc="5E6CDC9E">
      <w:start w:val="1"/>
      <w:numFmt w:val="decimalEnclosedCircle"/>
      <w:lvlText w:val="%1"/>
      <w:lvlJc w:val="left"/>
      <w:pPr>
        <w:ind w:left="1896" w:hanging="360"/>
      </w:pPr>
      <w:rPr>
        <w:rFonts w:hint="default"/>
      </w:rPr>
    </w:lvl>
    <w:lvl w:ilvl="1" w:tplc="04090017" w:tentative="1">
      <w:start w:val="1"/>
      <w:numFmt w:val="aiueoFullWidth"/>
      <w:lvlText w:val="(%2)"/>
      <w:lvlJc w:val="left"/>
      <w:pPr>
        <w:ind w:left="2376" w:hanging="420"/>
      </w:pPr>
    </w:lvl>
    <w:lvl w:ilvl="2" w:tplc="04090011" w:tentative="1">
      <w:start w:val="1"/>
      <w:numFmt w:val="decimalEnclosedCircle"/>
      <w:lvlText w:val="%3"/>
      <w:lvlJc w:val="left"/>
      <w:pPr>
        <w:ind w:left="2796" w:hanging="420"/>
      </w:pPr>
    </w:lvl>
    <w:lvl w:ilvl="3" w:tplc="0409000F" w:tentative="1">
      <w:start w:val="1"/>
      <w:numFmt w:val="decimal"/>
      <w:lvlText w:val="%4."/>
      <w:lvlJc w:val="left"/>
      <w:pPr>
        <w:ind w:left="3216" w:hanging="420"/>
      </w:pPr>
    </w:lvl>
    <w:lvl w:ilvl="4" w:tplc="04090017" w:tentative="1">
      <w:start w:val="1"/>
      <w:numFmt w:val="aiueoFullWidth"/>
      <w:lvlText w:val="(%5)"/>
      <w:lvlJc w:val="left"/>
      <w:pPr>
        <w:ind w:left="3636" w:hanging="420"/>
      </w:pPr>
    </w:lvl>
    <w:lvl w:ilvl="5" w:tplc="04090011" w:tentative="1">
      <w:start w:val="1"/>
      <w:numFmt w:val="decimalEnclosedCircle"/>
      <w:lvlText w:val="%6"/>
      <w:lvlJc w:val="left"/>
      <w:pPr>
        <w:ind w:left="4056" w:hanging="420"/>
      </w:pPr>
    </w:lvl>
    <w:lvl w:ilvl="6" w:tplc="0409000F" w:tentative="1">
      <w:start w:val="1"/>
      <w:numFmt w:val="decimal"/>
      <w:lvlText w:val="%7."/>
      <w:lvlJc w:val="left"/>
      <w:pPr>
        <w:ind w:left="4476" w:hanging="420"/>
      </w:pPr>
    </w:lvl>
    <w:lvl w:ilvl="7" w:tplc="04090017" w:tentative="1">
      <w:start w:val="1"/>
      <w:numFmt w:val="aiueoFullWidth"/>
      <w:lvlText w:val="(%8)"/>
      <w:lvlJc w:val="left"/>
      <w:pPr>
        <w:ind w:left="4896" w:hanging="420"/>
      </w:pPr>
    </w:lvl>
    <w:lvl w:ilvl="8" w:tplc="04090011" w:tentative="1">
      <w:start w:val="1"/>
      <w:numFmt w:val="decimalEnclosedCircle"/>
      <w:lvlText w:val="%9"/>
      <w:lvlJc w:val="left"/>
      <w:pPr>
        <w:ind w:left="5316" w:hanging="420"/>
      </w:pPr>
    </w:lvl>
  </w:abstractNum>
  <w:abstractNum w:abstractNumId="16" w15:restartNumberingAfterBreak="0">
    <w:nsid w:val="41A4625E"/>
    <w:multiLevelType w:val="hybridMultilevel"/>
    <w:tmpl w:val="4300E40C"/>
    <w:lvl w:ilvl="0" w:tplc="33F49F56">
      <w:start w:val="1"/>
      <w:numFmt w:val="decimalEnclosedCircle"/>
      <w:lvlText w:val="%1"/>
      <w:lvlJc w:val="left"/>
      <w:pPr>
        <w:ind w:left="1632" w:hanging="360"/>
      </w:pPr>
      <w:rPr>
        <w:rFonts w:hint="default"/>
      </w:rPr>
    </w:lvl>
    <w:lvl w:ilvl="1" w:tplc="04090017" w:tentative="1">
      <w:start w:val="1"/>
      <w:numFmt w:val="aiueoFullWidth"/>
      <w:lvlText w:val="(%2)"/>
      <w:lvlJc w:val="left"/>
      <w:pPr>
        <w:ind w:left="2112" w:hanging="420"/>
      </w:pPr>
    </w:lvl>
    <w:lvl w:ilvl="2" w:tplc="04090011" w:tentative="1">
      <w:start w:val="1"/>
      <w:numFmt w:val="decimalEnclosedCircle"/>
      <w:lvlText w:val="%3"/>
      <w:lvlJc w:val="left"/>
      <w:pPr>
        <w:ind w:left="2532" w:hanging="420"/>
      </w:pPr>
    </w:lvl>
    <w:lvl w:ilvl="3" w:tplc="0409000F" w:tentative="1">
      <w:start w:val="1"/>
      <w:numFmt w:val="decimal"/>
      <w:lvlText w:val="%4."/>
      <w:lvlJc w:val="left"/>
      <w:pPr>
        <w:ind w:left="2952" w:hanging="420"/>
      </w:pPr>
    </w:lvl>
    <w:lvl w:ilvl="4" w:tplc="04090017" w:tentative="1">
      <w:start w:val="1"/>
      <w:numFmt w:val="aiueoFullWidth"/>
      <w:lvlText w:val="(%5)"/>
      <w:lvlJc w:val="left"/>
      <w:pPr>
        <w:ind w:left="3372" w:hanging="420"/>
      </w:pPr>
    </w:lvl>
    <w:lvl w:ilvl="5" w:tplc="04090011" w:tentative="1">
      <w:start w:val="1"/>
      <w:numFmt w:val="decimalEnclosedCircle"/>
      <w:lvlText w:val="%6"/>
      <w:lvlJc w:val="left"/>
      <w:pPr>
        <w:ind w:left="3792" w:hanging="420"/>
      </w:pPr>
    </w:lvl>
    <w:lvl w:ilvl="6" w:tplc="0409000F" w:tentative="1">
      <w:start w:val="1"/>
      <w:numFmt w:val="decimal"/>
      <w:lvlText w:val="%7."/>
      <w:lvlJc w:val="left"/>
      <w:pPr>
        <w:ind w:left="4212" w:hanging="420"/>
      </w:pPr>
    </w:lvl>
    <w:lvl w:ilvl="7" w:tplc="04090017" w:tentative="1">
      <w:start w:val="1"/>
      <w:numFmt w:val="aiueoFullWidth"/>
      <w:lvlText w:val="(%8)"/>
      <w:lvlJc w:val="left"/>
      <w:pPr>
        <w:ind w:left="4632" w:hanging="420"/>
      </w:pPr>
    </w:lvl>
    <w:lvl w:ilvl="8" w:tplc="04090011" w:tentative="1">
      <w:start w:val="1"/>
      <w:numFmt w:val="decimalEnclosedCircle"/>
      <w:lvlText w:val="%9"/>
      <w:lvlJc w:val="left"/>
      <w:pPr>
        <w:ind w:left="5052" w:hanging="420"/>
      </w:pPr>
    </w:lvl>
  </w:abstractNum>
  <w:abstractNum w:abstractNumId="17" w15:restartNumberingAfterBreak="0">
    <w:nsid w:val="4A8C263C"/>
    <w:multiLevelType w:val="hybridMultilevel"/>
    <w:tmpl w:val="FC7CA378"/>
    <w:lvl w:ilvl="0" w:tplc="75F8352A">
      <w:start w:val="1"/>
      <w:numFmt w:val="iroha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4B7931A4"/>
    <w:multiLevelType w:val="hybridMultilevel"/>
    <w:tmpl w:val="990E5A22"/>
    <w:lvl w:ilvl="0" w:tplc="3D10F850">
      <w:start w:val="1"/>
      <w:numFmt w:val="aiueoFullWidth"/>
      <w:lvlText w:val="（%1）"/>
      <w:lvlJc w:val="left"/>
      <w:pPr>
        <w:ind w:left="1490" w:hanging="72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19" w15:restartNumberingAfterBreak="0">
    <w:nsid w:val="4D6260B3"/>
    <w:multiLevelType w:val="hybridMultilevel"/>
    <w:tmpl w:val="37C01848"/>
    <w:lvl w:ilvl="0" w:tplc="C3B0C286">
      <w:start w:val="1"/>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20" w15:restartNumberingAfterBreak="0">
    <w:nsid w:val="5466058C"/>
    <w:multiLevelType w:val="hybridMultilevel"/>
    <w:tmpl w:val="9D86B37A"/>
    <w:lvl w:ilvl="0" w:tplc="B2D65740">
      <w:start w:val="1"/>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5FE518BE"/>
    <w:multiLevelType w:val="hybridMultilevel"/>
    <w:tmpl w:val="E826A44A"/>
    <w:lvl w:ilvl="0" w:tplc="ACA256C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6C776425"/>
    <w:multiLevelType w:val="hybridMultilevel"/>
    <w:tmpl w:val="84089940"/>
    <w:lvl w:ilvl="0" w:tplc="C5144CE6">
      <w:start w:val="1"/>
      <w:numFmt w:val="aiueo"/>
      <w:lvlText w:val="(%1)"/>
      <w:lvlJc w:val="left"/>
      <w:pPr>
        <w:ind w:left="1258" w:hanging="408"/>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3" w15:restartNumberingAfterBreak="0">
    <w:nsid w:val="70751634"/>
    <w:multiLevelType w:val="hybridMultilevel"/>
    <w:tmpl w:val="78CEE1B8"/>
    <w:lvl w:ilvl="0" w:tplc="32D2017E">
      <w:start w:val="36"/>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7FCD2234"/>
    <w:multiLevelType w:val="hybridMultilevel"/>
    <w:tmpl w:val="737E0A74"/>
    <w:lvl w:ilvl="0" w:tplc="7E8405D8">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498888795">
    <w:abstractNumId w:val="14"/>
  </w:num>
  <w:num w:numId="2" w16cid:durableId="478302104">
    <w:abstractNumId w:val="4"/>
  </w:num>
  <w:num w:numId="3" w16cid:durableId="522859707">
    <w:abstractNumId w:val="0"/>
  </w:num>
  <w:num w:numId="4" w16cid:durableId="624701665">
    <w:abstractNumId w:val="13"/>
  </w:num>
  <w:num w:numId="5" w16cid:durableId="1650743703">
    <w:abstractNumId w:val="1"/>
  </w:num>
  <w:num w:numId="6" w16cid:durableId="1358192890">
    <w:abstractNumId w:val="22"/>
  </w:num>
  <w:num w:numId="7" w16cid:durableId="231625350">
    <w:abstractNumId w:val="16"/>
  </w:num>
  <w:num w:numId="8" w16cid:durableId="286008577">
    <w:abstractNumId w:val="10"/>
  </w:num>
  <w:num w:numId="9" w16cid:durableId="1443109933">
    <w:abstractNumId w:val="12"/>
  </w:num>
  <w:num w:numId="10" w16cid:durableId="1697582595">
    <w:abstractNumId w:val="5"/>
  </w:num>
  <w:num w:numId="11" w16cid:durableId="652636858">
    <w:abstractNumId w:val="23"/>
  </w:num>
  <w:num w:numId="12" w16cid:durableId="828522708">
    <w:abstractNumId w:val="20"/>
  </w:num>
  <w:num w:numId="13" w16cid:durableId="826047728">
    <w:abstractNumId w:val="11"/>
  </w:num>
  <w:num w:numId="14" w16cid:durableId="1626887200">
    <w:abstractNumId w:val="24"/>
  </w:num>
  <w:num w:numId="15" w16cid:durableId="1430076019">
    <w:abstractNumId w:val="17"/>
  </w:num>
  <w:num w:numId="16" w16cid:durableId="458646991">
    <w:abstractNumId w:val="7"/>
  </w:num>
  <w:num w:numId="17" w16cid:durableId="1436705704">
    <w:abstractNumId w:val="9"/>
  </w:num>
  <w:num w:numId="18" w16cid:durableId="359203244">
    <w:abstractNumId w:val="2"/>
  </w:num>
  <w:num w:numId="19" w16cid:durableId="705368601">
    <w:abstractNumId w:val="6"/>
  </w:num>
  <w:num w:numId="20" w16cid:durableId="464927011">
    <w:abstractNumId w:val="3"/>
  </w:num>
  <w:num w:numId="21" w16cid:durableId="1279557496">
    <w:abstractNumId w:val="15"/>
  </w:num>
  <w:num w:numId="22" w16cid:durableId="1474173070">
    <w:abstractNumId w:val="19"/>
  </w:num>
  <w:num w:numId="23" w16cid:durableId="417365053">
    <w:abstractNumId w:val="21"/>
  </w:num>
  <w:num w:numId="24" w16cid:durableId="1519463406">
    <w:abstractNumId w:val="18"/>
  </w:num>
  <w:num w:numId="25" w16cid:durableId="1267928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689"/>
    <w:rsid w:val="000114FB"/>
    <w:rsid w:val="00011AB2"/>
    <w:rsid w:val="0001322F"/>
    <w:rsid w:val="00020118"/>
    <w:rsid w:val="00024545"/>
    <w:rsid w:val="000300D4"/>
    <w:rsid w:val="000750F5"/>
    <w:rsid w:val="00076E0D"/>
    <w:rsid w:val="00080AFB"/>
    <w:rsid w:val="00082EDA"/>
    <w:rsid w:val="00083CE7"/>
    <w:rsid w:val="000843EF"/>
    <w:rsid w:val="00095215"/>
    <w:rsid w:val="000A1DB6"/>
    <w:rsid w:val="000A270E"/>
    <w:rsid w:val="000A65DE"/>
    <w:rsid w:val="000A6F66"/>
    <w:rsid w:val="000B13EA"/>
    <w:rsid w:val="000B2BAA"/>
    <w:rsid w:val="000B2E93"/>
    <w:rsid w:val="000B43BF"/>
    <w:rsid w:val="000B6435"/>
    <w:rsid w:val="000B7B86"/>
    <w:rsid w:val="000C4C76"/>
    <w:rsid w:val="000C584A"/>
    <w:rsid w:val="000C5DDC"/>
    <w:rsid w:val="00102481"/>
    <w:rsid w:val="00107FAD"/>
    <w:rsid w:val="00111882"/>
    <w:rsid w:val="00115D0D"/>
    <w:rsid w:val="00125F4A"/>
    <w:rsid w:val="00130C6D"/>
    <w:rsid w:val="00136BDE"/>
    <w:rsid w:val="00146C9F"/>
    <w:rsid w:val="00153692"/>
    <w:rsid w:val="001600A4"/>
    <w:rsid w:val="001642B0"/>
    <w:rsid w:val="001647BE"/>
    <w:rsid w:val="00164B5A"/>
    <w:rsid w:val="00183B82"/>
    <w:rsid w:val="00190666"/>
    <w:rsid w:val="001910F4"/>
    <w:rsid w:val="001A227E"/>
    <w:rsid w:val="001B74F0"/>
    <w:rsid w:val="001C21A6"/>
    <w:rsid w:val="001C7DF4"/>
    <w:rsid w:val="001D0278"/>
    <w:rsid w:val="001D07FB"/>
    <w:rsid w:val="001D2F63"/>
    <w:rsid w:val="001D7F8B"/>
    <w:rsid w:val="001E0279"/>
    <w:rsid w:val="001E6B9B"/>
    <w:rsid w:val="00204C8F"/>
    <w:rsid w:val="0023559E"/>
    <w:rsid w:val="00235E68"/>
    <w:rsid w:val="00244440"/>
    <w:rsid w:val="00246E52"/>
    <w:rsid w:val="00253C30"/>
    <w:rsid w:val="00255BC0"/>
    <w:rsid w:val="00261126"/>
    <w:rsid w:val="002645CF"/>
    <w:rsid w:val="002667D5"/>
    <w:rsid w:val="002733DC"/>
    <w:rsid w:val="00273AB9"/>
    <w:rsid w:val="00283CA5"/>
    <w:rsid w:val="002959F3"/>
    <w:rsid w:val="002A299E"/>
    <w:rsid w:val="002A327B"/>
    <w:rsid w:val="002A4428"/>
    <w:rsid w:val="002A73BD"/>
    <w:rsid w:val="002B1171"/>
    <w:rsid w:val="002B4C14"/>
    <w:rsid w:val="002C332C"/>
    <w:rsid w:val="002D1B27"/>
    <w:rsid w:val="002E0FD2"/>
    <w:rsid w:val="002E1EF8"/>
    <w:rsid w:val="002F24C4"/>
    <w:rsid w:val="00301788"/>
    <w:rsid w:val="00311749"/>
    <w:rsid w:val="00316275"/>
    <w:rsid w:val="00323A6C"/>
    <w:rsid w:val="00324B24"/>
    <w:rsid w:val="003354C6"/>
    <w:rsid w:val="00337EED"/>
    <w:rsid w:val="00343148"/>
    <w:rsid w:val="00344EDB"/>
    <w:rsid w:val="00350E78"/>
    <w:rsid w:val="0035249A"/>
    <w:rsid w:val="00356050"/>
    <w:rsid w:val="003626AA"/>
    <w:rsid w:val="0036746C"/>
    <w:rsid w:val="003709A2"/>
    <w:rsid w:val="00376A6F"/>
    <w:rsid w:val="00377AF5"/>
    <w:rsid w:val="0039313F"/>
    <w:rsid w:val="003A3101"/>
    <w:rsid w:val="003C1D07"/>
    <w:rsid w:val="003C71F3"/>
    <w:rsid w:val="003E50F5"/>
    <w:rsid w:val="003F0231"/>
    <w:rsid w:val="003F0689"/>
    <w:rsid w:val="00403462"/>
    <w:rsid w:val="0041069E"/>
    <w:rsid w:val="0042495F"/>
    <w:rsid w:val="004316F3"/>
    <w:rsid w:val="00431829"/>
    <w:rsid w:val="00450415"/>
    <w:rsid w:val="00451148"/>
    <w:rsid w:val="00452940"/>
    <w:rsid w:val="00463FA0"/>
    <w:rsid w:val="004641A3"/>
    <w:rsid w:val="00466FE7"/>
    <w:rsid w:val="00475983"/>
    <w:rsid w:val="004777C9"/>
    <w:rsid w:val="00484B53"/>
    <w:rsid w:val="00493FA6"/>
    <w:rsid w:val="00496408"/>
    <w:rsid w:val="004A09B6"/>
    <w:rsid w:val="004A7AFB"/>
    <w:rsid w:val="004A7D05"/>
    <w:rsid w:val="004B0ACE"/>
    <w:rsid w:val="004D21A8"/>
    <w:rsid w:val="004D4C89"/>
    <w:rsid w:val="004D681A"/>
    <w:rsid w:val="004E0515"/>
    <w:rsid w:val="004E3854"/>
    <w:rsid w:val="004E51C8"/>
    <w:rsid w:val="004F36DF"/>
    <w:rsid w:val="004F51A3"/>
    <w:rsid w:val="004F566B"/>
    <w:rsid w:val="004F6F51"/>
    <w:rsid w:val="005001BA"/>
    <w:rsid w:val="005008F5"/>
    <w:rsid w:val="00503F0E"/>
    <w:rsid w:val="00511582"/>
    <w:rsid w:val="00525206"/>
    <w:rsid w:val="00531BD1"/>
    <w:rsid w:val="0053255C"/>
    <w:rsid w:val="005325DE"/>
    <w:rsid w:val="00532E61"/>
    <w:rsid w:val="00542A53"/>
    <w:rsid w:val="005441C0"/>
    <w:rsid w:val="005519E0"/>
    <w:rsid w:val="00555851"/>
    <w:rsid w:val="005650B3"/>
    <w:rsid w:val="00565483"/>
    <w:rsid w:val="00567D5E"/>
    <w:rsid w:val="00574C96"/>
    <w:rsid w:val="005842BA"/>
    <w:rsid w:val="00594CB4"/>
    <w:rsid w:val="005A4865"/>
    <w:rsid w:val="005B02BA"/>
    <w:rsid w:val="005B0429"/>
    <w:rsid w:val="005B3A1A"/>
    <w:rsid w:val="005C2BFE"/>
    <w:rsid w:val="005C35EA"/>
    <w:rsid w:val="005C3F0F"/>
    <w:rsid w:val="005C50B1"/>
    <w:rsid w:val="005C63B8"/>
    <w:rsid w:val="005D0F03"/>
    <w:rsid w:val="005D2649"/>
    <w:rsid w:val="005D6A0A"/>
    <w:rsid w:val="005E2100"/>
    <w:rsid w:val="005E6508"/>
    <w:rsid w:val="005F58B4"/>
    <w:rsid w:val="005F6C71"/>
    <w:rsid w:val="00603F2D"/>
    <w:rsid w:val="00611458"/>
    <w:rsid w:val="00623A57"/>
    <w:rsid w:val="00626A34"/>
    <w:rsid w:val="006325C5"/>
    <w:rsid w:val="0066266F"/>
    <w:rsid w:val="0067364E"/>
    <w:rsid w:val="00673E40"/>
    <w:rsid w:val="0067498E"/>
    <w:rsid w:val="00676B41"/>
    <w:rsid w:val="00676F13"/>
    <w:rsid w:val="00682968"/>
    <w:rsid w:val="00687368"/>
    <w:rsid w:val="0069691F"/>
    <w:rsid w:val="006B3270"/>
    <w:rsid w:val="006D2E20"/>
    <w:rsid w:val="006D50B6"/>
    <w:rsid w:val="006E0DB3"/>
    <w:rsid w:val="006E3DC3"/>
    <w:rsid w:val="00711B36"/>
    <w:rsid w:val="007362E1"/>
    <w:rsid w:val="00740513"/>
    <w:rsid w:val="00742382"/>
    <w:rsid w:val="00743E12"/>
    <w:rsid w:val="0074644A"/>
    <w:rsid w:val="00747AC4"/>
    <w:rsid w:val="00753366"/>
    <w:rsid w:val="00755701"/>
    <w:rsid w:val="007571B6"/>
    <w:rsid w:val="00761514"/>
    <w:rsid w:val="00761719"/>
    <w:rsid w:val="00762F58"/>
    <w:rsid w:val="007675BE"/>
    <w:rsid w:val="00783B21"/>
    <w:rsid w:val="00791FC1"/>
    <w:rsid w:val="00793691"/>
    <w:rsid w:val="00793E94"/>
    <w:rsid w:val="007A1CA5"/>
    <w:rsid w:val="007A5A69"/>
    <w:rsid w:val="007B34F7"/>
    <w:rsid w:val="007B41F1"/>
    <w:rsid w:val="007C7BF8"/>
    <w:rsid w:val="007D1DFD"/>
    <w:rsid w:val="007D39C4"/>
    <w:rsid w:val="007D7CD1"/>
    <w:rsid w:val="007E00F9"/>
    <w:rsid w:val="007E3A71"/>
    <w:rsid w:val="00804C03"/>
    <w:rsid w:val="0081032D"/>
    <w:rsid w:val="00813AAA"/>
    <w:rsid w:val="0082661E"/>
    <w:rsid w:val="00830A13"/>
    <w:rsid w:val="008410B9"/>
    <w:rsid w:val="00842555"/>
    <w:rsid w:val="00850B11"/>
    <w:rsid w:val="00851C09"/>
    <w:rsid w:val="008548BB"/>
    <w:rsid w:val="00861F70"/>
    <w:rsid w:val="00866C46"/>
    <w:rsid w:val="00892388"/>
    <w:rsid w:val="008A1068"/>
    <w:rsid w:val="008A3700"/>
    <w:rsid w:val="008A424D"/>
    <w:rsid w:val="008B0C30"/>
    <w:rsid w:val="008B3E4E"/>
    <w:rsid w:val="008B56C8"/>
    <w:rsid w:val="008B5A54"/>
    <w:rsid w:val="008C7FBA"/>
    <w:rsid w:val="008D2083"/>
    <w:rsid w:val="008E6E9B"/>
    <w:rsid w:val="008F6735"/>
    <w:rsid w:val="00905FA9"/>
    <w:rsid w:val="009075C1"/>
    <w:rsid w:val="00907CCD"/>
    <w:rsid w:val="00910324"/>
    <w:rsid w:val="00913D41"/>
    <w:rsid w:val="00914A82"/>
    <w:rsid w:val="0091736D"/>
    <w:rsid w:val="009205D6"/>
    <w:rsid w:val="00920B3D"/>
    <w:rsid w:val="00921B2F"/>
    <w:rsid w:val="00922DAD"/>
    <w:rsid w:val="00927F76"/>
    <w:rsid w:val="009446E4"/>
    <w:rsid w:val="00963207"/>
    <w:rsid w:val="00992793"/>
    <w:rsid w:val="009965D7"/>
    <w:rsid w:val="009A4C0A"/>
    <w:rsid w:val="009A6A51"/>
    <w:rsid w:val="009B2900"/>
    <w:rsid w:val="009B30EE"/>
    <w:rsid w:val="009B42B5"/>
    <w:rsid w:val="009C74ED"/>
    <w:rsid w:val="009D516E"/>
    <w:rsid w:val="00A00144"/>
    <w:rsid w:val="00A158F3"/>
    <w:rsid w:val="00A342AB"/>
    <w:rsid w:val="00A37DEB"/>
    <w:rsid w:val="00A54F5D"/>
    <w:rsid w:val="00A54F90"/>
    <w:rsid w:val="00A61576"/>
    <w:rsid w:val="00A6297F"/>
    <w:rsid w:val="00A669F4"/>
    <w:rsid w:val="00A71BCE"/>
    <w:rsid w:val="00A76335"/>
    <w:rsid w:val="00A835EE"/>
    <w:rsid w:val="00A86555"/>
    <w:rsid w:val="00A93818"/>
    <w:rsid w:val="00A950C3"/>
    <w:rsid w:val="00A97F28"/>
    <w:rsid w:val="00AA19EB"/>
    <w:rsid w:val="00AA236C"/>
    <w:rsid w:val="00AC501E"/>
    <w:rsid w:val="00AC70E5"/>
    <w:rsid w:val="00AC73BF"/>
    <w:rsid w:val="00AE3A13"/>
    <w:rsid w:val="00AE64FB"/>
    <w:rsid w:val="00B210EB"/>
    <w:rsid w:val="00B25AFB"/>
    <w:rsid w:val="00B37066"/>
    <w:rsid w:val="00B40308"/>
    <w:rsid w:val="00B41272"/>
    <w:rsid w:val="00B5349C"/>
    <w:rsid w:val="00B544BF"/>
    <w:rsid w:val="00B549AC"/>
    <w:rsid w:val="00B56C94"/>
    <w:rsid w:val="00B62725"/>
    <w:rsid w:val="00B63A8F"/>
    <w:rsid w:val="00B6446A"/>
    <w:rsid w:val="00B67AA2"/>
    <w:rsid w:val="00B710B7"/>
    <w:rsid w:val="00B74658"/>
    <w:rsid w:val="00B81608"/>
    <w:rsid w:val="00B92C3D"/>
    <w:rsid w:val="00BA192B"/>
    <w:rsid w:val="00BA2A34"/>
    <w:rsid w:val="00BA4197"/>
    <w:rsid w:val="00BA63BE"/>
    <w:rsid w:val="00BC3BCB"/>
    <w:rsid w:val="00BC4755"/>
    <w:rsid w:val="00BD3FF9"/>
    <w:rsid w:val="00BE238B"/>
    <w:rsid w:val="00BE591B"/>
    <w:rsid w:val="00BF1CE5"/>
    <w:rsid w:val="00BF1FD5"/>
    <w:rsid w:val="00C112ED"/>
    <w:rsid w:val="00C17B89"/>
    <w:rsid w:val="00C22C18"/>
    <w:rsid w:val="00C2610B"/>
    <w:rsid w:val="00C30F96"/>
    <w:rsid w:val="00C503BA"/>
    <w:rsid w:val="00C519F0"/>
    <w:rsid w:val="00C55D27"/>
    <w:rsid w:val="00C562F2"/>
    <w:rsid w:val="00C56C6A"/>
    <w:rsid w:val="00C57640"/>
    <w:rsid w:val="00C609EF"/>
    <w:rsid w:val="00C65D75"/>
    <w:rsid w:val="00C76058"/>
    <w:rsid w:val="00C84FC4"/>
    <w:rsid w:val="00C93F79"/>
    <w:rsid w:val="00CA0C0B"/>
    <w:rsid w:val="00CA619E"/>
    <w:rsid w:val="00CC3FC8"/>
    <w:rsid w:val="00CD4E1E"/>
    <w:rsid w:val="00CD7DBA"/>
    <w:rsid w:val="00CE2555"/>
    <w:rsid w:val="00CE6E0F"/>
    <w:rsid w:val="00CF2565"/>
    <w:rsid w:val="00D001DA"/>
    <w:rsid w:val="00D060B3"/>
    <w:rsid w:val="00D12702"/>
    <w:rsid w:val="00D229E0"/>
    <w:rsid w:val="00D31B2B"/>
    <w:rsid w:val="00D31D50"/>
    <w:rsid w:val="00D54B4D"/>
    <w:rsid w:val="00D6374E"/>
    <w:rsid w:val="00D8468D"/>
    <w:rsid w:val="00DA59EC"/>
    <w:rsid w:val="00DD00F2"/>
    <w:rsid w:val="00DF0F16"/>
    <w:rsid w:val="00E03115"/>
    <w:rsid w:val="00E04DD7"/>
    <w:rsid w:val="00E1098B"/>
    <w:rsid w:val="00E14BBA"/>
    <w:rsid w:val="00E21417"/>
    <w:rsid w:val="00E329CA"/>
    <w:rsid w:val="00E35202"/>
    <w:rsid w:val="00E42E78"/>
    <w:rsid w:val="00E4695F"/>
    <w:rsid w:val="00E4759E"/>
    <w:rsid w:val="00E54ADB"/>
    <w:rsid w:val="00E55BA7"/>
    <w:rsid w:val="00E657FB"/>
    <w:rsid w:val="00E724A4"/>
    <w:rsid w:val="00E7283F"/>
    <w:rsid w:val="00E75ABC"/>
    <w:rsid w:val="00E7711E"/>
    <w:rsid w:val="00E81F74"/>
    <w:rsid w:val="00E84592"/>
    <w:rsid w:val="00E9370F"/>
    <w:rsid w:val="00EA2902"/>
    <w:rsid w:val="00EA3962"/>
    <w:rsid w:val="00EB75E0"/>
    <w:rsid w:val="00EC519D"/>
    <w:rsid w:val="00EC69B7"/>
    <w:rsid w:val="00ED090A"/>
    <w:rsid w:val="00ED318C"/>
    <w:rsid w:val="00ED7433"/>
    <w:rsid w:val="00EE47A9"/>
    <w:rsid w:val="00EE79F3"/>
    <w:rsid w:val="00EF3685"/>
    <w:rsid w:val="00EF7337"/>
    <w:rsid w:val="00F00116"/>
    <w:rsid w:val="00F02BFB"/>
    <w:rsid w:val="00F16EEC"/>
    <w:rsid w:val="00F20ABD"/>
    <w:rsid w:val="00F2115C"/>
    <w:rsid w:val="00F22486"/>
    <w:rsid w:val="00F258E2"/>
    <w:rsid w:val="00F262F0"/>
    <w:rsid w:val="00F26D95"/>
    <w:rsid w:val="00F3159B"/>
    <w:rsid w:val="00F332FC"/>
    <w:rsid w:val="00F36317"/>
    <w:rsid w:val="00F570BF"/>
    <w:rsid w:val="00F64DE5"/>
    <w:rsid w:val="00F65366"/>
    <w:rsid w:val="00F67970"/>
    <w:rsid w:val="00F7378A"/>
    <w:rsid w:val="00F764F1"/>
    <w:rsid w:val="00F77AA6"/>
    <w:rsid w:val="00F9686C"/>
    <w:rsid w:val="00FA7214"/>
    <w:rsid w:val="00FB1CA3"/>
    <w:rsid w:val="00FC0DBC"/>
    <w:rsid w:val="00FC0FB5"/>
    <w:rsid w:val="00FC5380"/>
    <w:rsid w:val="00FC6697"/>
    <w:rsid w:val="00FC6A97"/>
    <w:rsid w:val="00FD5005"/>
    <w:rsid w:val="00FF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DF45F"/>
  <w15:chartTrackingRefBased/>
  <w15:docId w15:val="{4F91A49B-0CF1-45B3-9F04-8E28A100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2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576"/>
    <w:pPr>
      <w:tabs>
        <w:tab w:val="center" w:pos="4252"/>
        <w:tab w:val="right" w:pos="8504"/>
      </w:tabs>
      <w:snapToGrid w:val="0"/>
    </w:pPr>
  </w:style>
  <w:style w:type="character" w:customStyle="1" w:styleId="a4">
    <w:name w:val="ヘッダー (文字)"/>
    <w:basedOn w:val="a0"/>
    <w:link w:val="a3"/>
    <w:uiPriority w:val="99"/>
    <w:rsid w:val="00A61576"/>
  </w:style>
  <w:style w:type="paragraph" w:styleId="a5">
    <w:name w:val="footer"/>
    <w:basedOn w:val="a"/>
    <w:link w:val="a6"/>
    <w:uiPriority w:val="99"/>
    <w:unhideWhenUsed/>
    <w:rsid w:val="00A61576"/>
    <w:pPr>
      <w:tabs>
        <w:tab w:val="center" w:pos="4252"/>
        <w:tab w:val="right" w:pos="8504"/>
      </w:tabs>
      <w:snapToGrid w:val="0"/>
    </w:pPr>
  </w:style>
  <w:style w:type="character" w:customStyle="1" w:styleId="a6">
    <w:name w:val="フッター (文字)"/>
    <w:basedOn w:val="a0"/>
    <w:link w:val="a5"/>
    <w:uiPriority w:val="99"/>
    <w:rsid w:val="00A61576"/>
  </w:style>
  <w:style w:type="paragraph" w:styleId="a7">
    <w:name w:val="Balloon Text"/>
    <w:basedOn w:val="a"/>
    <w:link w:val="a8"/>
    <w:uiPriority w:val="99"/>
    <w:semiHidden/>
    <w:unhideWhenUsed/>
    <w:rsid w:val="00FC0D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0DBC"/>
    <w:rPr>
      <w:rFonts w:asciiTheme="majorHAnsi" w:eastAsiaTheme="majorEastAsia" w:hAnsiTheme="majorHAnsi" w:cstheme="majorBidi"/>
      <w:sz w:val="18"/>
      <w:szCs w:val="18"/>
    </w:rPr>
  </w:style>
  <w:style w:type="character" w:styleId="a9">
    <w:name w:val="Hyperlink"/>
    <w:basedOn w:val="a0"/>
    <w:uiPriority w:val="99"/>
    <w:unhideWhenUsed/>
    <w:rsid w:val="00A158F3"/>
    <w:rPr>
      <w:color w:val="0563C1" w:themeColor="hyperlink"/>
      <w:u w:val="single"/>
    </w:rPr>
  </w:style>
  <w:style w:type="character" w:styleId="aa">
    <w:name w:val="line number"/>
    <w:basedOn w:val="a0"/>
    <w:uiPriority w:val="99"/>
    <w:semiHidden/>
    <w:unhideWhenUsed/>
    <w:rsid w:val="00E42E78"/>
  </w:style>
  <w:style w:type="paragraph" w:styleId="ab">
    <w:name w:val="List Paragraph"/>
    <w:basedOn w:val="a"/>
    <w:uiPriority w:val="34"/>
    <w:qFormat/>
    <w:rsid w:val="000B64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3609-6DE4-42AD-BC80-BBE5519B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2964</TotalTime>
  <Pages>5</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山寺 智子</dc:creator>
  <cp:keywords/>
  <dc:description/>
  <cp:lastModifiedBy>小沼 美咲</cp:lastModifiedBy>
  <cp:revision>125</cp:revision>
  <cp:lastPrinted>2025-04-07T05:58:00Z</cp:lastPrinted>
  <dcterms:created xsi:type="dcterms:W3CDTF">2021-06-21T06:21:00Z</dcterms:created>
  <dcterms:modified xsi:type="dcterms:W3CDTF">2025-04-07T05:59:00Z</dcterms:modified>
</cp:coreProperties>
</file>