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3E47B9D" w14:textId="4648D91E" w:rsidR="00A7734C" w:rsidRPr="00A7734C" w:rsidRDefault="00C414F1" w:rsidP="00C414F1">
      <w:pPr>
        <w:jc w:val="right"/>
        <w:rPr>
          <w:rFonts w:ascii="ＭＳ ゴシック" w:eastAsia="ＭＳ ゴシック" w:hAnsi="ＭＳ ゴシック"/>
          <w:sz w:val="22"/>
          <w:szCs w:val="22"/>
          <w:bdr w:val="single" w:sz="4" w:space="0" w:color="auto"/>
        </w:rPr>
      </w:pPr>
      <w:r>
        <w:rPr>
          <w:rFonts w:ascii="ＭＳ ゴシック" w:eastAsia="ＭＳ ゴシック" w:hAnsi="ＭＳ ゴシック" w:hint="eastAsia"/>
          <w:sz w:val="22"/>
          <w:szCs w:val="22"/>
          <w:bdr w:val="single" w:sz="4" w:space="0" w:color="auto"/>
        </w:rPr>
        <w:t>R5</w:t>
      </w:r>
      <w:r w:rsidR="00A7734C" w:rsidRPr="00A7734C">
        <w:rPr>
          <w:rFonts w:ascii="ＭＳ ゴシック" w:eastAsia="ＭＳ ゴシック" w:hAnsi="ＭＳ ゴシック" w:hint="eastAsia"/>
          <w:sz w:val="22"/>
          <w:szCs w:val="22"/>
          <w:bdr w:val="single" w:sz="4" w:space="0" w:color="auto"/>
        </w:rPr>
        <w:t>ふくしま子ども里山教育・自然保育活動推進検討会ワーキンググループ</w:t>
      </w:r>
      <w:r>
        <w:rPr>
          <w:rFonts w:ascii="ＭＳ ゴシック" w:eastAsia="ＭＳ ゴシック" w:hAnsi="ＭＳ ゴシック" w:hint="eastAsia"/>
          <w:sz w:val="22"/>
          <w:szCs w:val="22"/>
          <w:bdr w:val="single" w:sz="4" w:space="0" w:color="auto"/>
        </w:rPr>
        <w:t>制作</w:t>
      </w:r>
    </w:p>
    <w:p w14:paraId="66DF61EB" w14:textId="06B8A026" w:rsidR="00AE2D5B" w:rsidRPr="00E85465" w:rsidRDefault="00700A04" w:rsidP="00E85465">
      <w:pPr>
        <w:jc w:val="center"/>
        <w:rPr>
          <w:rFonts w:ascii="ＭＳ ゴシック" w:eastAsia="ＭＳ ゴシック" w:hAnsi="ＭＳ ゴシック"/>
          <w:sz w:val="28"/>
          <w:szCs w:val="28"/>
        </w:rPr>
      </w:pPr>
      <w:r w:rsidRPr="00E85465">
        <w:rPr>
          <w:rFonts w:ascii="ＭＳ ゴシック" w:eastAsia="ＭＳ ゴシック" w:hAnsi="ＭＳ ゴシック" w:hint="eastAsia"/>
          <w:sz w:val="28"/>
          <w:szCs w:val="28"/>
          <w:bdr w:val="single" w:sz="4" w:space="0" w:color="auto"/>
        </w:rPr>
        <w:t>参考資料</w:t>
      </w:r>
      <w:r w:rsidR="006D7E78" w:rsidRPr="00E85465">
        <w:rPr>
          <w:rFonts w:ascii="ＭＳ ゴシック" w:eastAsia="ＭＳ ゴシック" w:hAnsi="ＭＳ ゴシック" w:hint="eastAsia"/>
          <w:sz w:val="28"/>
          <w:szCs w:val="28"/>
        </w:rPr>
        <w:t>「</w:t>
      </w:r>
      <w:r w:rsidRPr="00E85465">
        <w:rPr>
          <w:rFonts w:ascii="ＭＳ ゴシック" w:eastAsia="ＭＳ ゴシック" w:hAnsi="ＭＳ ゴシック" w:hint="eastAsia"/>
          <w:sz w:val="28"/>
          <w:szCs w:val="28"/>
        </w:rPr>
        <w:t>ふくしま子ども</w:t>
      </w:r>
      <w:r w:rsidR="00464A41" w:rsidRPr="00E85465">
        <w:rPr>
          <w:rFonts w:ascii="ＭＳ ゴシック" w:eastAsia="ＭＳ ゴシック" w:hAnsi="ＭＳ ゴシック" w:hint="eastAsia"/>
          <w:sz w:val="28"/>
          <w:szCs w:val="28"/>
        </w:rPr>
        <w:t>里山教育・自然保育</w:t>
      </w:r>
      <w:r w:rsidR="006D7E78" w:rsidRPr="00E85465">
        <w:rPr>
          <w:rFonts w:ascii="ＭＳ ゴシック" w:eastAsia="ＭＳ ゴシック" w:hAnsi="ＭＳ ゴシック" w:hint="eastAsia"/>
          <w:sz w:val="28"/>
          <w:szCs w:val="28"/>
        </w:rPr>
        <w:t>」</w:t>
      </w:r>
      <w:r w:rsidR="00AE2D5B" w:rsidRPr="00E85465">
        <w:rPr>
          <w:rFonts w:ascii="ＭＳ ゴシック" w:eastAsia="ＭＳ ゴシック" w:hAnsi="ＭＳ ゴシック"/>
          <w:sz w:val="28"/>
          <w:szCs w:val="28"/>
        </w:rPr>
        <w:t>安全管理マニュアル</w:t>
      </w:r>
      <w:r w:rsidR="00464A41" w:rsidRPr="00E85465">
        <w:rPr>
          <w:rFonts w:ascii="ＭＳ ゴシック" w:eastAsia="ＭＳ ゴシック" w:hAnsi="ＭＳ ゴシック" w:hint="eastAsia"/>
          <w:sz w:val="28"/>
          <w:szCs w:val="28"/>
        </w:rPr>
        <w:t>（案）</w:t>
      </w:r>
    </w:p>
    <w:p w14:paraId="22BC50AF" w14:textId="77777777" w:rsidR="00AE2D5B" w:rsidRPr="00492FC9" w:rsidRDefault="00AE2D5B" w:rsidP="00463B05"/>
    <w:p w14:paraId="2D701B06" w14:textId="062987A3"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 事前準備段階の</w:t>
      </w:r>
      <w:r w:rsidR="00463DCD" w:rsidRPr="00700A04">
        <w:rPr>
          <w:rFonts w:ascii="ＭＳ ゴシック" w:eastAsia="ＭＳ ゴシック" w:hAnsi="ＭＳ ゴシック"/>
        </w:rPr>
        <w:t>安全管理</w:t>
      </w:r>
    </w:p>
    <w:p w14:paraId="40C979AA" w14:textId="74CAC6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 xml:space="preserve">1-1. </w:t>
      </w:r>
      <w:r w:rsidR="00700A04">
        <w:rPr>
          <w:rFonts w:ascii="ＭＳ ゴシック" w:eastAsia="ＭＳ ゴシック" w:hAnsi="ＭＳ ゴシック" w:hint="eastAsia"/>
        </w:rPr>
        <w:t>ふくしま子ども</w:t>
      </w:r>
      <w:r w:rsidRPr="00700A04">
        <w:rPr>
          <w:rFonts w:ascii="ＭＳ ゴシック" w:eastAsia="ＭＳ ゴシック" w:hAnsi="ＭＳ ゴシック"/>
        </w:rPr>
        <w:t>里山教育・自然保育の特色を捉えた</w:t>
      </w:r>
      <w:r w:rsidR="00463DCD" w:rsidRPr="00700A04">
        <w:rPr>
          <w:rFonts w:ascii="ＭＳ ゴシック" w:eastAsia="ＭＳ ゴシック" w:hAnsi="ＭＳ ゴシック"/>
        </w:rPr>
        <w:t>安全管理</w:t>
      </w:r>
    </w:p>
    <w:p w14:paraId="0C4D4959"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1-2. 保護者との連絡体制の整備</w:t>
      </w:r>
    </w:p>
    <w:p w14:paraId="0C03A5F7"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1-3. 保育者間の連絡体制及び共通理解</w:t>
      </w:r>
    </w:p>
    <w:p w14:paraId="0302A4EA"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1-4. 緊急連絡先及び園児情報の把握と保険加入</w:t>
      </w:r>
    </w:p>
    <w:p w14:paraId="177D509E"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1-5. 救急用品、安全グッズの用意</w:t>
      </w:r>
    </w:p>
    <w:p w14:paraId="3D8A8C4D"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1-6. 安全管理マニュアルの周知</w:t>
      </w:r>
    </w:p>
    <w:p w14:paraId="07353AB8"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1-7. 救急法などの安全講習の受講</w:t>
      </w:r>
    </w:p>
    <w:p w14:paraId="201A6908"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1-8. 内部での実施研修と避難訓練</w:t>
      </w:r>
    </w:p>
    <w:p w14:paraId="303C169F" w14:textId="650AE064"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1-9. 活動フィールドの実地調査と</w:t>
      </w:r>
      <w:r w:rsidR="00463DCD" w:rsidRPr="00700A04">
        <w:rPr>
          <w:rFonts w:ascii="ＭＳ ゴシック" w:eastAsia="ＭＳ ゴシック" w:hAnsi="ＭＳ ゴシック"/>
        </w:rPr>
        <w:t>安全管理</w:t>
      </w:r>
    </w:p>
    <w:p w14:paraId="0C3CACE1"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1-10. 地域の特性や危険物の把握</w:t>
      </w:r>
    </w:p>
    <w:p w14:paraId="0EC0E26C" w14:textId="77777777" w:rsidR="00AE2D5B" w:rsidRPr="00E85465" w:rsidRDefault="00AE2D5B" w:rsidP="00463B05">
      <w:pPr>
        <w:rPr>
          <w:rFonts w:ascii="ＭＳ ゴシック" w:eastAsia="ＭＳ ゴシック" w:hAnsi="ＭＳ ゴシック"/>
        </w:rPr>
      </w:pPr>
    </w:p>
    <w:p w14:paraId="18BB02EF" w14:textId="13175EB6"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2. 活動時の</w:t>
      </w:r>
      <w:r w:rsidR="00463DCD" w:rsidRPr="00700A04">
        <w:rPr>
          <w:rFonts w:ascii="ＭＳ ゴシック" w:eastAsia="ＭＳ ゴシック" w:hAnsi="ＭＳ ゴシック"/>
        </w:rPr>
        <w:t>安全管理</w:t>
      </w:r>
    </w:p>
    <w:p w14:paraId="596C390E"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2-1. お散歩などの活動</w:t>
      </w:r>
    </w:p>
    <w:p w14:paraId="27D5AAB3"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2-2. 火を使う活動</w:t>
      </w:r>
    </w:p>
    <w:p w14:paraId="4B025BFC"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2-3. 刃物を使う活動</w:t>
      </w:r>
    </w:p>
    <w:p w14:paraId="348FACE9"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2-4. 木工など大工仕事の活動</w:t>
      </w:r>
    </w:p>
    <w:p w14:paraId="06E942BC" w14:textId="50DB33C4"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 xml:space="preserve">2-5. </w:t>
      </w:r>
      <w:r w:rsidR="001D3A80" w:rsidRPr="00700A04">
        <w:rPr>
          <w:rFonts w:ascii="ＭＳ ゴシック" w:eastAsia="ＭＳ ゴシック" w:hAnsi="ＭＳ ゴシック" w:hint="eastAsia"/>
        </w:rPr>
        <w:t>宿泊</w:t>
      </w:r>
      <w:r w:rsidRPr="00700A04">
        <w:rPr>
          <w:rFonts w:ascii="ＭＳ ゴシック" w:eastAsia="ＭＳ ゴシック" w:hAnsi="ＭＳ ゴシック"/>
        </w:rPr>
        <w:t>を伴う活動</w:t>
      </w:r>
    </w:p>
    <w:p w14:paraId="3DB1E2D7"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2-6. 製作、工作などの活動</w:t>
      </w:r>
    </w:p>
    <w:p w14:paraId="6C5822F3" w14:textId="77777777" w:rsidR="00AE2D5B" w:rsidRPr="00700A04" w:rsidRDefault="00AE2D5B" w:rsidP="00463B05">
      <w:pPr>
        <w:rPr>
          <w:rFonts w:ascii="ＭＳ ゴシック" w:eastAsia="ＭＳ ゴシック" w:hAnsi="ＭＳ ゴシック"/>
        </w:rPr>
      </w:pPr>
    </w:p>
    <w:p w14:paraId="0C41C41C" w14:textId="4677E63D"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 活動場所別の</w:t>
      </w:r>
      <w:r w:rsidR="00463DCD" w:rsidRPr="00700A04">
        <w:rPr>
          <w:rFonts w:ascii="ＭＳ ゴシック" w:eastAsia="ＭＳ ゴシック" w:hAnsi="ＭＳ ゴシック"/>
        </w:rPr>
        <w:t>安全管理</w:t>
      </w:r>
    </w:p>
    <w:p w14:paraId="520D1527"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3-1. 川や水辺での活動</w:t>
      </w:r>
    </w:p>
    <w:p w14:paraId="5AF14EBC"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3-2. 海や海岸での活動</w:t>
      </w:r>
    </w:p>
    <w:p w14:paraId="76666CC4"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3-3. 森の中での活動</w:t>
      </w:r>
    </w:p>
    <w:p w14:paraId="52679FAD"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3-4. 野原での活動</w:t>
      </w:r>
    </w:p>
    <w:p w14:paraId="6C658F14"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3-5. 農業地域での活動</w:t>
      </w:r>
    </w:p>
    <w:p w14:paraId="0F2EED4D"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3-6. 登山などの活動</w:t>
      </w:r>
    </w:p>
    <w:p w14:paraId="16526058"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3-7. 公園での活動</w:t>
      </w:r>
    </w:p>
    <w:p w14:paraId="7146BA60"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3-8. 建物内での活動</w:t>
      </w:r>
    </w:p>
    <w:p w14:paraId="4168EDBC" w14:textId="77777777" w:rsidR="00AE2D5B" w:rsidRPr="00700A04" w:rsidRDefault="00AE2D5B" w:rsidP="00463B05">
      <w:pPr>
        <w:rPr>
          <w:rFonts w:ascii="ＭＳ ゴシック" w:eastAsia="ＭＳ ゴシック" w:hAnsi="ＭＳ ゴシック"/>
        </w:rPr>
      </w:pPr>
    </w:p>
    <w:p w14:paraId="71751EAF" w14:textId="2648A05A"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4. 災害等緊急時の</w:t>
      </w:r>
      <w:r w:rsidR="00463DCD" w:rsidRPr="00700A04">
        <w:rPr>
          <w:rFonts w:ascii="ＭＳ ゴシック" w:eastAsia="ＭＳ ゴシック" w:hAnsi="ＭＳ ゴシック"/>
        </w:rPr>
        <w:t>安全管理</w:t>
      </w:r>
    </w:p>
    <w:p w14:paraId="3527142A"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4-1. 地震</w:t>
      </w:r>
    </w:p>
    <w:p w14:paraId="373D5B03"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4-2. 火災</w:t>
      </w:r>
    </w:p>
    <w:p w14:paraId="47D94E11"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4-3. 雷雨、ゲリラ豪雨</w:t>
      </w:r>
    </w:p>
    <w:p w14:paraId="7694C30E"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4-4. 台風</w:t>
      </w:r>
    </w:p>
    <w:p w14:paraId="440BEAF8" w14:textId="77777777" w:rsidR="00AE2D5B" w:rsidRPr="00700A04" w:rsidRDefault="00AE2D5B" w:rsidP="00463B05">
      <w:pPr>
        <w:rPr>
          <w:rFonts w:ascii="ＭＳ ゴシック" w:eastAsia="ＭＳ ゴシック" w:hAnsi="ＭＳ ゴシック"/>
        </w:rPr>
      </w:pPr>
    </w:p>
    <w:p w14:paraId="184201BD"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lastRenderedPageBreak/>
        <w:t>5. 人の中に潜む警戒要因</w:t>
      </w:r>
    </w:p>
    <w:p w14:paraId="37497ABD"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5-1. 情報共有と意思決定</w:t>
      </w:r>
    </w:p>
    <w:p w14:paraId="18F67EA7"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5-2. 事前準備と実地踏査</w:t>
      </w:r>
    </w:p>
    <w:p w14:paraId="436585EA"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5-3. 子どもの健康状態と引率保育者の体調</w:t>
      </w:r>
    </w:p>
    <w:p w14:paraId="2C0C3E8E" w14:textId="0A419752"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5-4. 保育者自身が起こす事故やミス</w:t>
      </w:r>
    </w:p>
    <w:p w14:paraId="1156E30F" w14:textId="77777777" w:rsidR="00AE2D5B" w:rsidRPr="00492FC9" w:rsidRDefault="00AE2D5B" w:rsidP="00463B05">
      <w:pPr>
        <w:widowControl/>
        <w:jc w:val="left"/>
      </w:pPr>
      <w:r w:rsidRPr="00492FC9">
        <w:br w:type="page"/>
      </w:r>
    </w:p>
    <w:p w14:paraId="17347777" w14:textId="681DF424"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lastRenderedPageBreak/>
        <w:t>1</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rPr>
        <w:t>事前準備段階の</w:t>
      </w:r>
      <w:r w:rsidR="00463DCD" w:rsidRPr="00700A04">
        <w:rPr>
          <w:rFonts w:ascii="ＭＳ ゴシック" w:eastAsia="ＭＳ ゴシック" w:hAnsi="ＭＳ ゴシック"/>
        </w:rPr>
        <w:t>安全管理</w:t>
      </w:r>
    </w:p>
    <w:p w14:paraId="52D7BFBC" w14:textId="1F57A4F8"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1-1</w:t>
      </w:r>
      <w:r w:rsidR="00AF7FC0" w:rsidRPr="00700A04">
        <w:rPr>
          <w:rFonts w:ascii="ＭＳ ゴシック" w:eastAsia="ＭＳ ゴシック" w:hAnsi="ＭＳ ゴシック"/>
        </w:rPr>
        <w:t xml:space="preserve">. </w:t>
      </w:r>
      <w:r w:rsidR="00700A04" w:rsidRPr="00700A04">
        <w:rPr>
          <w:rFonts w:ascii="ＭＳ ゴシック" w:eastAsia="ＭＳ ゴシック" w:hAnsi="ＭＳ ゴシック" w:hint="eastAsia"/>
        </w:rPr>
        <w:t>ふくしま子ども</w:t>
      </w:r>
      <w:r w:rsidRPr="00700A04">
        <w:rPr>
          <w:rFonts w:ascii="ＭＳ ゴシック" w:eastAsia="ＭＳ ゴシック" w:hAnsi="ＭＳ ゴシック"/>
        </w:rPr>
        <w:t>里山教育・自然保育の特色を捉えた</w:t>
      </w:r>
      <w:r w:rsidR="00463DCD" w:rsidRPr="00700A04">
        <w:rPr>
          <w:rFonts w:ascii="ＭＳ ゴシック" w:eastAsia="ＭＳ ゴシック" w:hAnsi="ＭＳ ゴシック"/>
        </w:rPr>
        <w:t>安全管理</w:t>
      </w:r>
    </w:p>
    <w:p w14:paraId="39E36F48" w14:textId="5F91B499"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cs="ＭＳ 明朝" w:hint="eastAsia"/>
        </w:rPr>
        <w:t>①</w:t>
      </w:r>
      <w:r w:rsidR="00700A04" w:rsidRPr="00700A04">
        <w:rPr>
          <w:rFonts w:ascii="ＭＳ ゴシック" w:eastAsia="ＭＳ ゴシック" w:hAnsi="ＭＳ ゴシック" w:hint="eastAsia"/>
        </w:rPr>
        <w:t>子ども</w:t>
      </w:r>
      <w:r w:rsidRPr="00700A04">
        <w:rPr>
          <w:rFonts w:ascii="ＭＳ ゴシック" w:eastAsia="ＭＳ ゴシック" w:hAnsi="ＭＳ ゴシック"/>
        </w:rPr>
        <w:t>里山教育・自然保育の運営形態や活動形態</w:t>
      </w:r>
    </w:p>
    <w:tbl>
      <w:tblPr>
        <w:tblStyle w:val="a3"/>
        <w:tblW w:w="5000" w:type="pct"/>
        <w:tblLook w:val="04A0" w:firstRow="1" w:lastRow="0" w:firstColumn="1" w:lastColumn="0" w:noHBand="0" w:noVBand="1"/>
      </w:tblPr>
      <w:tblGrid>
        <w:gridCol w:w="2119"/>
        <w:gridCol w:w="2499"/>
        <w:gridCol w:w="2505"/>
        <w:gridCol w:w="2505"/>
      </w:tblGrid>
      <w:tr w:rsidR="00AE2D5B" w:rsidRPr="00700A04" w14:paraId="28F8BDF4" w14:textId="77777777" w:rsidTr="00AE2D5B">
        <w:trPr>
          <w:trHeight w:val="472"/>
        </w:trPr>
        <w:tc>
          <w:tcPr>
            <w:tcW w:w="1100" w:type="pct"/>
            <w:vAlign w:val="center"/>
          </w:tcPr>
          <w:p w14:paraId="15068376" w14:textId="01F2CCD4" w:rsidR="00AE2D5B" w:rsidRPr="00700A04" w:rsidRDefault="00AE2D5B" w:rsidP="00463B05">
            <w:pPr>
              <w:autoSpaceDE/>
              <w:autoSpaceDN/>
              <w:jc w:val="center"/>
              <w:rPr>
                <w:rFonts w:ascii="ＭＳ ゴシック" w:eastAsia="ＭＳ ゴシック" w:hAnsi="ＭＳ ゴシック" w:cs="Times New Roman"/>
                <w:sz w:val="20"/>
                <w:szCs w:val="20"/>
              </w:rPr>
            </w:pPr>
            <w:proofErr w:type="spellStart"/>
            <w:r w:rsidRPr="00700A04">
              <w:rPr>
                <w:rFonts w:ascii="ＭＳ ゴシック" w:eastAsia="ＭＳ ゴシック" w:hAnsi="ＭＳ ゴシック" w:cs="Times New Roman"/>
                <w:sz w:val="20"/>
                <w:szCs w:val="20"/>
              </w:rPr>
              <w:t>名称</w:t>
            </w:r>
            <w:proofErr w:type="spellEnd"/>
          </w:p>
        </w:tc>
        <w:tc>
          <w:tcPr>
            <w:tcW w:w="1298" w:type="pct"/>
            <w:vAlign w:val="center"/>
          </w:tcPr>
          <w:p w14:paraId="35EDF4C6" w14:textId="77777777" w:rsidR="00AE2D5B" w:rsidRPr="00700A04" w:rsidRDefault="00AE2D5B" w:rsidP="00463B05">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運営形態</w:t>
            </w:r>
          </w:p>
        </w:tc>
        <w:tc>
          <w:tcPr>
            <w:tcW w:w="1301" w:type="pct"/>
            <w:vAlign w:val="center"/>
          </w:tcPr>
          <w:p w14:paraId="04D41E89" w14:textId="77777777" w:rsidR="00AE2D5B" w:rsidRPr="00700A04" w:rsidRDefault="00AE2D5B" w:rsidP="00463B05">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活動形態</w:t>
            </w:r>
          </w:p>
        </w:tc>
        <w:tc>
          <w:tcPr>
            <w:tcW w:w="1301" w:type="pct"/>
            <w:vAlign w:val="center"/>
          </w:tcPr>
          <w:p w14:paraId="58A40FA3" w14:textId="77777777" w:rsidR="00AE2D5B" w:rsidRPr="00700A04" w:rsidRDefault="00AE2D5B" w:rsidP="00463B05">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備考</w:t>
            </w:r>
          </w:p>
        </w:tc>
      </w:tr>
      <w:tr w:rsidR="00AE2D5B" w:rsidRPr="00700A04" w14:paraId="2C8C131A" w14:textId="77777777" w:rsidTr="00AE2D5B">
        <w:trPr>
          <w:trHeight w:val="1271"/>
        </w:trPr>
        <w:tc>
          <w:tcPr>
            <w:tcW w:w="1100" w:type="pct"/>
          </w:tcPr>
          <w:p w14:paraId="699BF608" w14:textId="77777777" w:rsidR="00AE2D5B" w:rsidRPr="00700A04" w:rsidRDefault="00AE2D5B" w:rsidP="00700A04">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保育施設</w:t>
            </w:r>
          </w:p>
        </w:tc>
        <w:tc>
          <w:tcPr>
            <w:tcW w:w="1298" w:type="pct"/>
          </w:tcPr>
          <w:p w14:paraId="1F3A7A2F" w14:textId="77777777"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幼稚園、保育園、認定こども園等</w:t>
            </w:r>
          </w:p>
        </w:tc>
        <w:tc>
          <w:tcPr>
            <w:tcW w:w="1301" w:type="pct"/>
          </w:tcPr>
          <w:p w14:paraId="216E186B" w14:textId="7C61F8B5"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野外保育の日や時間を設けて自然保育を行う。自然体験活動の専門指導者と行うこともある</w:t>
            </w:r>
            <w:r w:rsidR="00463DCD" w:rsidRPr="00700A04">
              <w:rPr>
                <w:rFonts w:ascii="ＭＳ ゴシック" w:eastAsia="ＭＳ ゴシック" w:hAnsi="ＭＳ ゴシック" w:cs="Times New Roman" w:hint="eastAsia"/>
                <w:sz w:val="20"/>
                <w:szCs w:val="20"/>
                <w:lang w:eastAsia="ja-JP"/>
              </w:rPr>
              <w:t>。</w:t>
            </w:r>
          </w:p>
        </w:tc>
        <w:tc>
          <w:tcPr>
            <w:tcW w:w="1301" w:type="pct"/>
          </w:tcPr>
          <w:p w14:paraId="17AB9551" w14:textId="0D7365E9"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既存の保育活動と自然保育を分けて行われることが多い</w:t>
            </w:r>
            <w:r w:rsidR="00463DCD" w:rsidRPr="00700A04">
              <w:rPr>
                <w:rFonts w:ascii="ＭＳ ゴシック" w:eastAsia="ＭＳ ゴシック" w:hAnsi="ＭＳ ゴシック" w:cs="Times New Roman" w:hint="eastAsia"/>
                <w:sz w:val="20"/>
                <w:szCs w:val="20"/>
                <w:lang w:eastAsia="ja-JP"/>
              </w:rPr>
              <w:t>。</w:t>
            </w:r>
          </w:p>
        </w:tc>
      </w:tr>
      <w:tr w:rsidR="00AE2D5B" w:rsidRPr="00700A04" w14:paraId="3403D8C5" w14:textId="77777777" w:rsidTr="00AE2D5B">
        <w:trPr>
          <w:trHeight w:val="1047"/>
        </w:trPr>
        <w:tc>
          <w:tcPr>
            <w:tcW w:w="1100" w:type="pct"/>
          </w:tcPr>
          <w:p w14:paraId="14C59BA6" w14:textId="77777777" w:rsidR="00AE2D5B" w:rsidRPr="00700A04" w:rsidRDefault="00AE2D5B" w:rsidP="00700A04">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イベント等</w:t>
            </w:r>
          </w:p>
        </w:tc>
        <w:tc>
          <w:tcPr>
            <w:tcW w:w="1298" w:type="pct"/>
          </w:tcPr>
          <w:p w14:paraId="7BF0E28D" w14:textId="7BB12FCD"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任意の団体（自然学校等）や個人が行う</w:t>
            </w:r>
            <w:r w:rsidR="00463DCD" w:rsidRPr="00700A04">
              <w:rPr>
                <w:rFonts w:ascii="ＭＳ ゴシック" w:eastAsia="ＭＳ ゴシック" w:hAnsi="ＭＳ ゴシック" w:cs="Times New Roman" w:hint="eastAsia"/>
                <w:sz w:val="20"/>
                <w:szCs w:val="20"/>
                <w:lang w:eastAsia="ja-JP"/>
              </w:rPr>
              <w:t>。</w:t>
            </w:r>
          </w:p>
        </w:tc>
        <w:tc>
          <w:tcPr>
            <w:tcW w:w="1301" w:type="pct"/>
          </w:tcPr>
          <w:p w14:paraId="633044B7" w14:textId="700668A5"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週末など定期、不定期に参加者を集め自然保育を体験する活動を行う</w:t>
            </w:r>
            <w:r w:rsidR="00463DCD" w:rsidRPr="00700A04">
              <w:rPr>
                <w:rFonts w:ascii="ＭＳ ゴシック" w:eastAsia="ＭＳ ゴシック" w:hAnsi="ＭＳ ゴシック" w:cs="Times New Roman" w:hint="eastAsia"/>
                <w:sz w:val="20"/>
                <w:szCs w:val="20"/>
                <w:lang w:eastAsia="ja-JP"/>
              </w:rPr>
              <w:t>。</w:t>
            </w:r>
          </w:p>
        </w:tc>
        <w:tc>
          <w:tcPr>
            <w:tcW w:w="1301" w:type="pct"/>
          </w:tcPr>
          <w:p w14:paraId="4DC9064F" w14:textId="77777777" w:rsidR="00AE2D5B" w:rsidRPr="00700A04" w:rsidRDefault="00AE2D5B" w:rsidP="00463B05">
            <w:pPr>
              <w:autoSpaceDE/>
              <w:autoSpaceDN/>
              <w:rPr>
                <w:rFonts w:ascii="ＭＳ ゴシック" w:eastAsia="ＭＳ ゴシック" w:hAnsi="ＭＳ ゴシック" w:cs="Times New Roman"/>
                <w:sz w:val="20"/>
                <w:szCs w:val="20"/>
                <w:lang w:eastAsia="ja-JP"/>
              </w:rPr>
            </w:pPr>
          </w:p>
        </w:tc>
      </w:tr>
    </w:tbl>
    <w:p w14:paraId="7FAF3587" w14:textId="77777777" w:rsidR="00AE2D5B" w:rsidRPr="00492FC9" w:rsidRDefault="00AE2D5B" w:rsidP="00463B05"/>
    <w:p w14:paraId="161E3EB1"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cs="ＭＳ 明朝" w:hint="eastAsia"/>
        </w:rPr>
        <w:t>②</w:t>
      </w:r>
      <w:r w:rsidRPr="00700A04">
        <w:rPr>
          <w:rFonts w:ascii="ＭＳ ゴシック" w:eastAsia="ＭＳ ゴシック" w:hAnsi="ＭＳ ゴシック"/>
        </w:rPr>
        <w:t>運営形態により配慮すべきこと</w:t>
      </w:r>
    </w:p>
    <w:p w14:paraId="4BB8C3EF" w14:textId="55F9B008" w:rsidR="00F51231" w:rsidRPr="00492FC9" w:rsidRDefault="00463DCD" w:rsidP="00463B05">
      <w:pPr>
        <w:ind w:firstLineChars="100" w:firstLine="240"/>
      </w:pPr>
      <w:r w:rsidRPr="00492FC9">
        <w:t>安全管理</w:t>
      </w:r>
      <w:r w:rsidR="00AE2D5B" w:rsidRPr="00492FC9">
        <w:t>の内容が運営形態により基本的には異なることはないが、運営の違いや規模等により</w:t>
      </w:r>
      <w:r w:rsidRPr="00492FC9">
        <w:t>安全管理</w:t>
      </w:r>
      <w:r w:rsidR="00AE2D5B" w:rsidRPr="00492FC9">
        <w:t>上配慮すべきことがある。園児数や構成年齢による違いを踏まえた考え方をここでは整理する。</w:t>
      </w:r>
    </w:p>
    <w:tbl>
      <w:tblPr>
        <w:tblStyle w:val="a3"/>
        <w:tblW w:w="5000" w:type="pct"/>
        <w:tblLook w:val="04A0" w:firstRow="1" w:lastRow="0" w:firstColumn="1" w:lastColumn="0" w:noHBand="0" w:noVBand="1"/>
      </w:tblPr>
      <w:tblGrid>
        <w:gridCol w:w="2119"/>
        <w:gridCol w:w="2499"/>
        <w:gridCol w:w="2505"/>
        <w:gridCol w:w="2505"/>
      </w:tblGrid>
      <w:tr w:rsidR="00AE2D5B" w:rsidRPr="00700A04" w14:paraId="360D04C3" w14:textId="77777777" w:rsidTr="00AE2D5B">
        <w:trPr>
          <w:trHeight w:val="582"/>
        </w:trPr>
        <w:tc>
          <w:tcPr>
            <w:tcW w:w="1100" w:type="pct"/>
            <w:vAlign w:val="center"/>
          </w:tcPr>
          <w:p w14:paraId="74D91E69" w14:textId="77777777" w:rsidR="00AE2D5B" w:rsidRPr="00700A04" w:rsidRDefault="00AE2D5B" w:rsidP="00B53EC9">
            <w:pPr>
              <w:autoSpaceDE/>
              <w:autoSpaceDN/>
              <w:jc w:val="center"/>
              <w:rPr>
                <w:rFonts w:ascii="ＭＳ ゴシック" w:eastAsia="ＭＳ ゴシック" w:hAnsi="ＭＳ ゴシック" w:cs="Times New Roman"/>
                <w:sz w:val="20"/>
                <w:szCs w:val="20"/>
                <w:lang w:eastAsia="ja-JP"/>
              </w:rPr>
            </w:pPr>
          </w:p>
        </w:tc>
        <w:tc>
          <w:tcPr>
            <w:tcW w:w="1298" w:type="pct"/>
            <w:vAlign w:val="center"/>
          </w:tcPr>
          <w:p w14:paraId="4870A8DE" w14:textId="77777777" w:rsidR="00AE2D5B" w:rsidRPr="00700A04" w:rsidRDefault="00AE2D5B" w:rsidP="00B53EC9">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園児数に関する配慮</w:t>
            </w:r>
          </w:p>
        </w:tc>
        <w:tc>
          <w:tcPr>
            <w:tcW w:w="1301" w:type="pct"/>
            <w:vAlign w:val="center"/>
          </w:tcPr>
          <w:p w14:paraId="250B16E8" w14:textId="77777777" w:rsidR="00AE2D5B" w:rsidRPr="00700A04" w:rsidRDefault="00AE2D5B" w:rsidP="00B53EC9">
            <w:pPr>
              <w:autoSpaceDE/>
              <w:autoSpaceDN/>
              <w:jc w:val="cente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引率保育者に関する留意</w:t>
            </w:r>
          </w:p>
        </w:tc>
        <w:tc>
          <w:tcPr>
            <w:tcW w:w="1301" w:type="pct"/>
            <w:vAlign w:val="center"/>
          </w:tcPr>
          <w:p w14:paraId="357A75FC" w14:textId="77777777" w:rsidR="00AE2D5B" w:rsidRPr="00700A04" w:rsidRDefault="00AE2D5B" w:rsidP="00B53EC9">
            <w:pPr>
              <w:autoSpaceDE/>
              <w:autoSpaceDN/>
              <w:jc w:val="cente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園児年齢に関する配慮</w:t>
            </w:r>
          </w:p>
        </w:tc>
      </w:tr>
      <w:tr w:rsidR="00AE2D5B" w:rsidRPr="00700A04" w14:paraId="70D123EB" w14:textId="77777777" w:rsidTr="00AE2D5B">
        <w:trPr>
          <w:trHeight w:val="1271"/>
        </w:trPr>
        <w:tc>
          <w:tcPr>
            <w:tcW w:w="1100" w:type="pct"/>
          </w:tcPr>
          <w:p w14:paraId="2C7C79DE" w14:textId="77777777" w:rsidR="00AE2D5B" w:rsidRPr="00700A04" w:rsidRDefault="00AE2D5B" w:rsidP="00E85465">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保育施設</w:t>
            </w:r>
          </w:p>
        </w:tc>
        <w:tc>
          <w:tcPr>
            <w:tcW w:w="1298" w:type="pct"/>
          </w:tcPr>
          <w:p w14:paraId="1B7E68BB" w14:textId="1F84F4F9"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クラス単位または複数のクラスで園外にて自然保育を行う場合を想定。1グループの人数を30名以下にし、確実にグループを分けて行動する。グループが混合となら</w:t>
            </w:r>
            <w:r w:rsidR="00463B05" w:rsidRPr="00700A04">
              <w:rPr>
                <w:rFonts w:ascii="ＭＳ ゴシック" w:eastAsia="ＭＳ ゴシック" w:hAnsi="ＭＳ ゴシック" w:cs="Times New Roman"/>
                <w:sz w:val="20"/>
                <w:szCs w:val="20"/>
                <w:lang w:eastAsia="ja-JP"/>
              </w:rPr>
              <w:t>ないように</w:t>
            </w:r>
            <w:r w:rsidRPr="00700A04">
              <w:rPr>
                <w:rFonts w:ascii="ＭＳ ゴシック" w:eastAsia="ＭＳ ゴシック" w:hAnsi="ＭＳ ゴシック" w:cs="Times New Roman"/>
                <w:sz w:val="20"/>
                <w:szCs w:val="20"/>
                <w:lang w:eastAsia="ja-JP"/>
              </w:rPr>
              <w:t>活動場所を分けるなどする。</w:t>
            </w:r>
          </w:p>
        </w:tc>
        <w:tc>
          <w:tcPr>
            <w:tcW w:w="1301" w:type="pct"/>
          </w:tcPr>
          <w:p w14:paraId="5B849B09" w14:textId="77777777"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担任以外の臨時に引率者として参加する場合、園児の名前を臨時者が把握していることが大切である。引率者全員が場所の共通理解を図ることが必要である。担任は子どもの全体的な動きを俯敵的に捉え、子どもとその他の保育者との配置固係を常に把握するよう留意する。</w:t>
            </w:r>
          </w:p>
        </w:tc>
        <w:tc>
          <w:tcPr>
            <w:tcW w:w="1301" w:type="pct"/>
          </w:tcPr>
          <w:p w14:paraId="093C7E97" w14:textId="77777777"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年齢別のクラス単位で行動する場合を想定、年齢による体力や経験の違いにより活動場所、の状況レベルを選定する。体力を要する、危、険な箇所状況の有る無しの程度に応じての考慮が必要である。活動時間全体をその年齢による子どもたちの移動に要する時間等を考慮し、十分な時間スケールで余裕を持った時間配分を行う。</w:t>
            </w:r>
          </w:p>
        </w:tc>
      </w:tr>
      <w:tr w:rsidR="00AE2D5B" w:rsidRPr="00700A04" w14:paraId="12C7D621" w14:textId="77777777" w:rsidTr="00AE2D5B">
        <w:trPr>
          <w:trHeight w:val="1047"/>
        </w:trPr>
        <w:tc>
          <w:tcPr>
            <w:tcW w:w="1100" w:type="pct"/>
          </w:tcPr>
          <w:p w14:paraId="225BF000" w14:textId="77777777" w:rsidR="00AE2D5B" w:rsidRPr="00700A04" w:rsidRDefault="00AE2D5B" w:rsidP="00E85465">
            <w:pPr>
              <w:autoSpaceDE/>
              <w:autoSpaceDN/>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rPr>
              <w:t>イベント等</w:t>
            </w:r>
          </w:p>
        </w:tc>
        <w:tc>
          <w:tcPr>
            <w:tcW w:w="1298" w:type="pct"/>
          </w:tcPr>
          <w:p w14:paraId="3C12ECC4" w14:textId="77777777"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不特定の幼児が参加する場合を想定、親が伴う場合と子どもだけの参    加に限らず、見やすい名札を全員につけるようにする。移動を伴う場合は移動前に人数を把握し、取り残し置き去りがない</w:t>
            </w:r>
            <w:r w:rsidRPr="00700A04">
              <w:rPr>
                <w:rFonts w:ascii="ＭＳ ゴシック" w:eastAsia="ＭＳ ゴシック" w:hAnsi="ＭＳ ゴシック" w:cs="Times New Roman"/>
                <w:sz w:val="20"/>
                <w:szCs w:val="20"/>
                <w:lang w:eastAsia="ja-JP"/>
              </w:rPr>
              <w:lastRenderedPageBreak/>
              <w:t>ようにする。参加人数が増えるほど事故等の発生率が高まることを念頭に置いて活動を行う。引率体制に応じて  定員を決め、参加受付人数を調整する。</w:t>
            </w:r>
          </w:p>
        </w:tc>
        <w:tc>
          <w:tcPr>
            <w:tcW w:w="1301" w:type="pct"/>
          </w:tcPr>
          <w:p w14:paraId="3D1200F5" w14:textId="5009D5B3"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lastRenderedPageBreak/>
              <w:t>臨時の引率者へ、イベント全体の内容理解ができる様、活動計画や人員配匿、連絡体制、緊急時対応など記載したマニュアルを配布し、重要事項については主催者から説明を十分行う。イベント型の</w:t>
            </w:r>
            <w:r w:rsidRPr="00700A04">
              <w:rPr>
                <w:rFonts w:ascii="ＭＳ ゴシック" w:eastAsia="ＭＳ ゴシック" w:hAnsi="ＭＳ ゴシック" w:cs="Times New Roman"/>
                <w:sz w:val="20"/>
                <w:szCs w:val="20"/>
                <w:lang w:eastAsia="ja-JP"/>
              </w:rPr>
              <w:lastRenderedPageBreak/>
              <w:t>活動では引率者と参加者の人数割合を明確に定める根拠はないが、グループ単位で動く活動であれは1グループに3名以上の引率者を配置し、その内の1名以上は臨時の引率者で</w:t>
            </w:r>
            <w:r w:rsidR="00463B05" w:rsidRPr="00700A04">
              <w:rPr>
                <w:rFonts w:ascii="ＭＳ ゴシック" w:eastAsia="ＭＳ ゴシック" w:hAnsi="ＭＳ ゴシック" w:cs="Times New Roman"/>
                <w:sz w:val="20"/>
                <w:szCs w:val="20"/>
                <w:lang w:eastAsia="ja-JP"/>
              </w:rPr>
              <w:t>ない</w:t>
            </w:r>
            <w:r w:rsidRPr="00700A04">
              <w:rPr>
                <w:rFonts w:ascii="ＭＳ ゴシック" w:eastAsia="ＭＳ ゴシック" w:hAnsi="ＭＳ ゴシック" w:cs="Times New Roman"/>
                <w:sz w:val="20"/>
                <w:szCs w:val="20"/>
                <w:lang w:eastAsia="ja-JP"/>
              </w:rPr>
              <w:t>ものが望ましい。</w:t>
            </w:r>
          </w:p>
        </w:tc>
        <w:tc>
          <w:tcPr>
            <w:tcW w:w="1301" w:type="pct"/>
          </w:tcPr>
          <w:p w14:paraId="76BB841A" w14:textId="77777777" w:rsidR="00AE2D5B" w:rsidRPr="00700A04" w:rsidRDefault="00AE2D5B" w:rsidP="00463B05">
            <w:pPr>
              <w:autoSpaceDE/>
              <w:autoSpaceDN/>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lastRenderedPageBreak/>
              <w:t>参加する園児の年齢に関わりなく、活動場所についての説明を行う。活動場所への理解が参加経験の回数によりバラッキがあるので毎回の説明や注意喚起が必要である。活動範囲のエリアを決める</w:t>
            </w:r>
            <w:r w:rsidRPr="00700A04">
              <w:rPr>
                <w:rFonts w:ascii="ＭＳ ゴシック" w:eastAsia="ＭＳ ゴシック" w:hAnsi="ＭＳ ゴシック" w:cs="Times New Roman"/>
                <w:sz w:val="20"/>
                <w:szCs w:val="20"/>
                <w:lang w:eastAsia="ja-JP"/>
              </w:rPr>
              <w:lastRenderedPageBreak/>
              <w:t>などの場合は表示物や目標となる物を明示して行う。園児に事前に集合などの連絡方法、集合場所を伝えるなどしておく。困ったことや問題が生じた際に引率者に声をかけるよう伝えると共に引率者を事前に紹介して子どもたちとの関係を作る。引率者は子どもの年齢に応じてコミュニケーションできる程度の違いを理解し、年齢に応じた対応を意識して関わるようにする。</w:t>
            </w:r>
          </w:p>
        </w:tc>
      </w:tr>
    </w:tbl>
    <w:p w14:paraId="57ED10DD" w14:textId="77777777" w:rsidR="00AE2D5B" w:rsidRPr="00492FC9" w:rsidRDefault="00AE2D5B" w:rsidP="00463B05"/>
    <w:p w14:paraId="0134D144" w14:textId="77777777"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cs="ＭＳ 明朝" w:hint="eastAsia"/>
        </w:rPr>
        <w:t>③</w:t>
      </w:r>
      <w:r w:rsidRPr="00700A04">
        <w:rPr>
          <w:rFonts w:ascii="ＭＳ ゴシック" w:eastAsia="ＭＳ ゴシック" w:hAnsi="ＭＳ ゴシック"/>
        </w:rPr>
        <w:t>人数把握に関すること</w:t>
      </w:r>
    </w:p>
    <w:p w14:paraId="103294EA" w14:textId="5AA898B0" w:rsidR="00AE2D5B" w:rsidRPr="00492FC9" w:rsidRDefault="00463DCD" w:rsidP="00463B05">
      <w:pPr>
        <w:ind w:firstLineChars="100" w:firstLine="240"/>
      </w:pPr>
      <w:r w:rsidRPr="00492FC9">
        <w:t>安全管理</w:t>
      </w:r>
      <w:r w:rsidR="00AE2D5B" w:rsidRPr="00492FC9">
        <w:t>の基本となる人数把握について、幼児の引率を行う際に次の点に留意しておく必要がある。ある一定の空間の中で子どもが自由に動き回りながら活動や遊びを行なっている場合、子どもの全体人数をその状況下で把握することは非常に困難である。子どもの全体数が</w:t>
      </w:r>
      <w:r w:rsidR="00AE2D5B" w:rsidRPr="00492FC9">
        <w:t>20</w:t>
      </w:r>
      <w:r w:rsidR="00AE2D5B" w:rsidRPr="00492FC9">
        <w:t>名を超える状況では、ほぼその人数を把握することはできない。</w:t>
      </w:r>
      <w:r w:rsidR="00AE2D5B" w:rsidRPr="00492FC9">
        <w:t>20</w:t>
      </w:r>
      <w:r w:rsidR="00AE2D5B" w:rsidRPr="00492FC9">
        <w:t>名以下でもその中の</w:t>
      </w:r>
      <w:r w:rsidR="00AE2D5B" w:rsidRPr="00492FC9">
        <w:t>1</w:t>
      </w:r>
      <w:r w:rsidR="00AE2D5B" w:rsidRPr="00492FC9">
        <w:t>名が抜けて、見失っている状況にあることに気づくまでにベテランの保育者でも一定の時間を要する。</w:t>
      </w:r>
      <w:r w:rsidR="00AE2D5B" w:rsidRPr="00492FC9">
        <w:t>20</w:t>
      </w:r>
      <w:r w:rsidR="00AE2D5B" w:rsidRPr="00492FC9">
        <w:t>名を超えた人数ではそこから抜けた園児がいることに気がつくのは不可能であり、仮に気づいたとしてもそれは偶然の出来事に過ぎない。複数の引率体制をとり引率者が自分の範囲の中に数名の園児の誰がいるのかを把握し、常に抜け落ちる園児がいないことを確かめることで、部分的に常態的な人数把握を行うことが求められる。この際も複数の引率者の誰からも把握されていない園児がいることの可能があることに意識が払われなければならない。</w:t>
      </w:r>
    </w:p>
    <w:p w14:paraId="27F4BEA2" w14:textId="1A3FF33D" w:rsidR="00AE2D5B" w:rsidRPr="00492FC9" w:rsidRDefault="00AE2D5B" w:rsidP="00463B05">
      <w:pPr>
        <w:ind w:firstLineChars="100" w:firstLine="240"/>
      </w:pPr>
      <w:r w:rsidRPr="00492FC9">
        <w:t>確実な人数把握を行うためには一定時間ごとに子どもたちを集合させ、その人員把握を行うことが確かな方法と言える。しかし、そうしたことを頻繁に行うことは活動や遊びを中断させてしまう。安全を確保する観点から人数把握や人員把握の必要性を理解し、その状況にあった対応をしなければならない。子どもたちの自由な行動を必要以上に規制してしまわないことも考え、また人数の多い少ないに隠されるリスクを知ってグループの人数などを絞り、保育者（引率者）の体制、配置、役割を設定して安全を確保しなければならない。</w:t>
      </w:r>
    </w:p>
    <w:p w14:paraId="0F7A387A" w14:textId="77777777" w:rsidR="00AE2D5B" w:rsidRPr="00492FC9" w:rsidRDefault="00AE2D5B" w:rsidP="00463B05"/>
    <w:p w14:paraId="2BC4DABB" w14:textId="661D62D9"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rPr>
        <w:t>l-2</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spacing w:val="-1"/>
        </w:rPr>
        <w:t>保護者との連絡体制の整備</w:t>
      </w:r>
    </w:p>
    <w:p w14:paraId="03293CB4" w14:textId="128DAC3D" w:rsidR="00AE2D5B" w:rsidRPr="00700A04" w:rsidRDefault="00AE2D5B" w:rsidP="00463B05">
      <w:pPr>
        <w:rPr>
          <w:rFonts w:ascii="ＭＳ ゴシック" w:eastAsia="ＭＳ ゴシック" w:hAnsi="ＭＳ ゴシック"/>
        </w:rPr>
      </w:pPr>
      <w:r w:rsidRPr="00700A04">
        <w:rPr>
          <w:rFonts w:ascii="ＭＳ ゴシック" w:eastAsia="ＭＳ ゴシック" w:hAnsi="ＭＳ ゴシック" w:cs="ＭＳ 明朝" w:hint="eastAsia"/>
          <w:spacing w:val="-5"/>
        </w:rPr>
        <w:t>①</w:t>
      </w:r>
      <w:r w:rsidRPr="00700A04">
        <w:rPr>
          <w:rFonts w:ascii="ＭＳ ゴシック" w:eastAsia="ＭＳ ゴシック" w:hAnsi="ＭＳ ゴシック"/>
          <w:spacing w:val="-5"/>
        </w:rPr>
        <w:t>園児への</w:t>
      </w:r>
      <w:r w:rsidR="00463DCD" w:rsidRPr="00700A04">
        <w:rPr>
          <w:rFonts w:ascii="ＭＳ ゴシック" w:eastAsia="ＭＳ ゴシック" w:hAnsi="ＭＳ ゴシック"/>
          <w:spacing w:val="-5"/>
        </w:rPr>
        <w:t>安全管理</w:t>
      </w:r>
      <w:r w:rsidRPr="00700A04">
        <w:rPr>
          <w:rFonts w:ascii="ＭＳ ゴシック" w:eastAsia="ＭＳ ゴシック" w:hAnsi="ＭＳ ゴシック"/>
          <w:spacing w:val="-5"/>
        </w:rPr>
        <w:t>とは別に保護者との連携を通じた</w:t>
      </w:r>
      <w:r w:rsidR="00463DCD" w:rsidRPr="00700A04">
        <w:rPr>
          <w:rFonts w:ascii="ＭＳ ゴシック" w:eastAsia="ＭＳ ゴシック" w:hAnsi="ＭＳ ゴシック"/>
          <w:spacing w:val="-5"/>
        </w:rPr>
        <w:t>安全管理</w:t>
      </w:r>
      <w:r w:rsidRPr="00700A04">
        <w:rPr>
          <w:rFonts w:ascii="ＭＳ ゴシック" w:eastAsia="ＭＳ ゴシック" w:hAnsi="ＭＳ ゴシック"/>
          <w:spacing w:val="-5"/>
        </w:rPr>
        <w:t>を心がける</w:t>
      </w:r>
    </w:p>
    <w:p w14:paraId="0B9EAA74" w14:textId="493781FF" w:rsidR="00AE2D5B" w:rsidRPr="00492FC9" w:rsidRDefault="00E85465" w:rsidP="00463B05">
      <w:pPr>
        <w:ind w:firstLineChars="100" w:firstLine="238"/>
      </w:pPr>
      <w:r w:rsidRPr="00E85465">
        <w:rPr>
          <w:rFonts w:hint="eastAsia"/>
          <w:spacing w:val="-1"/>
        </w:rPr>
        <w:t>万が一、園児にケガや事故が起きた際も、日頃から保護者との連携と信頼関係が築かれて</w:t>
      </w:r>
      <w:r w:rsidRPr="00E85465">
        <w:rPr>
          <w:rFonts w:hint="eastAsia"/>
          <w:spacing w:val="-1"/>
        </w:rPr>
        <w:lastRenderedPageBreak/>
        <w:t>いれば、</w:t>
      </w:r>
      <w:r w:rsidR="00AE2D5B" w:rsidRPr="00492FC9">
        <w:t>ケガや事故に対する保護者の受け止めは大きく変わる。重大な事故を起こさないための具体的な取り組みや準備、活動の安全度をどう見ているか等、他に保育者などの体制や研修の状況など</w:t>
      </w:r>
      <w:r w:rsidR="00463DCD" w:rsidRPr="00492FC9">
        <w:t>安全管理</w:t>
      </w:r>
      <w:r w:rsidR="00AE2D5B" w:rsidRPr="00492FC9">
        <w:t>として日常行なっていることを整理し保護者に伝える。</w:t>
      </w:r>
    </w:p>
    <w:p w14:paraId="042EC69E" w14:textId="77777777" w:rsidR="00AE2D5B" w:rsidRPr="00492FC9" w:rsidRDefault="00AE2D5B" w:rsidP="00463B05"/>
    <w:p w14:paraId="01204DE7" w14:textId="77777777" w:rsidR="00AE2D5B" w:rsidRPr="00700A04" w:rsidRDefault="00AE2D5B" w:rsidP="00463B05">
      <w:pPr>
        <w:rPr>
          <w:rFonts w:ascii="ＭＳ ゴシック" w:eastAsia="ＭＳ ゴシック" w:hAnsi="ＭＳ ゴシック"/>
          <w:spacing w:val="-1"/>
        </w:rPr>
      </w:pPr>
      <w:r w:rsidRPr="00700A04">
        <w:rPr>
          <w:rFonts w:ascii="ＭＳ ゴシック" w:eastAsia="ＭＳ ゴシック" w:hAnsi="ＭＳ ゴシック" w:cs="ＭＳ 明朝" w:hint="eastAsia"/>
          <w:spacing w:val="-1"/>
        </w:rPr>
        <w:t>②</w:t>
      </w:r>
      <w:r w:rsidRPr="00700A04">
        <w:rPr>
          <w:rFonts w:ascii="ＭＳ ゴシック" w:eastAsia="ＭＳ ゴシック" w:hAnsi="ＭＳ ゴシック"/>
          <w:spacing w:val="-1"/>
        </w:rPr>
        <w:t>重要事項説明書の作成</w:t>
      </w:r>
    </w:p>
    <w:p w14:paraId="59DB0435" w14:textId="713C5565" w:rsidR="00AE2D5B" w:rsidRPr="00492FC9" w:rsidRDefault="00463DCD" w:rsidP="00463B05">
      <w:pPr>
        <w:ind w:firstLineChars="100" w:firstLine="240"/>
      </w:pPr>
      <w:r w:rsidRPr="00492FC9">
        <w:t>安全管理</w:t>
      </w:r>
      <w:r w:rsidR="00AE2D5B" w:rsidRPr="00492FC9">
        <w:t>にとどまらず、園全体の運営や保育に関わる誰もが知っておくべき事をまとめた重要事</w:t>
      </w:r>
      <w:r w:rsidR="00AE2D5B" w:rsidRPr="00492FC9">
        <w:rPr>
          <w:spacing w:val="-1"/>
        </w:rPr>
        <w:t>項説明書を作成し、園に関わる全ての人が共通理解できる</w:t>
      </w:r>
      <w:r w:rsidR="00463B05" w:rsidRPr="00492FC9">
        <w:rPr>
          <w:spacing w:val="-1"/>
        </w:rPr>
        <w:t>ように</w:t>
      </w:r>
      <w:r w:rsidR="00AE2D5B" w:rsidRPr="00492FC9">
        <w:rPr>
          <w:spacing w:val="-1"/>
        </w:rPr>
        <w:t>する。口頭での説明や各回ことの</w:t>
      </w:r>
      <w:r w:rsidR="00AE2D5B" w:rsidRPr="00492FC9">
        <w:t>説明時の資料配布ではその内容が飛散してしまうことも多く、記憶に頼っての説明にはニュアンスの違いが生じたり抜け落ちや誤解を生じ</w:t>
      </w:r>
      <w:r w:rsidR="00463B05" w:rsidRPr="00492FC9">
        <w:t>たりし</w:t>
      </w:r>
      <w:r w:rsidR="00AE2D5B" w:rsidRPr="00492FC9">
        <w:t>やすい。そこで一括にまとめた重要事項説明書を作成し、</w:t>
      </w:r>
      <w:r w:rsidR="00AE2D5B" w:rsidRPr="00492FC9">
        <w:rPr>
          <w:spacing w:val="-1"/>
        </w:rPr>
        <w:t>これに伴って、園生活や保護者が理解していなければならない事項、職員体制や配置、安全や緊</w:t>
      </w:r>
      <w:r w:rsidR="00AE2D5B" w:rsidRPr="00492FC9">
        <w:t>急時の対応、感染症やアレルギーに関することなどを保護者に配布し説明を行う。</w:t>
      </w:r>
    </w:p>
    <w:p w14:paraId="2E0C6770" w14:textId="77777777" w:rsidR="00AE2D5B" w:rsidRPr="00492FC9" w:rsidRDefault="00AE2D5B" w:rsidP="00463B05">
      <w:pPr>
        <w:pStyle w:val="a4"/>
        <w:rPr>
          <w:rFonts w:ascii="Times New Roman" w:eastAsia="ＭＳ 明朝" w:hAnsi="Times New Roman" w:cs="Times New Roman"/>
          <w:spacing w:val="-1"/>
          <w:sz w:val="24"/>
          <w:szCs w:val="24"/>
        </w:rPr>
      </w:pPr>
    </w:p>
    <w:p w14:paraId="496EEAB8" w14:textId="77777777"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ＭＳ 明朝" w:hint="eastAsia"/>
          <w:spacing w:val="-1"/>
          <w:sz w:val="24"/>
          <w:szCs w:val="24"/>
        </w:rPr>
        <w:t>③</w:t>
      </w:r>
      <w:r w:rsidRPr="00700A04">
        <w:rPr>
          <w:rFonts w:ascii="ＭＳ ゴシック" w:eastAsia="ＭＳ ゴシック" w:hAnsi="ＭＳ ゴシック" w:cs="Times New Roman"/>
          <w:spacing w:val="-1"/>
          <w:sz w:val="24"/>
          <w:szCs w:val="24"/>
        </w:rPr>
        <w:t>保護者との連絡体制</w:t>
      </w:r>
    </w:p>
    <w:p w14:paraId="5C7911BD" w14:textId="77777777" w:rsidR="00AE2D5B" w:rsidRPr="00492FC9" w:rsidRDefault="00AE2D5B" w:rsidP="00463B05">
      <w:pPr>
        <w:pStyle w:val="a4"/>
        <w:ind w:firstLineChars="100" w:firstLine="238"/>
        <w:rPr>
          <w:rFonts w:ascii="Times New Roman" w:eastAsia="ＭＳ 明朝" w:hAnsi="Times New Roman" w:cs="Times New Roman"/>
          <w:sz w:val="24"/>
          <w:szCs w:val="24"/>
        </w:rPr>
      </w:pPr>
      <w:r w:rsidRPr="00492FC9">
        <w:rPr>
          <w:rFonts w:ascii="Times New Roman" w:eastAsia="ＭＳ 明朝" w:hAnsi="Times New Roman" w:cs="Times New Roman"/>
          <w:spacing w:val="-1"/>
          <w:sz w:val="24"/>
          <w:szCs w:val="24"/>
        </w:rPr>
        <w:t>緊急時の連絡体制として保護者全員には一斉送信のメールなどが活用できる。個別連絡につい</w:t>
      </w:r>
      <w:r w:rsidRPr="00492FC9">
        <w:rPr>
          <w:rFonts w:ascii="Times New Roman" w:eastAsia="ＭＳ 明朝" w:hAnsi="Times New Roman" w:cs="Times New Roman"/>
          <w:sz w:val="24"/>
          <w:szCs w:val="24"/>
        </w:rPr>
        <w:t>ては各自の携帯電話などへの個別連絡をとる。大災害時には伝言ダイヤルなどの災害時連絡体制を利用する。また全く連絡が取れない場合も想定し、そうした際の対応についても重要事項説明書に記載し、いくつかのケースを考慮した行動パターンを示しておく。</w:t>
      </w:r>
    </w:p>
    <w:p w14:paraId="63D5E2DD" w14:textId="017F8143" w:rsidR="00AE2D5B" w:rsidRPr="00492FC9" w:rsidRDefault="00E85465" w:rsidP="00463B05">
      <w:pPr>
        <w:pStyle w:val="a4"/>
        <w:ind w:firstLineChars="100" w:firstLine="240"/>
        <w:rPr>
          <w:rFonts w:ascii="Times New Roman" w:eastAsia="ＭＳ 明朝" w:hAnsi="Times New Roman" w:cs="Times New Roman"/>
          <w:sz w:val="24"/>
          <w:szCs w:val="24"/>
        </w:rPr>
      </w:pPr>
      <w:r w:rsidRPr="00E85465">
        <w:rPr>
          <w:rFonts w:ascii="Times New Roman" w:eastAsia="ＭＳ 明朝" w:hAnsi="Times New Roman" w:cs="Times New Roman" w:hint="eastAsia"/>
          <w:sz w:val="24"/>
          <w:szCs w:val="24"/>
        </w:rPr>
        <w:t>平時の連絡としては、定期的なお便り</w:t>
      </w:r>
      <w:r>
        <w:rPr>
          <w:rFonts w:ascii="Times New Roman" w:eastAsia="ＭＳ 明朝" w:hAnsi="Times New Roman" w:cs="Times New Roman" w:hint="eastAsia"/>
          <w:sz w:val="24"/>
          <w:szCs w:val="24"/>
        </w:rPr>
        <w:t>（</w:t>
      </w:r>
      <w:r w:rsidRPr="00E85465">
        <w:rPr>
          <w:rFonts w:ascii="Times New Roman" w:eastAsia="ＭＳ 明朝" w:hAnsi="Times New Roman" w:cs="Times New Roman" w:hint="eastAsia"/>
          <w:sz w:val="24"/>
          <w:szCs w:val="24"/>
        </w:rPr>
        <w:t>園だより等</w:t>
      </w:r>
      <w:r>
        <w:rPr>
          <w:rFonts w:ascii="Times New Roman" w:eastAsia="ＭＳ 明朝" w:hAnsi="Times New Roman" w:cs="Times New Roman" w:hint="eastAsia"/>
          <w:sz w:val="24"/>
          <w:szCs w:val="24"/>
        </w:rPr>
        <w:t>）</w:t>
      </w:r>
      <w:r w:rsidRPr="00E85465">
        <w:rPr>
          <w:rFonts w:ascii="Times New Roman" w:eastAsia="ＭＳ 明朝" w:hAnsi="Times New Roman" w:cs="Times New Roman" w:hint="eastAsia"/>
          <w:sz w:val="24"/>
          <w:szCs w:val="24"/>
        </w:rPr>
        <w:t>を通して、保育活動の目的や子どもたちの様子を</w:t>
      </w:r>
      <w:r w:rsidR="00AE2D5B" w:rsidRPr="00492FC9">
        <w:rPr>
          <w:rFonts w:ascii="Times New Roman" w:eastAsia="ＭＳ 明朝" w:hAnsi="Times New Roman" w:cs="Times New Roman"/>
          <w:sz w:val="24"/>
          <w:szCs w:val="24"/>
        </w:rPr>
        <w:t>伝える。個人的な子どもの様子については個人用の連絡ノートや</w:t>
      </w:r>
      <w:r w:rsidR="00AE2D5B" w:rsidRPr="00492FC9">
        <w:rPr>
          <w:rFonts w:ascii="Times New Roman" w:eastAsia="ＭＳ 明朝" w:hAnsi="Times New Roman" w:cs="Times New Roman"/>
          <w:spacing w:val="-16"/>
          <w:sz w:val="24"/>
          <w:szCs w:val="24"/>
        </w:rPr>
        <w:t>直</w:t>
      </w:r>
      <w:r w:rsidR="00AE2D5B" w:rsidRPr="00492FC9">
        <w:rPr>
          <w:rFonts w:ascii="Times New Roman" w:eastAsia="ＭＳ 明朝" w:hAnsi="Times New Roman" w:cs="Times New Roman"/>
          <w:sz w:val="24"/>
          <w:szCs w:val="24"/>
        </w:rPr>
        <w:t>接保護者との会話の機会を作るなどする。</w:t>
      </w:r>
      <w:r w:rsidR="00463B05" w:rsidRPr="00492FC9">
        <w:rPr>
          <w:rFonts w:ascii="Times New Roman" w:eastAsia="ＭＳ 明朝" w:hAnsi="Times New Roman" w:cs="Times New Roman"/>
          <w:sz w:val="24"/>
          <w:szCs w:val="24"/>
        </w:rPr>
        <w:t>運営</w:t>
      </w:r>
      <w:r w:rsidR="00AE2D5B" w:rsidRPr="00492FC9">
        <w:rPr>
          <w:rFonts w:ascii="Times New Roman" w:eastAsia="ＭＳ 明朝" w:hAnsi="Times New Roman" w:cs="Times New Roman"/>
          <w:sz w:val="24"/>
          <w:szCs w:val="24"/>
        </w:rPr>
        <w:t>や園における共通の決め</w:t>
      </w:r>
      <w:r w:rsidR="00463B05" w:rsidRPr="00492FC9">
        <w:rPr>
          <w:rFonts w:ascii="Times New Roman" w:eastAsia="ＭＳ 明朝" w:hAnsi="Times New Roman" w:cs="Times New Roman"/>
          <w:sz w:val="24"/>
          <w:szCs w:val="24"/>
        </w:rPr>
        <w:t>ごと</w:t>
      </w:r>
      <w:r w:rsidR="00AE2D5B" w:rsidRPr="00492FC9">
        <w:rPr>
          <w:rFonts w:ascii="Times New Roman" w:eastAsia="ＭＳ 明朝" w:hAnsi="Times New Roman" w:cs="Times New Roman"/>
          <w:sz w:val="24"/>
          <w:szCs w:val="24"/>
        </w:rPr>
        <w:t>や協膿事項は保護者を</w:t>
      </w:r>
      <w:r w:rsidR="00463B05" w:rsidRPr="00492FC9">
        <w:rPr>
          <w:rFonts w:ascii="Times New Roman" w:eastAsia="ＭＳ 明朝" w:hAnsi="Times New Roman" w:cs="Times New Roman"/>
          <w:sz w:val="24"/>
          <w:szCs w:val="24"/>
        </w:rPr>
        <w:t>集めた</w:t>
      </w:r>
      <w:r w:rsidR="00AE2D5B" w:rsidRPr="00492FC9">
        <w:rPr>
          <w:rFonts w:ascii="Times New Roman" w:eastAsia="ＭＳ 明朝" w:hAnsi="Times New Roman" w:cs="Times New Roman"/>
          <w:sz w:val="24"/>
          <w:szCs w:val="24"/>
        </w:rPr>
        <w:t>ミーティングを行う。他に代表者を集めた役員会（理事会）など園側と保護者が情報を共</w:t>
      </w:r>
      <w:r w:rsidR="00AE2D5B" w:rsidRPr="00492FC9">
        <w:rPr>
          <w:rFonts w:ascii="Times New Roman" w:eastAsia="ＭＳ 明朝" w:hAnsi="Times New Roman" w:cs="Times New Roman"/>
          <w:spacing w:val="-1"/>
          <w:sz w:val="24"/>
          <w:szCs w:val="24"/>
        </w:rPr>
        <w:t>有交換できる機会を設けるなどする。</w:t>
      </w:r>
    </w:p>
    <w:p w14:paraId="1F6D30FF" w14:textId="77777777" w:rsidR="00AE2D5B" w:rsidRPr="00492FC9" w:rsidRDefault="00AE2D5B" w:rsidP="00463B05">
      <w:pPr>
        <w:pStyle w:val="a4"/>
        <w:rPr>
          <w:rFonts w:ascii="Times New Roman" w:eastAsia="ＭＳ 明朝" w:hAnsi="Times New Roman" w:cs="Times New Roman"/>
          <w:sz w:val="24"/>
          <w:szCs w:val="24"/>
        </w:rPr>
      </w:pPr>
    </w:p>
    <w:p w14:paraId="3AFD7204" w14:textId="425F8927"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Times New Roman"/>
          <w:sz w:val="24"/>
          <w:szCs w:val="24"/>
        </w:rPr>
        <w:t>1-3</w:t>
      </w:r>
      <w:r w:rsidR="00AF7FC0" w:rsidRPr="00700A04">
        <w:rPr>
          <w:rFonts w:ascii="ＭＳ ゴシック" w:eastAsia="ＭＳ ゴシック" w:hAnsi="ＭＳ ゴシック" w:cs="Times New Roman"/>
          <w:sz w:val="24"/>
          <w:szCs w:val="24"/>
        </w:rPr>
        <w:t xml:space="preserve">. </w:t>
      </w:r>
      <w:r w:rsidRPr="00700A04">
        <w:rPr>
          <w:rFonts w:ascii="ＭＳ ゴシック" w:eastAsia="ＭＳ ゴシック" w:hAnsi="ＭＳ ゴシック" w:cs="Times New Roman"/>
          <w:spacing w:val="-1"/>
          <w:sz w:val="24"/>
          <w:szCs w:val="24"/>
        </w:rPr>
        <w:t>保育者間の連絡体制及び共通理解</w:t>
      </w:r>
    </w:p>
    <w:p w14:paraId="280BD2F4" w14:textId="5F58A496"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ＭＳ 明朝" w:hint="eastAsia"/>
          <w:spacing w:val="-1"/>
          <w:sz w:val="24"/>
          <w:szCs w:val="24"/>
        </w:rPr>
        <w:t>①</w:t>
      </w:r>
      <w:r w:rsidRPr="00700A04">
        <w:rPr>
          <w:rFonts w:ascii="ＭＳ ゴシック" w:eastAsia="ＭＳ ゴシック" w:hAnsi="ＭＳ ゴシック" w:cs="Times New Roman"/>
          <w:spacing w:val="-1"/>
          <w:sz w:val="24"/>
          <w:szCs w:val="24"/>
        </w:rPr>
        <w:t>保育者の共通理解</w:t>
      </w:r>
      <w:r w:rsidR="00E85465">
        <w:rPr>
          <w:rFonts w:ascii="ＭＳ ゴシック" w:eastAsia="ＭＳ ゴシック" w:hAnsi="ＭＳ ゴシック" w:cs="Times New Roman" w:hint="eastAsia"/>
          <w:spacing w:val="-1"/>
          <w:sz w:val="24"/>
          <w:szCs w:val="24"/>
        </w:rPr>
        <w:t>の徹底</w:t>
      </w:r>
    </w:p>
    <w:p w14:paraId="68A8A9C3" w14:textId="01B1B086" w:rsidR="00AE2D5B" w:rsidRPr="00492FC9" w:rsidRDefault="00700A04" w:rsidP="00463B05">
      <w:pPr>
        <w:pStyle w:val="a4"/>
        <w:spacing w:line="302" w:lineRule="auto"/>
        <w:ind w:firstLine="234"/>
        <w:jc w:val="both"/>
        <w:rPr>
          <w:rFonts w:ascii="Times New Roman" w:eastAsia="ＭＳ 明朝" w:hAnsi="Times New Roman" w:cs="Times New Roman"/>
          <w:sz w:val="24"/>
          <w:szCs w:val="24"/>
        </w:rPr>
      </w:pPr>
      <w:r>
        <w:rPr>
          <w:rFonts w:ascii="Times New Roman" w:eastAsia="ＭＳ 明朝" w:hAnsi="Times New Roman" w:cs="Times New Roman" w:hint="eastAsia"/>
          <w:sz w:val="24"/>
          <w:szCs w:val="24"/>
        </w:rPr>
        <w:t>保育者間での</w:t>
      </w:r>
      <w:r w:rsidR="00AE2D5B" w:rsidRPr="00492FC9">
        <w:rPr>
          <w:rFonts w:ascii="Times New Roman" w:eastAsia="ＭＳ 明朝" w:hAnsi="Times New Roman" w:cs="Times New Roman"/>
          <w:sz w:val="24"/>
          <w:szCs w:val="24"/>
        </w:rPr>
        <w:t>共通理解を高めるために定期的</w:t>
      </w:r>
      <w:r w:rsidR="00706514">
        <w:rPr>
          <w:rFonts w:ascii="Times New Roman" w:eastAsia="ＭＳ 明朝" w:hAnsi="Times New Roman" w:cs="Times New Roman" w:hint="eastAsia"/>
          <w:sz w:val="24"/>
          <w:szCs w:val="24"/>
        </w:rPr>
        <w:t>な</w:t>
      </w:r>
      <w:r w:rsidR="00AE2D5B" w:rsidRPr="00492FC9">
        <w:rPr>
          <w:rFonts w:ascii="Times New Roman" w:eastAsia="ＭＳ 明朝" w:hAnsi="Times New Roman" w:cs="Times New Roman"/>
          <w:sz w:val="24"/>
          <w:szCs w:val="24"/>
        </w:rPr>
        <w:t>ミーティングを行い、情報共有しておかなけれ</w:t>
      </w:r>
      <w:r w:rsidR="00AE2D5B" w:rsidRPr="00492FC9">
        <w:rPr>
          <w:rFonts w:ascii="Times New Roman" w:eastAsia="ＭＳ 明朝" w:hAnsi="Times New Roman" w:cs="Times New Roman"/>
          <w:spacing w:val="-1"/>
          <w:sz w:val="24"/>
          <w:szCs w:val="24"/>
        </w:rPr>
        <w:t>ばならないことを相互に伝え合う。保育観や子ども観、園のコンセプトなど基本的な方針を代表者は事前に説明を行う。保育中の様々なケースにおいては、保育者間で充分な意見交換を行い</w:t>
      </w:r>
      <w:r w:rsidR="00463B05" w:rsidRPr="00492FC9">
        <w:rPr>
          <w:rFonts w:ascii="Times New Roman" w:eastAsia="ＭＳ 明朝" w:hAnsi="Times New Roman" w:cs="Times New Roman"/>
          <w:spacing w:val="-1"/>
          <w:sz w:val="24"/>
          <w:szCs w:val="24"/>
        </w:rPr>
        <w:t>、</w:t>
      </w:r>
      <w:r w:rsidR="00AE2D5B" w:rsidRPr="00492FC9">
        <w:rPr>
          <w:rFonts w:ascii="Times New Roman" w:eastAsia="ＭＳ 明朝" w:hAnsi="Times New Roman" w:cs="Times New Roman"/>
          <w:spacing w:val="-1"/>
          <w:sz w:val="24"/>
          <w:szCs w:val="24"/>
        </w:rPr>
        <w:t>共</w:t>
      </w:r>
      <w:r w:rsidR="00AE2D5B" w:rsidRPr="00492FC9">
        <w:rPr>
          <w:rFonts w:ascii="Times New Roman" w:eastAsia="ＭＳ 明朝" w:hAnsi="Times New Roman" w:cs="Times New Roman"/>
          <w:sz w:val="24"/>
          <w:szCs w:val="24"/>
        </w:rPr>
        <w:t>通理解を図る</w:t>
      </w:r>
      <w:r w:rsidR="00463B05" w:rsidRPr="00492FC9">
        <w:rPr>
          <w:rFonts w:ascii="Times New Roman" w:eastAsia="ＭＳ 明朝" w:hAnsi="Times New Roman" w:cs="Times New Roman"/>
          <w:sz w:val="24"/>
          <w:szCs w:val="24"/>
        </w:rPr>
        <w:t>ように</w:t>
      </w:r>
      <w:r w:rsidR="00AE2D5B" w:rsidRPr="00492FC9">
        <w:rPr>
          <w:rFonts w:ascii="Times New Roman" w:eastAsia="ＭＳ 明朝" w:hAnsi="Times New Roman" w:cs="Times New Roman"/>
          <w:sz w:val="24"/>
          <w:szCs w:val="24"/>
        </w:rPr>
        <w:t>し、各保育者が戸惑うことが</w:t>
      </w:r>
      <w:r w:rsidR="00463B05" w:rsidRPr="00492FC9">
        <w:rPr>
          <w:rFonts w:ascii="Times New Roman" w:eastAsia="ＭＳ 明朝" w:hAnsi="Times New Roman" w:cs="Times New Roman"/>
          <w:sz w:val="24"/>
          <w:szCs w:val="24"/>
        </w:rPr>
        <w:t>ないように</w:t>
      </w:r>
      <w:r w:rsidR="00AE2D5B" w:rsidRPr="00492FC9">
        <w:rPr>
          <w:rFonts w:ascii="Times New Roman" w:eastAsia="ＭＳ 明朝" w:hAnsi="Times New Roman" w:cs="Times New Roman"/>
          <w:sz w:val="24"/>
          <w:szCs w:val="24"/>
        </w:rPr>
        <w:t>する。</w:t>
      </w:r>
    </w:p>
    <w:p w14:paraId="298596DA" w14:textId="77777777"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ＭＳ 明朝" w:hint="eastAsia"/>
          <w:spacing w:val="-1"/>
          <w:sz w:val="24"/>
          <w:szCs w:val="24"/>
        </w:rPr>
        <w:t>②</w:t>
      </w:r>
      <w:r w:rsidRPr="00700A04">
        <w:rPr>
          <w:rFonts w:ascii="ＭＳ ゴシック" w:eastAsia="ＭＳ ゴシック" w:hAnsi="ＭＳ ゴシック" w:cs="Times New Roman"/>
          <w:spacing w:val="-1"/>
          <w:sz w:val="24"/>
          <w:szCs w:val="24"/>
        </w:rPr>
        <w:t>保育中の事態や状況変化</w:t>
      </w:r>
    </w:p>
    <w:p w14:paraId="04F8EA16" w14:textId="704E59EC" w:rsidR="00AE2D5B" w:rsidRPr="00492FC9" w:rsidRDefault="00AE2D5B" w:rsidP="00463B05">
      <w:pPr>
        <w:pStyle w:val="a4"/>
        <w:spacing w:line="304" w:lineRule="auto"/>
        <w:ind w:firstLine="240"/>
        <w:rPr>
          <w:rFonts w:ascii="Times New Roman" w:eastAsia="ＭＳ 明朝" w:hAnsi="Times New Roman" w:cs="Times New Roman"/>
          <w:sz w:val="24"/>
          <w:szCs w:val="24"/>
        </w:rPr>
      </w:pPr>
      <w:r w:rsidRPr="00492FC9">
        <w:rPr>
          <w:rFonts w:ascii="Times New Roman" w:eastAsia="ＭＳ 明朝" w:hAnsi="Times New Roman" w:cs="Times New Roman"/>
          <w:spacing w:val="-1"/>
          <w:sz w:val="24"/>
          <w:szCs w:val="24"/>
        </w:rPr>
        <w:t>常に変化する状況に対して保育者間で連絡や声の掛け合いを行い、状況変化に臨機応変に対応</w:t>
      </w:r>
      <w:r w:rsidRPr="00492FC9">
        <w:rPr>
          <w:rFonts w:ascii="Times New Roman" w:eastAsia="ＭＳ 明朝" w:hAnsi="Times New Roman" w:cs="Times New Roman"/>
          <w:sz w:val="24"/>
          <w:szCs w:val="24"/>
        </w:rPr>
        <w:t>する</w:t>
      </w:r>
      <w:r w:rsidR="00463B05" w:rsidRPr="00492FC9">
        <w:rPr>
          <w:rFonts w:ascii="Times New Roman" w:eastAsia="ＭＳ 明朝" w:hAnsi="Times New Roman" w:cs="Times New Roman"/>
          <w:sz w:val="24"/>
          <w:szCs w:val="24"/>
        </w:rPr>
        <w:t>ように</w:t>
      </w:r>
      <w:r w:rsidRPr="00492FC9">
        <w:rPr>
          <w:rFonts w:ascii="Times New Roman" w:eastAsia="ＭＳ 明朝" w:hAnsi="Times New Roman" w:cs="Times New Roman"/>
          <w:sz w:val="24"/>
          <w:szCs w:val="24"/>
        </w:rPr>
        <w:t>務める。統括者に情報を集約し、</w:t>
      </w:r>
      <w:r w:rsidR="00E85465" w:rsidRPr="00E85465">
        <w:rPr>
          <w:rFonts w:ascii="Times New Roman" w:eastAsia="ＭＳ 明朝" w:hAnsi="Times New Roman" w:cs="Times New Roman" w:hint="eastAsia"/>
          <w:sz w:val="24"/>
          <w:szCs w:val="24"/>
        </w:rPr>
        <w:t>判断を仰ぐ。指示がある場合はそれに従う。</w:t>
      </w:r>
      <w:r w:rsidR="00E85465">
        <w:rPr>
          <w:rFonts w:ascii="Times New Roman" w:eastAsia="ＭＳ 明朝" w:hAnsi="Times New Roman" w:cs="Times New Roman" w:hint="eastAsia"/>
          <w:sz w:val="24"/>
          <w:szCs w:val="24"/>
        </w:rPr>
        <w:t>また、</w:t>
      </w:r>
      <w:r w:rsidR="00E85465" w:rsidRPr="00E85465">
        <w:rPr>
          <w:rFonts w:ascii="Times New Roman" w:eastAsia="ＭＳ 明朝" w:hAnsi="Times New Roman" w:cs="Times New Roman" w:hint="eastAsia"/>
          <w:sz w:val="24"/>
          <w:szCs w:val="24"/>
        </w:rPr>
        <w:t>緊急時や急な状況変化時の対応について、事前にシミュレーションを行っておく。</w:t>
      </w:r>
    </w:p>
    <w:p w14:paraId="46C03163" w14:textId="4AA438E9" w:rsidR="00700A04" w:rsidRPr="00700A04" w:rsidRDefault="00AE2D5B" w:rsidP="00463B05">
      <w:pPr>
        <w:pStyle w:val="a4"/>
        <w:spacing w:line="304" w:lineRule="auto"/>
        <w:jc w:val="both"/>
        <w:rPr>
          <w:rFonts w:ascii="ＭＳ ゴシック" w:eastAsia="ＭＳ ゴシック" w:hAnsi="ＭＳ ゴシック" w:cs="ＭＳ 明朝"/>
          <w:spacing w:val="-1"/>
          <w:sz w:val="24"/>
          <w:szCs w:val="24"/>
        </w:rPr>
      </w:pPr>
      <w:r w:rsidRPr="00700A04">
        <w:rPr>
          <w:rFonts w:ascii="ＭＳ ゴシック" w:eastAsia="ＭＳ ゴシック" w:hAnsi="ＭＳ ゴシック" w:cs="ＭＳ 明朝" w:hint="eastAsia"/>
          <w:spacing w:val="-1"/>
          <w:sz w:val="24"/>
          <w:szCs w:val="24"/>
        </w:rPr>
        <w:t>③</w:t>
      </w:r>
      <w:r w:rsidR="00700A04" w:rsidRPr="00700A04">
        <w:rPr>
          <w:rFonts w:ascii="ＭＳ ゴシック" w:eastAsia="ＭＳ ゴシック" w:hAnsi="ＭＳ ゴシック" w:cs="Times New Roman"/>
          <w:spacing w:val="-1"/>
          <w:sz w:val="24"/>
          <w:szCs w:val="24"/>
        </w:rPr>
        <w:t>重要事項説明書の記載内容</w:t>
      </w:r>
      <w:r w:rsidR="00700A04">
        <w:rPr>
          <w:rFonts w:ascii="ＭＳ ゴシック" w:eastAsia="ＭＳ ゴシック" w:hAnsi="ＭＳ ゴシック" w:cs="Times New Roman" w:hint="eastAsia"/>
          <w:spacing w:val="-1"/>
          <w:sz w:val="24"/>
          <w:szCs w:val="24"/>
        </w:rPr>
        <w:t>の</w:t>
      </w:r>
      <w:r w:rsidR="00700A04" w:rsidRPr="00700A04">
        <w:rPr>
          <w:rFonts w:ascii="ＭＳ ゴシック" w:eastAsia="ＭＳ ゴシック" w:hAnsi="ＭＳ ゴシック" w:cs="Times New Roman"/>
          <w:spacing w:val="-1"/>
          <w:sz w:val="24"/>
          <w:szCs w:val="24"/>
        </w:rPr>
        <w:t>共通理解</w:t>
      </w:r>
    </w:p>
    <w:p w14:paraId="5C390D01" w14:textId="444C8612" w:rsidR="00AE2D5B" w:rsidRPr="00492FC9" w:rsidRDefault="00AE2D5B" w:rsidP="00700A04">
      <w:pPr>
        <w:pStyle w:val="a4"/>
        <w:spacing w:line="304" w:lineRule="auto"/>
        <w:ind w:firstLineChars="100" w:firstLine="238"/>
        <w:jc w:val="both"/>
        <w:rPr>
          <w:rFonts w:ascii="Times New Roman" w:eastAsia="ＭＳ 明朝" w:hAnsi="Times New Roman" w:cs="Times New Roman"/>
          <w:sz w:val="24"/>
          <w:szCs w:val="24"/>
        </w:rPr>
      </w:pPr>
      <w:r w:rsidRPr="00492FC9">
        <w:rPr>
          <w:rFonts w:ascii="Times New Roman" w:eastAsia="ＭＳ 明朝" w:hAnsi="Times New Roman" w:cs="Times New Roman"/>
          <w:spacing w:val="-1"/>
          <w:sz w:val="24"/>
          <w:szCs w:val="24"/>
        </w:rPr>
        <w:t>重要事項説明書の記載内容は保育者間での共通理解としての基本事項となるので全ての</w:t>
      </w:r>
      <w:r w:rsidRPr="00492FC9">
        <w:rPr>
          <w:rFonts w:ascii="Times New Roman" w:eastAsia="ＭＳ 明朝" w:hAnsi="Times New Roman" w:cs="Times New Roman"/>
          <w:spacing w:val="-1"/>
          <w:sz w:val="24"/>
          <w:szCs w:val="24"/>
        </w:rPr>
        <w:lastRenderedPageBreak/>
        <w:t>保育者が把握する必要がある。</w:t>
      </w:r>
      <w:r w:rsidR="00F70511">
        <w:rPr>
          <w:rFonts w:ascii="Times New Roman" w:eastAsia="ＭＳ 明朝" w:hAnsi="Times New Roman" w:cs="Times New Roman" w:hint="eastAsia"/>
          <w:spacing w:val="-1"/>
          <w:sz w:val="24"/>
          <w:szCs w:val="24"/>
        </w:rPr>
        <w:t>さら</w:t>
      </w:r>
      <w:r w:rsidRPr="00492FC9">
        <w:rPr>
          <w:rFonts w:ascii="Times New Roman" w:eastAsia="ＭＳ 明朝" w:hAnsi="Times New Roman" w:cs="Times New Roman"/>
          <w:spacing w:val="-1"/>
          <w:sz w:val="24"/>
          <w:szCs w:val="24"/>
        </w:rPr>
        <w:t>に重要事項説明書の記載内容以外での保育者間で共通理解しておかな</w:t>
      </w:r>
      <w:r w:rsidRPr="00492FC9">
        <w:rPr>
          <w:rFonts w:ascii="Times New Roman" w:eastAsia="ＭＳ 明朝" w:hAnsi="Times New Roman" w:cs="Times New Roman"/>
          <w:sz w:val="24"/>
          <w:szCs w:val="24"/>
        </w:rPr>
        <w:t>ければならない事柄については内規として整理する。</w:t>
      </w:r>
    </w:p>
    <w:p w14:paraId="13B4D65A" w14:textId="77777777" w:rsidR="00AE2D5B" w:rsidRPr="00492FC9" w:rsidRDefault="00AE2D5B" w:rsidP="00463B05">
      <w:pPr>
        <w:pStyle w:val="a4"/>
        <w:rPr>
          <w:rFonts w:ascii="Times New Roman" w:eastAsia="ＭＳ 明朝" w:hAnsi="Times New Roman" w:cs="Times New Roman"/>
          <w:sz w:val="24"/>
          <w:szCs w:val="24"/>
        </w:rPr>
      </w:pPr>
    </w:p>
    <w:p w14:paraId="1B8FFF42" w14:textId="0E934234"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Times New Roman"/>
          <w:sz w:val="24"/>
          <w:szCs w:val="24"/>
        </w:rPr>
        <w:t>l-4</w:t>
      </w:r>
      <w:r w:rsidR="00AF7FC0" w:rsidRPr="00700A04">
        <w:rPr>
          <w:rFonts w:ascii="ＭＳ ゴシック" w:eastAsia="ＭＳ ゴシック" w:hAnsi="ＭＳ ゴシック" w:cs="Times New Roman"/>
          <w:sz w:val="24"/>
          <w:szCs w:val="24"/>
        </w:rPr>
        <w:t xml:space="preserve">. </w:t>
      </w:r>
      <w:r w:rsidRPr="00700A04">
        <w:rPr>
          <w:rFonts w:ascii="ＭＳ ゴシック" w:eastAsia="ＭＳ ゴシック" w:hAnsi="ＭＳ ゴシック" w:cs="Times New Roman"/>
          <w:spacing w:val="-1"/>
          <w:sz w:val="24"/>
          <w:szCs w:val="24"/>
        </w:rPr>
        <w:t>緊急連絡先及び園児情報の把握と保険加入</w:t>
      </w:r>
    </w:p>
    <w:p w14:paraId="7E40422B" w14:textId="77777777"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ＭＳ 明朝" w:hint="eastAsia"/>
          <w:spacing w:val="-1"/>
          <w:sz w:val="24"/>
          <w:szCs w:val="24"/>
        </w:rPr>
        <w:t>①</w:t>
      </w:r>
      <w:r w:rsidRPr="00700A04">
        <w:rPr>
          <w:rFonts w:ascii="ＭＳ ゴシック" w:eastAsia="ＭＳ ゴシック" w:hAnsi="ＭＳ ゴシック" w:cs="Times New Roman"/>
          <w:spacing w:val="-1"/>
          <w:sz w:val="24"/>
          <w:szCs w:val="24"/>
        </w:rPr>
        <w:t>個人調査票による園児情報の把握</w:t>
      </w:r>
    </w:p>
    <w:p w14:paraId="0237587F" w14:textId="77777777" w:rsidR="00AE2D5B" w:rsidRPr="00492FC9" w:rsidRDefault="00AE2D5B" w:rsidP="00463B05">
      <w:pPr>
        <w:pStyle w:val="a4"/>
        <w:spacing w:line="304" w:lineRule="auto"/>
        <w:ind w:firstLine="217"/>
        <w:jc w:val="both"/>
        <w:rPr>
          <w:rFonts w:ascii="Times New Roman" w:eastAsia="ＭＳ 明朝" w:hAnsi="Times New Roman" w:cs="Times New Roman"/>
          <w:sz w:val="24"/>
          <w:szCs w:val="24"/>
        </w:rPr>
      </w:pPr>
      <w:r w:rsidRPr="00492FC9">
        <w:rPr>
          <w:rFonts w:ascii="Times New Roman" w:eastAsia="ＭＳ 明朝" w:hAnsi="Times New Roman" w:cs="Times New Roman"/>
          <w:spacing w:val="-1"/>
          <w:sz w:val="24"/>
          <w:szCs w:val="24"/>
        </w:rPr>
        <w:t>保護者に個人調査票を渡し園児に関する詳細な情報の記載を依頼し、当該園児に関する情教把握を行う。健康状態やアレルギー、家族構成といった基本情報と保護者の緊急連絡先や掛かり付</w:t>
      </w:r>
      <w:r w:rsidRPr="00492FC9">
        <w:rPr>
          <w:rFonts w:ascii="Times New Roman" w:eastAsia="ＭＳ 明朝" w:hAnsi="Times New Roman" w:cs="Times New Roman"/>
          <w:sz w:val="24"/>
          <w:szCs w:val="24"/>
        </w:rPr>
        <w:t>け医などの情報を入手する。</w:t>
      </w:r>
    </w:p>
    <w:p w14:paraId="204AB0C4" w14:textId="77777777" w:rsidR="00AE2D5B" w:rsidRPr="00700A04" w:rsidRDefault="00AE2D5B" w:rsidP="00463B05">
      <w:pPr>
        <w:pStyle w:val="a4"/>
        <w:rPr>
          <w:rFonts w:ascii="ＭＳ ゴシック" w:eastAsia="ＭＳ ゴシック" w:hAnsi="ＭＳ ゴシック" w:cs="Times New Roman"/>
          <w:sz w:val="24"/>
          <w:szCs w:val="24"/>
        </w:rPr>
      </w:pPr>
      <w:r w:rsidRPr="00700A04">
        <w:rPr>
          <w:rFonts w:ascii="ＭＳ ゴシック" w:eastAsia="ＭＳ ゴシック" w:hAnsi="ＭＳ ゴシック" w:cs="ＭＳ 明朝" w:hint="eastAsia"/>
          <w:spacing w:val="-2"/>
          <w:sz w:val="24"/>
          <w:szCs w:val="24"/>
        </w:rPr>
        <w:t>②</w:t>
      </w:r>
      <w:r w:rsidRPr="00700A04">
        <w:rPr>
          <w:rFonts w:ascii="ＭＳ ゴシック" w:eastAsia="ＭＳ ゴシック" w:hAnsi="ＭＳ ゴシック" w:cs="Times New Roman"/>
          <w:spacing w:val="-2"/>
          <w:sz w:val="24"/>
          <w:szCs w:val="24"/>
        </w:rPr>
        <w:t>保険加入</w:t>
      </w:r>
    </w:p>
    <w:p w14:paraId="3CC64188" w14:textId="08DC9CFD" w:rsidR="00463B05" w:rsidRPr="00492FC9" w:rsidRDefault="00AE2D5B" w:rsidP="00463B05">
      <w:pPr>
        <w:pStyle w:val="a4"/>
        <w:spacing w:line="304" w:lineRule="auto"/>
        <w:ind w:firstLine="204"/>
        <w:rPr>
          <w:rFonts w:ascii="Times New Roman" w:eastAsia="ＭＳ 明朝" w:hAnsi="Times New Roman" w:cs="Times New Roman"/>
          <w:spacing w:val="-1"/>
          <w:sz w:val="24"/>
          <w:szCs w:val="24"/>
        </w:rPr>
      </w:pPr>
      <w:r w:rsidRPr="00492FC9">
        <w:rPr>
          <w:rFonts w:ascii="Times New Roman" w:eastAsia="ＭＳ 明朝" w:hAnsi="Times New Roman" w:cs="Times New Roman"/>
          <w:spacing w:val="-2"/>
          <w:sz w:val="24"/>
          <w:szCs w:val="24"/>
        </w:rPr>
        <w:t>日常型の保育では「傷害保険」と「賠償責任保険」のセットでの加入が望ましい。傷害保険は園児のケガ等に適応される保険、賠償責</w:t>
      </w:r>
      <w:r w:rsidRPr="00492FC9">
        <w:rPr>
          <w:rFonts w:ascii="Times New Roman" w:eastAsia="ＭＳ 明朝" w:hAnsi="Times New Roman" w:cs="Times New Roman"/>
          <w:spacing w:val="-1"/>
          <w:sz w:val="24"/>
          <w:szCs w:val="24"/>
        </w:rPr>
        <w:t>任保険は保育者及び団体が園児のケガや事故において賠償を求められた際に適応する保険をいう。</w:t>
      </w:r>
    </w:p>
    <w:p w14:paraId="3BF368A4" w14:textId="77777777" w:rsidR="00AE2D5B" w:rsidRPr="00492FC9" w:rsidRDefault="00AE2D5B" w:rsidP="00463B05"/>
    <w:p w14:paraId="2A2B2AED" w14:textId="1F548E56"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rPr>
        <w:t>1-5</w:t>
      </w:r>
      <w:r w:rsidR="00E85465" w:rsidRPr="00700A04">
        <w:rPr>
          <w:rFonts w:ascii="ＭＳ ゴシック" w:eastAsia="ＭＳ ゴシック" w:hAnsi="ＭＳ ゴシック"/>
        </w:rPr>
        <w:t>.</w:t>
      </w:r>
      <w:r w:rsidR="00E85465">
        <w:rPr>
          <w:rFonts w:ascii="ＭＳ ゴシック" w:eastAsia="ＭＳ ゴシック" w:hAnsi="ＭＳ ゴシック" w:hint="eastAsia"/>
        </w:rPr>
        <w:t xml:space="preserve"> </w:t>
      </w:r>
      <w:r w:rsidRPr="00700A04">
        <w:rPr>
          <w:rFonts w:ascii="ＭＳ ゴシック" w:eastAsia="ＭＳ ゴシック" w:hAnsi="ＭＳ ゴシック"/>
        </w:rPr>
        <w:t>救急用品、安全に関わる備品の用意</w:t>
      </w:r>
    </w:p>
    <w:p w14:paraId="4B35B4DD" w14:textId="06418474"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cs="ＭＳ 明朝" w:hint="eastAsia"/>
        </w:rPr>
        <w:t>①</w:t>
      </w:r>
      <w:r w:rsidRPr="00700A04">
        <w:rPr>
          <w:rFonts w:ascii="ＭＳ ゴシック" w:eastAsia="ＭＳ ゴシック" w:hAnsi="ＭＳ ゴシック"/>
        </w:rPr>
        <w:t>救急用</w:t>
      </w:r>
    </w:p>
    <w:tbl>
      <w:tblPr>
        <w:tblStyle w:val="a3"/>
        <w:tblW w:w="5000" w:type="pct"/>
        <w:tblLook w:val="04A0" w:firstRow="1" w:lastRow="0" w:firstColumn="1" w:lastColumn="0" w:noHBand="0" w:noVBand="1"/>
      </w:tblPr>
      <w:tblGrid>
        <w:gridCol w:w="3210"/>
        <w:gridCol w:w="3210"/>
        <w:gridCol w:w="3208"/>
      </w:tblGrid>
      <w:tr w:rsidR="00463B05" w:rsidRPr="00700A04" w14:paraId="5828FAFF" w14:textId="77777777" w:rsidTr="00463B05">
        <w:tc>
          <w:tcPr>
            <w:tcW w:w="1667" w:type="pct"/>
          </w:tcPr>
          <w:p w14:paraId="65FCC004" w14:textId="053D22A9" w:rsidR="00463B05" w:rsidRPr="00700A04" w:rsidRDefault="00463B05" w:rsidP="00463B05">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品名</w:t>
            </w:r>
          </w:p>
        </w:tc>
        <w:tc>
          <w:tcPr>
            <w:tcW w:w="1667" w:type="pct"/>
          </w:tcPr>
          <w:p w14:paraId="2C5F41AE" w14:textId="6C662580" w:rsidR="00463B05" w:rsidRPr="00700A04" w:rsidRDefault="00463B05" w:rsidP="00463B05">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用途</w:t>
            </w:r>
          </w:p>
        </w:tc>
        <w:tc>
          <w:tcPr>
            <w:tcW w:w="1666" w:type="pct"/>
          </w:tcPr>
          <w:p w14:paraId="5D677D16" w14:textId="68593846" w:rsidR="00463B05" w:rsidRPr="00700A04" w:rsidRDefault="00463B05" w:rsidP="00463B05">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備考</w:t>
            </w:r>
          </w:p>
        </w:tc>
      </w:tr>
      <w:tr w:rsidR="003A124D" w:rsidRPr="00700A04" w14:paraId="278E884B" w14:textId="77777777" w:rsidTr="00463B05">
        <w:tc>
          <w:tcPr>
            <w:tcW w:w="1667" w:type="pct"/>
          </w:tcPr>
          <w:p w14:paraId="37478CC8" w14:textId="5696CDE2" w:rsidR="003A124D" w:rsidRPr="00700A04"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救急箱</w:t>
            </w:r>
          </w:p>
        </w:tc>
        <w:tc>
          <w:tcPr>
            <w:tcW w:w="1667" w:type="pct"/>
          </w:tcPr>
          <w:p w14:paraId="4EF0AB46" w14:textId="4E366FBC" w:rsidR="003A124D" w:rsidRPr="00700A04" w:rsidRDefault="003A124D" w:rsidP="00463B05">
            <w:pPr>
              <w:rPr>
                <w:rFonts w:ascii="ＭＳ ゴシック" w:eastAsia="ＭＳ ゴシック" w:hAnsi="ＭＳ ゴシック"/>
                <w:sz w:val="20"/>
                <w:szCs w:val="20"/>
                <w:lang w:eastAsia="ja-JP"/>
              </w:rPr>
            </w:pPr>
            <w:r w:rsidRPr="003A124D">
              <w:rPr>
                <w:rFonts w:ascii="ＭＳ ゴシック" w:eastAsia="ＭＳ ゴシック" w:hAnsi="ＭＳ ゴシック" w:hint="eastAsia"/>
                <w:spacing w:val="-4"/>
                <w:sz w:val="20"/>
                <w:szCs w:val="20"/>
                <w:lang w:eastAsia="ja-JP"/>
              </w:rPr>
              <w:t>救急用品の収納</w:t>
            </w:r>
            <w:r w:rsidR="00B912CC" w:rsidRPr="003A124D">
              <w:rPr>
                <w:rFonts w:ascii="ＭＳ ゴシック" w:eastAsia="ＭＳ ゴシック" w:hAnsi="ＭＳ ゴシック" w:hint="eastAsia"/>
                <w:spacing w:val="-4"/>
                <w:sz w:val="20"/>
                <w:szCs w:val="20"/>
                <w:lang w:eastAsia="ja-JP"/>
              </w:rPr>
              <w:t>携行</w:t>
            </w:r>
          </w:p>
        </w:tc>
        <w:tc>
          <w:tcPr>
            <w:tcW w:w="1666" w:type="pct"/>
          </w:tcPr>
          <w:p w14:paraId="01E77560" w14:textId="657ED822" w:rsidR="003A124D" w:rsidRPr="00700A04" w:rsidRDefault="003A124D" w:rsidP="00463B05">
            <w:pPr>
              <w:rPr>
                <w:rFonts w:ascii="ＭＳ ゴシック" w:eastAsia="ＭＳ ゴシック" w:hAnsi="ＭＳ ゴシック"/>
                <w:spacing w:val="-7"/>
                <w:sz w:val="20"/>
                <w:szCs w:val="20"/>
                <w:lang w:eastAsia="ja-JP"/>
              </w:rPr>
            </w:pPr>
            <w:r w:rsidRPr="003A124D">
              <w:rPr>
                <w:rFonts w:ascii="ＭＳ ゴシック" w:eastAsia="ＭＳ ゴシック" w:hAnsi="ＭＳ ゴシック" w:hint="eastAsia"/>
                <w:spacing w:val="-4"/>
                <w:sz w:val="20"/>
                <w:szCs w:val="20"/>
                <w:lang w:eastAsia="ja-JP"/>
              </w:rPr>
              <w:t>活動内容に応じた適切なサイズを選択</w:t>
            </w:r>
          </w:p>
        </w:tc>
      </w:tr>
      <w:tr w:rsidR="003A124D" w:rsidRPr="00700A04" w14:paraId="4CFA6455" w14:textId="77777777" w:rsidTr="00463B05">
        <w:tc>
          <w:tcPr>
            <w:tcW w:w="1667" w:type="pct"/>
          </w:tcPr>
          <w:p w14:paraId="45313015" w14:textId="63097F9B" w:rsidR="003A124D" w:rsidRPr="003A124D" w:rsidRDefault="003A124D" w:rsidP="00463B05">
            <w:pPr>
              <w:rPr>
                <w:rFonts w:ascii="ＭＳ ゴシック" w:eastAsia="ＭＳ ゴシック" w:hAnsi="ＭＳ ゴシック"/>
                <w:spacing w:val="-4"/>
                <w:sz w:val="20"/>
                <w:szCs w:val="20"/>
              </w:rPr>
            </w:pPr>
            <w:r w:rsidRPr="003A124D">
              <w:rPr>
                <w:rFonts w:ascii="ＭＳ ゴシック" w:eastAsia="ＭＳ ゴシック" w:hAnsi="ＭＳ ゴシック" w:hint="eastAsia"/>
                <w:spacing w:val="-4"/>
                <w:sz w:val="20"/>
                <w:szCs w:val="20"/>
                <w:lang w:eastAsia="ja-JP"/>
              </w:rPr>
              <w:t>清浄綿</w:t>
            </w:r>
          </w:p>
        </w:tc>
        <w:tc>
          <w:tcPr>
            <w:tcW w:w="1667" w:type="pct"/>
          </w:tcPr>
          <w:p w14:paraId="0B0E5D7D" w14:textId="5258A707" w:rsidR="003A124D" w:rsidRPr="003A124D" w:rsidRDefault="003A124D" w:rsidP="00463B05">
            <w:pPr>
              <w:rPr>
                <w:rFonts w:ascii="ＭＳ ゴシック" w:eastAsia="ＭＳ ゴシック" w:hAnsi="ＭＳ ゴシック"/>
                <w:spacing w:val="-4"/>
                <w:sz w:val="20"/>
                <w:szCs w:val="20"/>
              </w:rPr>
            </w:pPr>
            <w:r w:rsidRPr="003A124D">
              <w:rPr>
                <w:rFonts w:ascii="ＭＳ ゴシック" w:eastAsia="ＭＳ ゴシック" w:hAnsi="ＭＳ ゴシック" w:hint="eastAsia"/>
                <w:spacing w:val="-4"/>
                <w:sz w:val="20"/>
                <w:szCs w:val="20"/>
              </w:rPr>
              <w:t>傷口の洗浄</w:t>
            </w:r>
          </w:p>
        </w:tc>
        <w:tc>
          <w:tcPr>
            <w:tcW w:w="1666" w:type="pct"/>
          </w:tcPr>
          <w:p w14:paraId="41253F4E" w14:textId="707627D5"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個別包装されたものが衛生的</w:t>
            </w:r>
          </w:p>
        </w:tc>
      </w:tr>
      <w:tr w:rsidR="003A124D" w:rsidRPr="00700A04" w14:paraId="3DB2A7FE" w14:textId="77777777" w:rsidTr="00463B05">
        <w:tc>
          <w:tcPr>
            <w:tcW w:w="1667" w:type="pct"/>
          </w:tcPr>
          <w:p w14:paraId="601E4EB8" w14:textId="548A2538"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消毒液</w:t>
            </w:r>
          </w:p>
        </w:tc>
        <w:tc>
          <w:tcPr>
            <w:tcW w:w="1667" w:type="pct"/>
          </w:tcPr>
          <w:p w14:paraId="05BEDC3D" w14:textId="76518B87"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傷口の消毒</w:t>
            </w:r>
          </w:p>
        </w:tc>
        <w:tc>
          <w:tcPr>
            <w:tcW w:w="1666" w:type="pct"/>
          </w:tcPr>
          <w:p w14:paraId="0613B926" w14:textId="53EC1F30"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医薬品含有のものを選択</w:t>
            </w:r>
          </w:p>
        </w:tc>
      </w:tr>
      <w:tr w:rsidR="003A124D" w:rsidRPr="00700A04" w14:paraId="14C4FE5F" w14:textId="77777777" w:rsidTr="00463B05">
        <w:tc>
          <w:tcPr>
            <w:tcW w:w="1667" w:type="pct"/>
          </w:tcPr>
          <w:p w14:paraId="28BF86B4" w14:textId="26469AB1"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絆創膏</w:t>
            </w:r>
          </w:p>
        </w:tc>
        <w:tc>
          <w:tcPr>
            <w:tcW w:w="1667" w:type="pct"/>
          </w:tcPr>
          <w:p w14:paraId="569F5E2A" w14:textId="21992047"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傷口の被覆</w:t>
            </w:r>
          </w:p>
        </w:tc>
        <w:tc>
          <w:tcPr>
            <w:tcW w:w="1666" w:type="pct"/>
          </w:tcPr>
          <w:p w14:paraId="3AEC42A1" w14:textId="747B6A77"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様々なサイズを用意</w:t>
            </w:r>
          </w:p>
        </w:tc>
      </w:tr>
      <w:tr w:rsidR="003A124D" w:rsidRPr="00700A04" w14:paraId="53B13227" w14:textId="77777777" w:rsidTr="00463B05">
        <w:tc>
          <w:tcPr>
            <w:tcW w:w="1667" w:type="pct"/>
          </w:tcPr>
          <w:p w14:paraId="17A0614B" w14:textId="37171666"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ガーゼ</w:t>
            </w:r>
          </w:p>
        </w:tc>
        <w:tc>
          <w:tcPr>
            <w:tcW w:w="1667" w:type="pct"/>
          </w:tcPr>
          <w:p w14:paraId="7EC131EA" w14:textId="40F11C6B"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傷の覆い、止血</w:t>
            </w:r>
          </w:p>
        </w:tc>
        <w:tc>
          <w:tcPr>
            <w:tcW w:w="1666" w:type="pct"/>
          </w:tcPr>
          <w:p w14:paraId="54A4DCA3" w14:textId="33AEFDF9"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滅菌済みのものを選択</w:t>
            </w:r>
          </w:p>
        </w:tc>
      </w:tr>
      <w:tr w:rsidR="003A124D" w:rsidRPr="00700A04" w14:paraId="5B30659E" w14:textId="77777777" w:rsidTr="00463B05">
        <w:tc>
          <w:tcPr>
            <w:tcW w:w="1667" w:type="pct"/>
          </w:tcPr>
          <w:p w14:paraId="6251BED8" w14:textId="5466ADEA"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包帯</w:t>
            </w:r>
          </w:p>
        </w:tc>
        <w:tc>
          <w:tcPr>
            <w:tcW w:w="1667" w:type="pct"/>
          </w:tcPr>
          <w:p w14:paraId="75134832" w14:textId="5D94DF74"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傷の固定、圧迫</w:t>
            </w:r>
          </w:p>
        </w:tc>
        <w:tc>
          <w:tcPr>
            <w:tcW w:w="1666" w:type="pct"/>
          </w:tcPr>
          <w:p w14:paraId="7FC59D4C" w14:textId="0AFAE4AC"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伸縮性のある布製が使いやすい</w:t>
            </w:r>
          </w:p>
        </w:tc>
      </w:tr>
      <w:tr w:rsidR="003A124D" w:rsidRPr="00700A04" w14:paraId="228DB9DA" w14:textId="77777777" w:rsidTr="00463B05">
        <w:tc>
          <w:tcPr>
            <w:tcW w:w="1667" w:type="pct"/>
          </w:tcPr>
          <w:p w14:paraId="207595B7" w14:textId="7B0DDEF3"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テープ</w:t>
            </w:r>
          </w:p>
        </w:tc>
        <w:tc>
          <w:tcPr>
            <w:tcW w:w="1667" w:type="pct"/>
          </w:tcPr>
          <w:p w14:paraId="59FD4813" w14:textId="4F604554"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ガーゼ等の固定</w:t>
            </w:r>
          </w:p>
        </w:tc>
        <w:tc>
          <w:tcPr>
            <w:tcW w:w="1666" w:type="pct"/>
          </w:tcPr>
          <w:p w14:paraId="64C2DC63" w14:textId="0E341FF1"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アレルギーの少ない素材を選択</w:t>
            </w:r>
          </w:p>
        </w:tc>
      </w:tr>
      <w:tr w:rsidR="003A124D" w:rsidRPr="00700A04" w14:paraId="73206269" w14:textId="77777777" w:rsidTr="00463B05">
        <w:tc>
          <w:tcPr>
            <w:tcW w:w="1667" w:type="pct"/>
          </w:tcPr>
          <w:p w14:paraId="3BAED59C" w14:textId="6A0CFD7B" w:rsidR="003A124D" w:rsidRPr="003A124D" w:rsidRDefault="003A124D" w:rsidP="00463B05">
            <w:pPr>
              <w:rPr>
                <w:rFonts w:ascii="ＭＳ ゴシック" w:eastAsia="ＭＳ ゴシック" w:hAnsi="ＭＳ ゴシック"/>
                <w:spacing w:val="-4"/>
                <w:sz w:val="20"/>
                <w:szCs w:val="20"/>
              </w:rPr>
            </w:pPr>
            <w:r w:rsidRPr="003A124D">
              <w:rPr>
                <w:rFonts w:ascii="ＭＳ ゴシック" w:eastAsia="ＭＳ ゴシック" w:hAnsi="ＭＳ ゴシック" w:hint="eastAsia"/>
                <w:spacing w:val="-4"/>
                <w:sz w:val="20"/>
                <w:szCs w:val="20"/>
              </w:rPr>
              <w:t>ハサミ</w:t>
            </w:r>
          </w:p>
        </w:tc>
        <w:tc>
          <w:tcPr>
            <w:tcW w:w="1667" w:type="pct"/>
          </w:tcPr>
          <w:p w14:paraId="3D4592D2" w14:textId="53495393" w:rsidR="003A124D" w:rsidRPr="003A124D" w:rsidRDefault="003A124D" w:rsidP="00463B05">
            <w:pPr>
              <w:rPr>
                <w:rFonts w:ascii="ＭＳ ゴシック" w:eastAsia="ＭＳ ゴシック" w:hAnsi="ＭＳ ゴシック"/>
                <w:spacing w:val="-4"/>
                <w:sz w:val="20"/>
                <w:szCs w:val="20"/>
              </w:rPr>
            </w:pPr>
            <w:r w:rsidRPr="003A124D">
              <w:rPr>
                <w:rFonts w:ascii="ＭＳ ゴシック" w:eastAsia="ＭＳ ゴシック" w:hAnsi="ＭＳ ゴシック" w:hint="eastAsia"/>
                <w:spacing w:val="-4"/>
                <w:sz w:val="20"/>
                <w:szCs w:val="20"/>
              </w:rPr>
              <w:t>包帯などの切断</w:t>
            </w:r>
          </w:p>
        </w:tc>
        <w:tc>
          <w:tcPr>
            <w:tcW w:w="1666" w:type="pct"/>
          </w:tcPr>
          <w:p w14:paraId="311E5144" w14:textId="7549CE3D"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先端が丸いものが安全</w:t>
            </w:r>
          </w:p>
        </w:tc>
      </w:tr>
      <w:tr w:rsidR="003A124D" w:rsidRPr="00700A04" w14:paraId="1D617E0B" w14:textId="77777777" w:rsidTr="00463B05">
        <w:tc>
          <w:tcPr>
            <w:tcW w:w="1667" w:type="pct"/>
          </w:tcPr>
          <w:p w14:paraId="14EFE86D" w14:textId="7E2071E0"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ピンセット</w:t>
            </w:r>
          </w:p>
        </w:tc>
        <w:tc>
          <w:tcPr>
            <w:tcW w:w="1667" w:type="pct"/>
          </w:tcPr>
          <w:p w14:paraId="52B46993" w14:textId="77B3BF25"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異物の除去</w:t>
            </w:r>
          </w:p>
        </w:tc>
        <w:tc>
          <w:tcPr>
            <w:tcW w:w="1666" w:type="pct"/>
          </w:tcPr>
          <w:p w14:paraId="6E430D48" w14:textId="65340B8E"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先端が細かいものを選択</w:t>
            </w:r>
          </w:p>
        </w:tc>
      </w:tr>
      <w:tr w:rsidR="00B912CC" w:rsidRPr="00700A04" w14:paraId="431E457C" w14:textId="77777777" w:rsidTr="001E5871">
        <w:tc>
          <w:tcPr>
            <w:tcW w:w="1667" w:type="pct"/>
          </w:tcPr>
          <w:p w14:paraId="44DFCC82" w14:textId="77777777" w:rsidR="00B912CC" w:rsidRPr="003A124D" w:rsidRDefault="00B912CC" w:rsidP="001E5871">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毛抜き</w:t>
            </w:r>
          </w:p>
        </w:tc>
        <w:tc>
          <w:tcPr>
            <w:tcW w:w="1667" w:type="pct"/>
          </w:tcPr>
          <w:p w14:paraId="58B56959" w14:textId="77777777" w:rsidR="00B912CC" w:rsidRPr="003A124D" w:rsidRDefault="00B912CC" w:rsidP="001E5871">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虫刺され等の処置</w:t>
            </w:r>
          </w:p>
        </w:tc>
        <w:tc>
          <w:tcPr>
            <w:tcW w:w="1666" w:type="pct"/>
          </w:tcPr>
          <w:p w14:paraId="4297582B" w14:textId="77777777" w:rsidR="00B912CC" w:rsidRPr="003A124D" w:rsidRDefault="00B912CC" w:rsidP="001E5871">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先端が細かいものを選択</w:t>
            </w:r>
          </w:p>
        </w:tc>
      </w:tr>
      <w:tr w:rsidR="003A124D" w:rsidRPr="00700A04" w14:paraId="16AC25B8" w14:textId="77777777" w:rsidTr="00463B05">
        <w:tc>
          <w:tcPr>
            <w:tcW w:w="1667" w:type="pct"/>
          </w:tcPr>
          <w:p w14:paraId="0F4A4298" w14:textId="7B5CAAFA"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体温計</w:t>
            </w:r>
          </w:p>
        </w:tc>
        <w:tc>
          <w:tcPr>
            <w:tcW w:w="1667" w:type="pct"/>
          </w:tcPr>
          <w:p w14:paraId="2EE981A9" w14:textId="3D74CCF4"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発熱の確認</w:t>
            </w:r>
          </w:p>
        </w:tc>
        <w:tc>
          <w:tcPr>
            <w:tcW w:w="1666" w:type="pct"/>
          </w:tcPr>
          <w:p w14:paraId="4F1FEBF6" w14:textId="472799A2"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電子式が便利</w:t>
            </w:r>
          </w:p>
        </w:tc>
      </w:tr>
      <w:tr w:rsidR="003A124D" w:rsidRPr="00700A04" w14:paraId="0AA0246A" w14:textId="77777777" w:rsidTr="00463B05">
        <w:tc>
          <w:tcPr>
            <w:tcW w:w="1667" w:type="pct"/>
          </w:tcPr>
          <w:p w14:paraId="41F34622" w14:textId="676D21A6"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綿棒</w:t>
            </w:r>
          </w:p>
        </w:tc>
        <w:tc>
          <w:tcPr>
            <w:tcW w:w="1667" w:type="pct"/>
          </w:tcPr>
          <w:p w14:paraId="2CD662E4" w14:textId="164ED01F"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傷口の清拭</w:t>
            </w:r>
          </w:p>
        </w:tc>
        <w:tc>
          <w:tcPr>
            <w:tcW w:w="1666" w:type="pct"/>
          </w:tcPr>
          <w:p w14:paraId="379C84D1" w14:textId="48F952B4"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使い捨てタイプが衛生的</w:t>
            </w:r>
          </w:p>
        </w:tc>
      </w:tr>
      <w:tr w:rsidR="003A124D" w:rsidRPr="00700A04" w14:paraId="3E1CFB8B" w14:textId="77777777" w:rsidTr="00463B05">
        <w:tc>
          <w:tcPr>
            <w:tcW w:w="1667" w:type="pct"/>
          </w:tcPr>
          <w:p w14:paraId="1AF07F23" w14:textId="2219DC34" w:rsidR="003A124D" w:rsidRPr="003A124D" w:rsidRDefault="003A124D" w:rsidP="00463B05">
            <w:pPr>
              <w:rPr>
                <w:rFonts w:ascii="ＭＳ ゴシック" w:eastAsia="ＭＳ ゴシック" w:hAnsi="ＭＳ ゴシック"/>
                <w:spacing w:val="-4"/>
                <w:sz w:val="20"/>
                <w:szCs w:val="20"/>
              </w:rPr>
            </w:pPr>
            <w:proofErr w:type="spellStart"/>
            <w:r w:rsidRPr="003A124D">
              <w:rPr>
                <w:rFonts w:ascii="ＭＳ ゴシック" w:eastAsia="ＭＳ ゴシック" w:hAnsi="ＭＳ ゴシック" w:hint="eastAsia"/>
                <w:spacing w:val="-4"/>
                <w:sz w:val="20"/>
                <w:szCs w:val="20"/>
              </w:rPr>
              <w:t>ビニール手袋</w:t>
            </w:r>
            <w:proofErr w:type="spellEnd"/>
          </w:p>
        </w:tc>
        <w:tc>
          <w:tcPr>
            <w:tcW w:w="1667" w:type="pct"/>
          </w:tcPr>
          <w:p w14:paraId="174A26E0" w14:textId="7F7DEB36" w:rsidR="003A124D" w:rsidRPr="003A124D" w:rsidRDefault="003A124D" w:rsidP="00463B05">
            <w:pPr>
              <w:rPr>
                <w:rFonts w:ascii="ＭＳ ゴシック" w:eastAsia="ＭＳ ゴシック" w:hAnsi="ＭＳ ゴシック"/>
                <w:spacing w:val="-4"/>
                <w:sz w:val="20"/>
                <w:szCs w:val="20"/>
              </w:rPr>
            </w:pPr>
            <w:proofErr w:type="spellStart"/>
            <w:r w:rsidRPr="003A124D">
              <w:rPr>
                <w:rFonts w:ascii="ＭＳ ゴシック" w:eastAsia="ＭＳ ゴシック" w:hAnsi="ＭＳ ゴシック" w:hint="eastAsia"/>
                <w:spacing w:val="-4"/>
                <w:sz w:val="20"/>
                <w:szCs w:val="20"/>
              </w:rPr>
              <w:t>感染対策</w:t>
            </w:r>
            <w:proofErr w:type="spellEnd"/>
          </w:p>
        </w:tc>
        <w:tc>
          <w:tcPr>
            <w:tcW w:w="1666" w:type="pct"/>
          </w:tcPr>
          <w:p w14:paraId="12C22BF4" w14:textId="6B269B1C"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使い切りタイプが便利</w:t>
            </w:r>
          </w:p>
        </w:tc>
      </w:tr>
      <w:tr w:rsidR="003A124D" w:rsidRPr="00700A04" w14:paraId="52DA9E81" w14:textId="77777777" w:rsidTr="00463B05">
        <w:tc>
          <w:tcPr>
            <w:tcW w:w="1667" w:type="pct"/>
          </w:tcPr>
          <w:p w14:paraId="4D6E3B04" w14:textId="5270A9AC"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三角巾</w:t>
            </w:r>
          </w:p>
        </w:tc>
        <w:tc>
          <w:tcPr>
            <w:tcW w:w="1667" w:type="pct"/>
          </w:tcPr>
          <w:p w14:paraId="18DAF866" w14:textId="318FEFD4"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骨折等の固定</w:t>
            </w:r>
          </w:p>
        </w:tc>
        <w:tc>
          <w:tcPr>
            <w:tcW w:w="1666" w:type="pct"/>
          </w:tcPr>
          <w:p w14:paraId="237822C5" w14:textId="21CFAC90"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大判のものが使いやすい</w:t>
            </w:r>
          </w:p>
        </w:tc>
      </w:tr>
      <w:tr w:rsidR="003A124D" w:rsidRPr="00700A04" w14:paraId="60C5B6D9" w14:textId="77777777" w:rsidTr="00463B05">
        <w:tc>
          <w:tcPr>
            <w:tcW w:w="1667" w:type="pct"/>
          </w:tcPr>
          <w:p w14:paraId="5150D605" w14:textId="71CE242D"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冷却材</w:t>
            </w:r>
          </w:p>
        </w:tc>
        <w:tc>
          <w:tcPr>
            <w:tcW w:w="1667" w:type="pct"/>
          </w:tcPr>
          <w:p w14:paraId="252F68BE" w14:textId="2F9E8D1A"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打撲・捻挫の処置</w:t>
            </w:r>
          </w:p>
        </w:tc>
        <w:tc>
          <w:tcPr>
            <w:tcW w:w="1666" w:type="pct"/>
          </w:tcPr>
          <w:p w14:paraId="26D1FC38" w14:textId="7619695F" w:rsidR="003A124D" w:rsidRPr="003A124D" w:rsidRDefault="003A124D" w:rsidP="00463B05">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即効性のあるものを選択</w:t>
            </w:r>
          </w:p>
        </w:tc>
      </w:tr>
      <w:tr w:rsidR="00B912CC" w:rsidRPr="00700A04" w14:paraId="59930EDF" w14:textId="77777777" w:rsidTr="00463B05">
        <w:tc>
          <w:tcPr>
            <w:tcW w:w="1667" w:type="pct"/>
          </w:tcPr>
          <w:p w14:paraId="789DF6BA" w14:textId="79AE5980" w:rsidR="00B912CC" w:rsidRPr="003A124D" w:rsidRDefault="00B912CC" w:rsidP="00463B05">
            <w:pPr>
              <w:rPr>
                <w:rFonts w:ascii="ＭＳ ゴシック" w:eastAsia="ＭＳ ゴシック" w:hAnsi="ＭＳ ゴシック"/>
                <w:spacing w:val="-4"/>
                <w:sz w:val="20"/>
                <w:szCs w:val="20"/>
              </w:rPr>
            </w:pPr>
            <w:proofErr w:type="spellStart"/>
            <w:r w:rsidRPr="00700A04">
              <w:rPr>
                <w:rFonts w:ascii="ＭＳ ゴシック" w:eastAsia="ＭＳ ゴシック" w:hAnsi="ＭＳ ゴシック" w:cs="Times New Roman"/>
                <w:spacing w:val="-7"/>
                <w:sz w:val="20"/>
                <w:szCs w:val="20"/>
              </w:rPr>
              <w:t>虫刺され用軟膏</w:t>
            </w:r>
            <w:proofErr w:type="spellEnd"/>
          </w:p>
        </w:tc>
        <w:tc>
          <w:tcPr>
            <w:tcW w:w="1667" w:type="pct"/>
          </w:tcPr>
          <w:p w14:paraId="5F0F39CD" w14:textId="4FCDEB4A" w:rsidR="00B912CC" w:rsidRPr="003A124D" w:rsidRDefault="00B912CC" w:rsidP="00463B05">
            <w:pPr>
              <w:rPr>
                <w:rFonts w:ascii="ＭＳ ゴシック" w:eastAsia="ＭＳ ゴシック" w:hAnsi="ＭＳ ゴシック"/>
                <w:spacing w:val="-4"/>
                <w:sz w:val="20"/>
                <w:szCs w:val="20"/>
                <w:lang w:eastAsia="ja-JP"/>
              </w:rPr>
            </w:pPr>
            <w:r>
              <w:rPr>
                <w:rFonts w:ascii="ＭＳ ゴシック" w:eastAsia="ＭＳ ゴシック" w:hAnsi="ＭＳ ゴシック" w:hint="eastAsia"/>
                <w:spacing w:val="-4"/>
                <w:sz w:val="20"/>
                <w:szCs w:val="20"/>
                <w:lang w:eastAsia="ja-JP"/>
              </w:rPr>
              <w:t>虫刺され、かぶれ等のかゆみ止め</w:t>
            </w:r>
          </w:p>
        </w:tc>
        <w:tc>
          <w:tcPr>
            <w:tcW w:w="1666" w:type="pct"/>
          </w:tcPr>
          <w:p w14:paraId="66294D9B" w14:textId="2157EED9" w:rsidR="00B912CC" w:rsidRPr="003A124D" w:rsidRDefault="00B912CC" w:rsidP="00463B05">
            <w:pPr>
              <w:rPr>
                <w:rFonts w:ascii="ＭＳ ゴシック" w:eastAsia="ＭＳ ゴシック" w:hAnsi="ＭＳ ゴシック"/>
                <w:spacing w:val="-4"/>
                <w:sz w:val="20"/>
                <w:szCs w:val="20"/>
                <w:lang w:eastAsia="ja-JP"/>
              </w:rPr>
            </w:pPr>
            <w:r w:rsidRPr="00B912CC">
              <w:rPr>
                <w:rFonts w:ascii="ＭＳ ゴシック" w:eastAsia="ＭＳ ゴシック" w:hAnsi="ＭＳ ゴシック" w:cs="Times New Roman" w:hint="eastAsia"/>
                <w:spacing w:val="-6"/>
                <w:sz w:val="20"/>
                <w:szCs w:val="20"/>
                <w:lang w:eastAsia="ja-JP"/>
              </w:rPr>
              <w:t>幼児から使用できる</w:t>
            </w:r>
            <w:r>
              <w:rPr>
                <w:rFonts w:ascii="ＭＳ ゴシック" w:eastAsia="ＭＳ ゴシック" w:hAnsi="ＭＳ ゴシック" w:cs="Times New Roman" w:hint="eastAsia"/>
                <w:spacing w:val="-6"/>
                <w:sz w:val="20"/>
                <w:szCs w:val="20"/>
                <w:lang w:eastAsia="ja-JP"/>
              </w:rPr>
              <w:t>ものを選択</w:t>
            </w:r>
          </w:p>
        </w:tc>
      </w:tr>
      <w:tr w:rsidR="00B912CC" w:rsidRPr="00700A04" w14:paraId="78E6D315" w14:textId="77777777" w:rsidTr="00503909">
        <w:tc>
          <w:tcPr>
            <w:tcW w:w="1667" w:type="pct"/>
          </w:tcPr>
          <w:p w14:paraId="39026B3D" w14:textId="77777777" w:rsidR="00B912CC" w:rsidRPr="00700A04" w:rsidRDefault="00B912CC" w:rsidP="00B912CC">
            <w:pPr>
              <w:pStyle w:val="TableParagraph"/>
              <w:spacing w:before="110"/>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7"/>
                <w:sz w:val="20"/>
                <w:szCs w:val="20"/>
                <w:lang w:eastAsia="ja-JP"/>
              </w:rPr>
              <w:t>ポイズンリムーバー</w:t>
            </w:r>
          </w:p>
        </w:tc>
        <w:tc>
          <w:tcPr>
            <w:tcW w:w="1667" w:type="pct"/>
          </w:tcPr>
          <w:p w14:paraId="2CD8CE77" w14:textId="6DCB5A6B" w:rsidR="00B912CC" w:rsidRPr="00700A04" w:rsidRDefault="00B912CC" w:rsidP="00B912CC">
            <w:pPr>
              <w:rPr>
                <w:rFonts w:ascii="ＭＳ ゴシック" w:eastAsia="ＭＳ ゴシック" w:hAnsi="ＭＳ ゴシック" w:cs="Times New Roman"/>
                <w:sz w:val="20"/>
                <w:szCs w:val="20"/>
                <w:lang w:eastAsia="ja-JP"/>
              </w:rPr>
            </w:pPr>
            <w:proofErr w:type="spellStart"/>
            <w:r w:rsidRPr="00700A04">
              <w:rPr>
                <w:rFonts w:ascii="ＭＳ ゴシック" w:eastAsia="ＭＳ ゴシック" w:hAnsi="ＭＳ ゴシック" w:cs="Times New Roman"/>
                <w:spacing w:val="-7"/>
                <w:sz w:val="20"/>
                <w:szCs w:val="20"/>
              </w:rPr>
              <w:t>応急毒吸引器</w:t>
            </w:r>
            <w:proofErr w:type="spellEnd"/>
          </w:p>
        </w:tc>
        <w:tc>
          <w:tcPr>
            <w:tcW w:w="1666" w:type="pct"/>
          </w:tcPr>
          <w:p w14:paraId="147573C4" w14:textId="0A3BD4F1" w:rsidR="00B912CC" w:rsidRPr="00700A04" w:rsidRDefault="00B912CC" w:rsidP="00B912CC">
            <w:pPr>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使用方法を事前に確認</w:t>
            </w:r>
          </w:p>
        </w:tc>
      </w:tr>
      <w:tr w:rsidR="00575834" w:rsidRPr="00700A04" w14:paraId="7835D7AF" w14:textId="77777777" w:rsidTr="00503909">
        <w:tc>
          <w:tcPr>
            <w:tcW w:w="1667" w:type="pct"/>
          </w:tcPr>
          <w:p w14:paraId="47678A48" w14:textId="23D781F9" w:rsidR="00575834" w:rsidRPr="003A124D" w:rsidRDefault="00575834" w:rsidP="00503909">
            <w:pPr>
              <w:rPr>
                <w:rFonts w:ascii="ＭＳ ゴシック" w:eastAsia="ＭＳ ゴシック" w:hAnsi="ＭＳ ゴシック"/>
                <w:spacing w:val="-4"/>
                <w:sz w:val="20"/>
                <w:szCs w:val="20"/>
              </w:rPr>
            </w:pPr>
            <w:proofErr w:type="spellStart"/>
            <w:r w:rsidRPr="003A124D">
              <w:rPr>
                <w:rFonts w:ascii="ＭＳ ゴシック" w:eastAsia="ＭＳ ゴシック" w:hAnsi="ＭＳ ゴシック" w:hint="eastAsia"/>
                <w:spacing w:val="-4"/>
                <w:sz w:val="20"/>
                <w:szCs w:val="20"/>
              </w:rPr>
              <w:t>携帯用</w:t>
            </w:r>
            <w:proofErr w:type="spellEnd"/>
            <w:r>
              <w:rPr>
                <w:rFonts w:ascii="ＭＳ ゴシック" w:eastAsia="ＭＳ ゴシック" w:hAnsi="ＭＳ ゴシック" w:hint="eastAsia"/>
                <w:spacing w:val="-4"/>
                <w:sz w:val="20"/>
                <w:szCs w:val="20"/>
                <w:lang w:eastAsia="ja-JP"/>
              </w:rPr>
              <w:t>トイレ</w:t>
            </w:r>
          </w:p>
        </w:tc>
        <w:tc>
          <w:tcPr>
            <w:tcW w:w="1667" w:type="pct"/>
          </w:tcPr>
          <w:p w14:paraId="6A30CC70" w14:textId="1E7A34EB" w:rsidR="00575834" w:rsidRPr="003A124D" w:rsidRDefault="00575834" w:rsidP="00503909">
            <w:pPr>
              <w:rPr>
                <w:rFonts w:ascii="ＭＳ ゴシック" w:eastAsia="ＭＳ ゴシック" w:hAnsi="ＭＳ ゴシック"/>
                <w:spacing w:val="-4"/>
                <w:sz w:val="20"/>
                <w:szCs w:val="20"/>
                <w:lang w:eastAsia="ja-JP"/>
              </w:rPr>
            </w:pPr>
            <w:r>
              <w:rPr>
                <w:rFonts w:ascii="ＭＳ ゴシック" w:eastAsia="ＭＳ ゴシック" w:hAnsi="ＭＳ ゴシック" w:hint="eastAsia"/>
                <w:spacing w:val="-4"/>
                <w:sz w:val="20"/>
                <w:szCs w:val="20"/>
                <w:lang w:eastAsia="ja-JP"/>
              </w:rPr>
              <w:t>野外フィールドや</w:t>
            </w:r>
            <w:r w:rsidRPr="00575834">
              <w:rPr>
                <w:rFonts w:ascii="ＭＳ ゴシック" w:eastAsia="ＭＳ ゴシック" w:hAnsi="ＭＳ ゴシック" w:hint="eastAsia"/>
                <w:spacing w:val="-4"/>
                <w:sz w:val="20"/>
                <w:szCs w:val="20"/>
                <w:lang w:eastAsia="ja-JP"/>
              </w:rPr>
              <w:t>災害時</w:t>
            </w:r>
            <w:r>
              <w:rPr>
                <w:rFonts w:ascii="ＭＳ ゴシック" w:eastAsia="ＭＳ ゴシック" w:hAnsi="ＭＳ ゴシック" w:hint="eastAsia"/>
                <w:spacing w:val="-4"/>
                <w:sz w:val="20"/>
                <w:szCs w:val="20"/>
                <w:lang w:eastAsia="ja-JP"/>
              </w:rPr>
              <w:t>に</w:t>
            </w:r>
            <w:r w:rsidRPr="00575834">
              <w:rPr>
                <w:rFonts w:ascii="ＭＳ ゴシック" w:eastAsia="ＭＳ ゴシック" w:hAnsi="ＭＳ ゴシック" w:hint="eastAsia"/>
                <w:spacing w:val="-4"/>
                <w:sz w:val="20"/>
                <w:szCs w:val="20"/>
                <w:lang w:eastAsia="ja-JP"/>
              </w:rPr>
              <w:t>使用</w:t>
            </w:r>
          </w:p>
        </w:tc>
        <w:tc>
          <w:tcPr>
            <w:tcW w:w="1666" w:type="pct"/>
          </w:tcPr>
          <w:p w14:paraId="6D1FCE2F" w14:textId="34B1D430" w:rsidR="00575834" w:rsidRPr="003A124D" w:rsidRDefault="00575834" w:rsidP="00503909">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軽量・コンパクト</w:t>
            </w:r>
            <w:r>
              <w:rPr>
                <w:rFonts w:ascii="ＭＳ ゴシック" w:eastAsia="ＭＳ ゴシック" w:hAnsi="ＭＳ ゴシック" w:hint="eastAsia"/>
                <w:spacing w:val="-4"/>
                <w:sz w:val="20"/>
                <w:szCs w:val="20"/>
                <w:lang w:eastAsia="ja-JP"/>
              </w:rPr>
              <w:t>で</w:t>
            </w:r>
            <w:r w:rsidRPr="00575834">
              <w:rPr>
                <w:rFonts w:ascii="ＭＳ ゴシック" w:eastAsia="ＭＳ ゴシック" w:hAnsi="ＭＳ ゴシック" w:hint="eastAsia"/>
                <w:spacing w:val="-4"/>
                <w:sz w:val="20"/>
                <w:szCs w:val="20"/>
                <w:lang w:eastAsia="ja-JP"/>
              </w:rPr>
              <w:t>防水性と気密性に</w:t>
            </w:r>
            <w:r>
              <w:rPr>
                <w:rFonts w:ascii="ＭＳ ゴシック" w:eastAsia="ＭＳ ゴシック" w:hAnsi="ＭＳ ゴシック" w:hint="eastAsia"/>
                <w:spacing w:val="-4"/>
                <w:sz w:val="20"/>
                <w:szCs w:val="20"/>
                <w:lang w:eastAsia="ja-JP"/>
              </w:rPr>
              <w:t>優れたものを選択</w:t>
            </w:r>
          </w:p>
        </w:tc>
      </w:tr>
      <w:tr w:rsidR="00B912CC" w:rsidRPr="00700A04" w14:paraId="269E8C77" w14:textId="77777777" w:rsidTr="00BD6BEF">
        <w:tc>
          <w:tcPr>
            <w:tcW w:w="1667" w:type="pct"/>
          </w:tcPr>
          <w:p w14:paraId="5198D9A6" w14:textId="77777777" w:rsidR="00B912CC" w:rsidRPr="003A124D" w:rsidRDefault="00B912CC" w:rsidP="00B912CC">
            <w:pPr>
              <w:rPr>
                <w:rFonts w:ascii="ＭＳ ゴシック" w:eastAsia="ＭＳ ゴシック" w:hAnsi="ＭＳ ゴシック"/>
                <w:spacing w:val="-4"/>
                <w:sz w:val="20"/>
                <w:szCs w:val="20"/>
              </w:rPr>
            </w:pPr>
            <w:proofErr w:type="spellStart"/>
            <w:r w:rsidRPr="003A124D">
              <w:rPr>
                <w:rFonts w:ascii="ＭＳ ゴシック" w:eastAsia="ＭＳ ゴシック" w:hAnsi="ＭＳ ゴシック" w:hint="eastAsia"/>
                <w:spacing w:val="-4"/>
                <w:sz w:val="20"/>
                <w:szCs w:val="20"/>
              </w:rPr>
              <w:t>携帯用ベッド</w:t>
            </w:r>
            <w:proofErr w:type="spellEnd"/>
          </w:p>
        </w:tc>
        <w:tc>
          <w:tcPr>
            <w:tcW w:w="1667" w:type="pct"/>
          </w:tcPr>
          <w:p w14:paraId="6FE2A8EB" w14:textId="77777777" w:rsidR="00B912CC" w:rsidRPr="003A124D" w:rsidRDefault="00B912CC" w:rsidP="00B912CC">
            <w:pPr>
              <w:rPr>
                <w:rFonts w:ascii="ＭＳ ゴシック" w:eastAsia="ＭＳ ゴシック" w:hAnsi="ＭＳ ゴシック"/>
                <w:spacing w:val="-4"/>
                <w:sz w:val="20"/>
                <w:szCs w:val="20"/>
              </w:rPr>
            </w:pPr>
            <w:proofErr w:type="spellStart"/>
            <w:r w:rsidRPr="003A124D">
              <w:rPr>
                <w:rFonts w:ascii="ＭＳ ゴシック" w:eastAsia="ＭＳ ゴシック" w:hAnsi="ＭＳ ゴシック" w:hint="eastAsia"/>
                <w:spacing w:val="-4"/>
                <w:sz w:val="20"/>
                <w:szCs w:val="20"/>
              </w:rPr>
              <w:t>傷病者の搬送</w:t>
            </w:r>
            <w:proofErr w:type="spellEnd"/>
          </w:p>
        </w:tc>
        <w:tc>
          <w:tcPr>
            <w:tcW w:w="1666" w:type="pct"/>
          </w:tcPr>
          <w:p w14:paraId="657723A0" w14:textId="77777777" w:rsidR="00B912CC" w:rsidRPr="003A124D" w:rsidRDefault="00B912CC" w:rsidP="00B912CC">
            <w:pPr>
              <w:rPr>
                <w:rFonts w:ascii="ＭＳ ゴシック" w:eastAsia="ＭＳ ゴシック" w:hAnsi="ＭＳ ゴシック"/>
                <w:spacing w:val="-4"/>
                <w:sz w:val="20"/>
                <w:szCs w:val="20"/>
                <w:lang w:eastAsia="ja-JP"/>
              </w:rPr>
            </w:pPr>
            <w:r w:rsidRPr="003A124D">
              <w:rPr>
                <w:rFonts w:ascii="ＭＳ ゴシック" w:eastAsia="ＭＳ ゴシック" w:hAnsi="ＭＳ ゴシック" w:hint="eastAsia"/>
                <w:spacing w:val="-4"/>
                <w:sz w:val="20"/>
                <w:szCs w:val="20"/>
                <w:lang w:eastAsia="ja-JP"/>
              </w:rPr>
              <w:t>軽量・コンパクトなものが便利</w:t>
            </w:r>
          </w:p>
        </w:tc>
      </w:tr>
    </w:tbl>
    <w:p w14:paraId="31DAEFA3" w14:textId="748F3560"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cs="ＭＳ 明朝" w:hint="eastAsia"/>
        </w:rPr>
        <w:lastRenderedPageBreak/>
        <w:t>②</w:t>
      </w:r>
      <w:r w:rsidRPr="00700A04">
        <w:rPr>
          <w:rFonts w:ascii="ＭＳ ゴシック" w:eastAsia="ＭＳ ゴシック" w:hAnsi="ＭＳ ゴシック"/>
        </w:rPr>
        <w:t>各自が用意する安全に関わる備品</w:t>
      </w:r>
    </w:p>
    <w:tbl>
      <w:tblPr>
        <w:tblStyle w:val="a3"/>
        <w:tblW w:w="5000" w:type="pct"/>
        <w:tblLook w:val="04A0" w:firstRow="1" w:lastRow="0" w:firstColumn="1" w:lastColumn="0" w:noHBand="0" w:noVBand="1"/>
      </w:tblPr>
      <w:tblGrid>
        <w:gridCol w:w="3210"/>
        <w:gridCol w:w="3210"/>
        <w:gridCol w:w="3208"/>
      </w:tblGrid>
      <w:tr w:rsidR="00463B05" w:rsidRPr="00700A04" w14:paraId="2FB0D5CC" w14:textId="77777777" w:rsidTr="00575834">
        <w:tc>
          <w:tcPr>
            <w:tcW w:w="1667" w:type="pct"/>
            <w:vAlign w:val="center"/>
          </w:tcPr>
          <w:p w14:paraId="31026E55" w14:textId="77777777" w:rsidR="00463B05" w:rsidRPr="00700A04" w:rsidRDefault="00463B05"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品名</w:t>
            </w:r>
          </w:p>
        </w:tc>
        <w:tc>
          <w:tcPr>
            <w:tcW w:w="1667" w:type="pct"/>
            <w:vAlign w:val="center"/>
          </w:tcPr>
          <w:p w14:paraId="454F70FF" w14:textId="77777777" w:rsidR="00463B05" w:rsidRPr="00700A04" w:rsidRDefault="00463B05"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用途</w:t>
            </w:r>
          </w:p>
        </w:tc>
        <w:tc>
          <w:tcPr>
            <w:tcW w:w="1666" w:type="pct"/>
            <w:vAlign w:val="center"/>
          </w:tcPr>
          <w:p w14:paraId="13AEB05F" w14:textId="77777777" w:rsidR="00463B05" w:rsidRPr="00700A04" w:rsidRDefault="00463B05"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備考</w:t>
            </w:r>
          </w:p>
        </w:tc>
      </w:tr>
      <w:tr w:rsidR="00463B05" w:rsidRPr="00700A04" w14:paraId="6A878D10" w14:textId="77777777" w:rsidTr="00575834">
        <w:tc>
          <w:tcPr>
            <w:tcW w:w="1667" w:type="pct"/>
          </w:tcPr>
          <w:p w14:paraId="2E06D02C" w14:textId="196961E8" w:rsidR="00463B05" w:rsidRPr="00700A04" w:rsidRDefault="00463B05" w:rsidP="00463B05">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2"/>
                <w:sz w:val="20"/>
                <w:szCs w:val="20"/>
                <w:lang w:eastAsia="ja-JP"/>
              </w:rPr>
              <w:t>帽子</w:t>
            </w:r>
          </w:p>
        </w:tc>
        <w:tc>
          <w:tcPr>
            <w:tcW w:w="1667" w:type="pct"/>
          </w:tcPr>
          <w:p w14:paraId="566CF263" w14:textId="7392EF9C" w:rsidR="00463B05" w:rsidRPr="00700A04" w:rsidRDefault="00B912CC" w:rsidP="00463B05">
            <w:pPr>
              <w:rPr>
                <w:rFonts w:ascii="ＭＳ ゴシック" w:eastAsia="ＭＳ ゴシック" w:hAnsi="ＭＳ ゴシック" w:cs="Times New Roman"/>
                <w:sz w:val="20"/>
                <w:szCs w:val="20"/>
                <w:lang w:eastAsia="ja-JP"/>
              </w:rPr>
            </w:pPr>
            <w:r w:rsidRPr="00B912CC">
              <w:rPr>
                <w:rFonts w:ascii="ＭＳ ゴシック" w:eastAsia="ＭＳ ゴシック" w:hAnsi="ＭＳ ゴシック" w:cs="Times New Roman" w:hint="eastAsia"/>
                <w:sz w:val="20"/>
                <w:szCs w:val="20"/>
                <w:lang w:eastAsia="ja-JP"/>
              </w:rPr>
              <w:t>熱中症・日焼け予防</w:t>
            </w:r>
          </w:p>
        </w:tc>
        <w:tc>
          <w:tcPr>
            <w:tcW w:w="1666" w:type="pct"/>
          </w:tcPr>
          <w:p w14:paraId="2C9BA7F8" w14:textId="4BEFD483" w:rsidR="00463B05" w:rsidRPr="00700A04" w:rsidRDefault="00B912CC" w:rsidP="00463B05">
            <w:pPr>
              <w:rPr>
                <w:rFonts w:ascii="ＭＳ ゴシック" w:eastAsia="ＭＳ ゴシック" w:hAnsi="ＭＳ ゴシック" w:cs="Times New Roman"/>
                <w:sz w:val="20"/>
                <w:szCs w:val="20"/>
                <w:lang w:eastAsia="ja-JP"/>
              </w:rPr>
            </w:pPr>
            <w:r w:rsidRPr="00B912CC">
              <w:rPr>
                <w:rFonts w:ascii="ＭＳ ゴシック" w:eastAsia="ＭＳ ゴシック" w:hAnsi="ＭＳ ゴシック" w:cs="Times New Roman" w:hint="eastAsia"/>
                <w:sz w:val="20"/>
                <w:szCs w:val="20"/>
                <w:lang w:eastAsia="ja-JP"/>
              </w:rPr>
              <w:t>つばの広いものが効果的</w:t>
            </w:r>
          </w:p>
        </w:tc>
      </w:tr>
      <w:tr w:rsidR="00B912CC" w:rsidRPr="00700A04" w14:paraId="42C79F8C" w14:textId="77777777" w:rsidTr="00575834">
        <w:tc>
          <w:tcPr>
            <w:tcW w:w="1667" w:type="pct"/>
          </w:tcPr>
          <w:p w14:paraId="42CB1E5C" w14:textId="34DC816E" w:rsidR="00B912CC" w:rsidRPr="00700A04" w:rsidRDefault="00B912CC" w:rsidP="00463B05">
            <w:pPr>
              <w:rPr>
                <w:rFonts w:ascii="ＭＳ ゴシック" w:eastAsia="ＭＳ ゴシック" w:hAnsi="ＭＳ ゴシック"/>
                <w:spacing w:val="-2"/>
                <w:sz w:val="20"/>
                <w:szCs w:val="20"/>
              </w:rPr>
            </w:pPr>
            <w:proofErr w:type="spellStart"/>
            <w:r w:rsidRPr="00B912CC">
              <w:rPr>
                <w:rFonts w:ascii="ＭＳ ゴシック" w:eastAsia="ＭＳ ゴシック" w:hAnsi="ＭＳ ゴシック" w:hint="eastAsia"/>
                <w:spacing w:val="-2"/>
                <w:sz w:val="20"/>
                <w:szCs w:val="20"/>
              </w:rPr>
              <w:t>リュックサック</w:t>
            </w:r>
            <w:proofErr w:type="spellEnd"/>
          </w:p>
        </w:tc>
        <w:tc>
          <w:tcPr>
            <w:tcW w:w="1667" w:type="pct"/>
          </w:tcPr>
          <w:p w14:paraId="0558958E" w14:textId="69FA4CFB" w:rsidR="00B912CC" w:rsidRPr="00B912CC" w:rsidRDefault="00B912CC" w:rsidP="00463B05">
            <w:pPr>
              <w:rPr>
                <w:rFonts w:ascii="ＭＳ ゴシック" w:eastAsia="ＭＳ ゴシック" w:hAnsi="ＭＳ ゴシック"/>
                <w:sz w:val="20"/>
                <w:szCs w:val="20"/>
                <w:lang w:eastAsia="ja-JP"/>
              </w:rPr>
            </w:pPr>
            <w:r>
              <w:rPr>
                <w:rFonts w:ascii="ＭＳ ゴシック" w:eastAsia="ＭＳ ゴシック" w:hAnsi="ＭＳ ゴシック" w:hint="eastAsia"/>
                <w:sz w:val="20"/>
                <w:szCs w:val="20"/>
                <w:lang w:eastAsia="ja-JP"/>
              </w:rPr>
              <w:t>荷物の携行</w:t>
            </w:r>
          </w:p>
        </w:tc>
        <w:tc>
          <w:tcPr>
            <w:tcW w:w="1666" w:type="pct"/>
          </w:tcPr>
          <w:p w14:paraId="326E0BCE" w14:textId="66AE8D22"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両手が自由に使えるものが便利</w:t>
            </w:r>
          </w:p>
        </w:tc>
      </w:tr>
      <w:tr w:rsidR="00B912CC" w:rsidRPr="00700A04" w14:paraId="339DFB31" w14:textId="77777777" w:rsidTr="00575834">
        <w:tc>
          <w:tcPr>
            <w:tcW w:w="1667" w:type="pct"/>
          </w:tcPr>
          <w:p w14:paraId="555BA0AE" w14:textId="408B64AF" w:rsidR="00B912CC" w:rsidRPr="00700A04" w:rsidRDefault="00B912CC" w:rsidP="00463B05">
            <w:pPr>
              <w:rPr>
                <w:rFonts w:ascii="ＭＳ ゴシック" w:eastAsia="ＭＳ ゴシック" w:hAnsi="ＭＳ ゴシック"/>
                <w:spacing w:val="-2"/>
                <w:sz w:val="20"/>
                <w:szCs w:val="20"/>
                <w:lang w:eastAsia="ja-JP"/>
              </w:rPr>
            </w:pPr>
            <w:r w:rsidRPr="00B912CC">
              <w:rPr>
                <w:rFonts w:ascii="ＭＳ ゴシック" w:eastAsia="ＭＳ ゴシック" w:hAnsi="ＭＳ ゴシック" w:hint="eastAsia"/>
                <w:spacing w:val="-2"/>
                <w:sz w:val="20"/>
                <w:szCs w:val="20"/>
                <w:lang w:eastAsia="ja-JP"/>
              </w:rPr>
              <w:t>雨具</w:t>
            </w:r>
            <w:r>
              <w:rPr>
                <w:rFonts w:ascii="ＭＳ ゴシック" w:eastAsia="ＭＳ ゴシック" w:hAnsi="ＭＳ ゴシック" w:hint="eastAsia"/>
                <w:spacing w:val="-2"/>
                <w:sz w:val="20"/>
                <w:szCs w:val="20"/>
                <w:lang w:eastAsia="ja-JP"/>
              </w:rPr>
              <w:t>（</w:t>
            </w:r>
            <w:r w:rsidRPr="00700A04">
              <w:rPr>
                <w:rFonts w:ascii="ＭＳ ゴシック" w:eastAsia="ＭＳ ゴシック" w:hAnsi="ＭＳ ゴシック" w:cs="Times New Roman"/>
                <w:spacing w:val="-8"/>
                <w:sz w:val="20"/>
                <w:szCs w:val="20"/>
                <w:lang w:eastAsia="ja-JP"/>
              </w:rPr>
              <w:t>レインウエア</w:t>
            </w:r>
            <w:r>
              <w:rPr>
                <w:rFonts w:ascii="ＭＳ ゴシック" w:eastAsia="ＭＳ ゴシック" w:hAnsi="ＭＳ ゴシック" w:cs="Times New Roman" w:hint="eastAsia"/>
                <w:spacing w:val="-8"/>
                <w:sz w:val="20"/>
                <w:szCs w:val="20"/>
                <w:lang w:eastAsia="ja-JP"/>
              </w:rPr>
              <w:t>）</w:t>
            </w:r>
          </w:p>
        </w:tc>
        <w:tc>
          <w:tcPr>
            <w:tcW w:w="1667" w:type="pct"/>
          </w:tcPr>
          <w:p w14:paraId="37300CFA" w14:textId="2039A556"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雨天時の活動</w:t>
            </w:r>
            <w:r>
              <w:rPr>
                <w:rFonts w:ascii="ＭＳ ゴシック" w:eastAsia="ＭＳ ゴシック" w:hAnsi="ＭＳ ゴシック" w:hint="eastAsia"/>
                <w:sz w:val="20"/>
                <w:szCs w:val="20"/>
                <w:lang w:eastAsia="ja-JP"/>
              </w:rPr>
              <w:t>、</w:t>
            </w:r>
            <w:r w:rsidRPr="00700A04">
              <w:rPr>
                <w:rFonts w:ascii="ＭＳ ゴシック" w:eastAsia="ＭＳ ゴシック" w:hAnsi="ＭＳ ゴシック" w:cs="Times New Roman"/>
                <w:sz w:val="20"/>
                <w:szCs w:val="20"/>
                <w:lang w:eastAsia="ja-JP"/>
              </w:rPr>
              <w:t>防寒、風除け</w:t>
            </w:r>
          </w:p>
        </w:tc>
        <w:tc>
          <w:tcPr>
            <w:tcW w:w="1666" w:type="pct"/>
          </w:tcPr>
          <w:p w14:paraId="496E9D86" w14:textId="1F2EE4A3"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上下セパレートタイプが動きやすい</w:t>
            </w:r>
          </w:p>
        </w:tc>
      </w:tr>
      <w:tr w:rsidR="00B912CC" w:rsidRPr="00700A04" w14:paraId="64A54D38" w14:textId="77777777" w:rsidTr="00575834">
        <w:tc>
          <w:tcPr>
            <w:tcW w:w="1667" w:type="pct"/>
          </w:tcPr>
          <w:p w14:paraId="1B754D51" w14:textId="70571E70" w:rsidR="00B912CC" w:rsidRPr="00700A04" w:rsidRDefault="00B912CC" w:rsidP="00463B05">
            <w:pPr>
              <w:rPr>
                <w:rFonts w:ascii="ＭＳ ゴシック" w:eastAsia="ＭＳ ゴシック" w:hAnsi="ＭＳ ゴシック"/>
                <w:spacing w:val="-2"/>
                <w:sz w:val="20"/>
                <w:szCs w:val="20"/>
                <w:lang w:eastAsia="ja-JP"/>
              </w:rPr>
            </w:pPr>
            <w:r w:rsidRPr="00B912CC">
              <w:rPr>
                <w:rFonts w:ascii="ＭＳ ゴシック" w:eastAsia="ＭＳ ゴシック" w:hAnsi="ＭＳ ゴシック" w:hint="eastAsia"/>
                <w:spacing w:val="-2"/>
                <w:sz w:val="20"/>
                <w:szCs w:val="20"/>
                <w:lang w:eastAsia="ja-JP"/>
              </w:rPr>
              <w:t>軍手</w:t>
            </w:r>
          </w:p>
        </w:tc>
        <w:tc>
          <w:tcPr>
            <w:tcW w:w="1667" w:type="pct"/>
          </w:tcPr>
          <w:p w14:paraId="7E23DCF0" w14:textId="68763FAB"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手の保護</w:t>
            </w:r>
            <w:r>
              <w:rPr>
                <w:rFonts w:ascii="ＭＳ ゴシック" w:eastAsia="ＭＳ ゴシック" w:hAnsi="ＭＳ ゴシック" w:hint="eastAsia"/>
                <w:sz w:val="20"/>
                <w:szCs w:val="20"/>
                <w:lang w:eastAsia="ja-JP"/>
              </w:rPr>
              <w:t>（</w:t>
            </w:r>
            <w:r w:rsidRPr="00700A04">
              <w:rPr>
                <w:rFonts w:ascii="ＭＳ ゴシック" w:eastAsia="ＭＳ ゴシック" w:hAnsi="ＭＳ ゴシック" w:cs="Times New Roman"/>
                <w:sz w:val="20"/>
                <w:szCs w:val="20"/>
                <w:lang w:eastAsia="ja-JP"/>
              </w:rPr>
              <w:t>防寒、ケガ防止、火傷防止</w:t>
            </w:r>
            <w:r>
              <w:rPr>
                <w:rFonts w:ascii="ＭＳ ゴシック" w:eastAsia="ＭＳ ゴシック" w:hAnsi="ＭＳ ゴシック" w:cs="Times New Roman" w:hint="eastAsia"/>
                <w:sz w:val="20"/>
                <w:szCs w:val="20"/>
                <w:lang w:eastAsia="ja-JP"/>
              </w:rPr>
              <w:t>など）</w:t>
            </w:r>
          </w:p>
        </w:tc>
        <w:tc>
          <w:tcPr>
            <w:tcW w:w="1666" w:type="pct"/>
          </w:tcPr>
          <w:p w14:paraId="40DFCC16" w14:textId="2425D42D"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厚手のものは火傷・けが防止に有効</w:t>
            </w:r>
          </w:p>
        </w:tc>
      </w:tr>
      <w:tr w:rsidR="00B912CC" w:rsidRPr="00700A04" w14:paraId="6C494861" w14:textId="77777777" w:rsidTr="00575834">
        <w:tc>
          <w:tcPr>
            <w:tcW w:w="1667" w:type="pct"/>
          </w:tcPr>
          <w:p w14:paraId="2703F1A3" w14:textId="117ACA91" w:rsidR="00B912CC" w:rsidRPr="00700A04" w:rsidRDefault="00B912CC" w:rsidP="00463B05">
            <w:pPr>
              <w:rPr>
                <w:rFonts w:ascii="ＭＳ ゴシック" w:eastAsia="ＭＳ ゴシック" w:hAnsi="ＭＳ ゴシック"/>
                <w:spacing w:val="-2"/>
                <w:sz w:val="20"/>
                <w:szCs w:val="20"/>
                <w:lang w:eastAsia="ja-JP"/>
              </w:rPr>
            </w:pPr>
            <w:r w:rsidRPr="00B912CC">
              <w:rPr>
                <w:rFonts w:ascii="ＭＳ ゴシック" w:eastAsia="ＭＳ ゴシック" w:hAnsi="ＭＳ ゴシック" w:hint="eastAsia"/>
                <w:spacing w:val="-2"/>
                <w:sz w:val="20"/>
                <w:szCs w:val="20"/>
                <w:lang w:eastAsia="ja-JP"/>
              </w:rPr>
              <w:t>長靴</w:t>
            </w:r>
          </w:p>
        </w:tc>
        <w:tc>
          <w:tcPr>
            <w:tcW w:w="1667" w:type="pct"/>
          </w:tcPr>
          <w:p w14:paraId="5D59B16F" w14:textId="4CDDBF78"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足の保護</w:t>
            </w:r>
            <w:r>
              <w:rPr>
                <w:rFonts w:ascii="ＭＳ ゴシック" w:eastAsia="ＭＳ ゴシック" w:hAnsi="ＭＳ ゴシック" w:hint="eastAsia"/>
                <w:sz w:val="20"/>
                <w:szCs w:val="20"/>
                <w:lang w:eastAsia="ja-JP"/>
              </w:rPr>
              <w:t>（</w:t>
            </w:r>
            <w:r w:rsidRPr="00700A04">
              <w:rPr>
                <w:rFonts w:ascii="ＭＳ ゴシック" w:eastAsia="ＭＳ ゴシック" w:hAnsi="ＭＳ ゴシック" w:cs="Times New Roman"/>
                <w:sz w:val="20"/>
                <w:szCs w:val="20"/>
                <w:lang w:eastAsia="ja-JP"/>
              </w:rPr>
              <w:t>ぬかるみ、湿地対応、蛇対応</w:t>
            </w:r>
            <w:r>
              <w:rPr>
                <w:rFonts w:ascii="ＭＳ ゴシック" w:eastAsia="ＭＳ ゴシック" w:hAnsi="ＭＳ ゴシック" w:cs="Times New Roman" w:hint="eastAsia"/>
                <w:sz w:val="20"/>
                <w:szCs w:val="20"/>
                <w:lang w:eastAsia="ja-JP"/>
              </w:rPr>
              <w:t>など）</w:t>
            </w:r>
          </w:p>
        </w:tc>
        <w:tc>
          <w:tcPr>
            <w:tcW w:w="1666" w:type="pct"/>
          </w:tcPr>
          <w:p w14:paraId="54F8EA81" w14:textId="5F8E64E7"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動きやすく、足首まで覆うものが望ましい</w:t>
            </w:r>
          </w:p>
        </w:tc>
      </w:tr>
      <w:tr w:rsidR="00463B05" w:rsidRPr="00700A04" w14:paraId="39E2E5E7" w14:textId="77777777" w:rsidTr="00575834">
        <w:tc>
          <w:tcPr>
            <w:tcW w:w="1667" w:type="pct"/>
          </w:tcPr>
          <w:p w14:paraId="6D3B92F3" w14:textId="431ACB8D" w:rsidR="00463B05" w:rsidRPr="00700A04" w:rsidRDefault="00B912CC" w:rsidP="00463B05">
            <w:pPr>
              <w:rPr>
                <w:rFonts w:ascii="ＭＳ ゴシック" w:eastAsia="ＭＳ ゴシック" w:hAnsi="ＭＳ ゴシック" w:cs="Times New Roman"/>
                <w:sz w:val="20"/>
                <w:szCs w:val="20"/>
                <w:lang w:eastAsia="ja-JP"/>
              </w:rPr>
            </w:pPr>
            <w:r w:rsidRPr="00B912CC">
              <w:rPr>
                <w:rFonts w:ascii="ＭＳ ゴシック" w:eastAsia="ＭＳ ゴシック" w:hAnsi="ＭＳ ゴシック" w:cs="Times New Roman" w:hint="eastAsia"/>
                <w:sz w:val="20"/>
                <w:szCs w:val="20"/>
                <w:lang w:eastAsia="ja-JP"/>
              </w:rPr>
              <w:t>タオル</w:t>
            </w:r>
          </w:p>
        </w:tc>
        <w:tc>
          <w:tcPr>
            <w:tcW w:w="1667" w:type="pct"/>
          </w:tcPr>
          <w:p w14:paraId="218162F3" w14:textId="247CFED2" w:rsidR="00463B05" w:rsidRPr="00700A04" w:rsidRDefault="00B912CC" w:rsidP="00463B05">
            <w:pPr>
              <w:rPr>
                <w:rFonts w:ascii="ＭＳ ゴシック" w:eastAsia="ＭＳ ゴシック" w:hAnsi="ＭＳ ゴシック" w:cs="Times New Roman"/>
                <w:sz w:val="20"/>
                <w:szCs w:val="20"/>
                <w:lang w:eastAsia="ja-JP"/>
              </w:rPr>
            </w:pPr>
            <w:r w:rsidRPr="00B912CC">
              <w:rPr>
                <w:rFonts w:ascii="ＭＳ ゴシック" w:eastAsia="ＭＳ ゴシック" w:hAnsi="ＭＳ ゴシック" w:cs="Times New Roman" w:hint="eastAsia"/>
                <w:sz w:val="20"/>
                <w:szCs w:val="20"/>
                <w:lang w:eastAsia="ja-JP"/>
              </w:rPr>
              <w:t>汗拭き、応急処置</w:t>
            </w:r>
          </w:p>
        </w:tc>
        <w:tc>
          <w:tcPr>
            <w:tcW w:w="1666" w:type="pct"/>
          </w:tcPr>
          <w:p w14:paraId="7BBDC2B0" w14:textId="30F053DB" w:rsidR="00463B05" w:rsidRPr="00700A04" w:rsidRDefault="00B912CC" w:rsidP="00463B05">
            <w:pPr>
              <w:rPr>
                <w:rFonts w:ascii="ＭＳ ゴシック" w:eastAsia="ＭＳ ゴシック" w:hAnsi="ＭＳ ゴシック" w:cs="Times New Roman"/>
                <w:sz w:val="20"/>
                <w:szCs w:val="20"/>
                <w:lang w:eastAsia="ja-JP"/>
              </w:rPr>
            </w:pPr>
            <w:r w:rsidRPr="00B912CC">
              <w:rPr>
                <w:rFonts w:ascii="ＭＳ ゴシック" w:eastAsia="ＭＳ ゴシック" w:hAnsi="ＭＳ ゴシック" w:cs="Times New Roman" w:hint="eastAsia"/>
                <w:sz w:val="20"/>
                <w:szCs w:val="20"/>
                <w:lang w:eastAsia="ja-JP"/>
              </w:rPr>
              <w:t>吸水性・速乾性に優れたものを選択</w:t>
            </w:r>
          </w:p>
        </w:tc>
      </w:tr>
      <w:tr w:rsidR="00B912CC" w:rsidRPr="00700A04" w14:paraId="1ADE425F" w14:textId="77777777" w:rsidTr="00575834">
        <w:tc>
          <w:tcPr>
            <w:tcW w:w="1667" w:type="pct"/>
          </w:tcPr>
          <w:p w14:paraId="7BF37680" w14:textId="7AC0CB73" w:rsidR="00B912CC" w:rsidRPr="00B912CC" w:rsidRDefault="00B912CC" w:rsidP="00463B05">
            <w:pPr>
              <w:rPr>
                <w:rFonts w:ascii="ＭＳ ゴシック" w:eastAsia="ＭＳ ゴシック" w:hAnsi="ＭＳ ゴシック"/>
                <w:sz w:val="20"/>
                <w:szCs w:val="20"/>
              </w:rPr>
            </w:pPr>
            <w:proofErr w:type="spellStart"/>
            <w:r w:rsidRPr="00B912CC">
              <w:rPr>
                <w:rFonts w:ascii="ＭＳ ゴシック" w:eastAsia="ＭＳ ゴシック" w:hAnsi="ＭＳ ゴシック" w:hint="eastAsia"/>
                <w:sz w:val="20"/>
                <w:szCs w:val="20"/>
              </w:rPr>
              <w:t>水筒</w:t>
            </w:r>
            <w:proofErr w:type="spellEnd"/>
          </w:p>
        </w:tc>
        <w:tc>
          <w:tcPr>
            <w:tcW w:w="1667" w:type="pct"/>
          </w:tcPr>
          <w:p w14:paraId="46161086" w14:textId="37081A88" w:rsidR="00B912CC" w:rsidRPr="00B912CC" w:rsidRDefault="00B912CC" w:rsidP="00463B05">
            <w:pPr>
              <w:rPr>
                <w:rFonts w:ascii="ＭＳ ゴシック" w:eastAsia="ＭＳ ゴシック" w:hAnsi="ＭＳ ゴシック"/>
                <w:sz w:val="20"/>
                <w:szCs w:val="20"/>
              </w:rPr>
            </w:pPr>
            <w:proofErr w:type="spellStart"/>
            <w:r w:rsidRPr="00B912CC">
              <w:rPr>
                <w:rFonts w:ascii="ＭＳ ゴシック" w:eastAsia="ＭＳ ゴシック" w:hAnsi="ＭＳ ゴシック" w:hint="eastAsia"/>
                <w:sz w:val="20"/>
                <w:szCs w:val="20"/>
              </w:rPr>
              <w:t>水分補給</w:t>
            </w:r>
            <w:proofErr w:type="spellEnd"/>
          </w:p>
        </w:tc>
        <w:tc>
          <w:tcPr>
            <w:tcW w:w="1666" w:type="pct"/>
          </w:tcPr>
          <w:p w14:paraId="5784C09E" w14:textId="1AE32021"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軽量で持ち運びやすいものが便利</w:t>
            </w:r>
          </w:p>
        </w:tc>
      </w:tr>
      <w:tr w:rsidR="00B912CC" w:rsidRPr="00700A04" w14:paraId="68E782A3" w14:textId="77777777" w:rsidTr="00575834">
        <w:tc>
          <w:tcPr>
            <w:tcW w:w="1667" w:type="pct"/>
          </w:tcPr>
          <w:p w14:paraId="60DE8F31" w14:textId="5C887660" w:rsidR="00B912CC" w:rsidRPr="00B912CC" w:rsidRDefault="00B912CC" w:rsidP="00463B05">
            <w:pPr>
              <w:rPr>
                <w:rFonts w:ascii="ＭＳ ゴシック" w:eastAsia="ＭＳ ゴシック" w:hAnsi="ＭＳ ゴシック"/>
                <w:sz w:val="20"/>
                <w:szCs w:val="20"/>
              </w:rPr>
            </w:pPr>
            <w:proofErr w:type="spellStart"/>
            <w:r w:rsidRPr="00B912CC">
              <w:rPr>
                <w:rFonts w:ascii="ＭＳ ゴシック" w:eastAsia="ＭＳ ゴシック" w:hAnsi="ＭＳ ゴシック" w:hint="eastAsia"/>
                <w:sz w:val="20"/>
                <w:szCs w:val="20"/>
              </w:rPr>
              <w:t>虫よけスプレ</w:t>
            </w:r>
            <w:proofErr w:type="spellEnd"/>
            <w:r w:rsidRPr="00B912CC">
              <w:rPr>
                <w:rFonts w:ascii="ＭＳ ゴシック" w:eastAsia="ＭＳ ゴシック" w:hAnsi="ＭＳ ゴシック" w:hint="eastAsia"/>
                <w:sz w:val="20"/>
                <w:szCs w:val="20"/>
              </w:rPr>
              <w:t>ー</w:t>
            </w:r>
          </w:p>
        </w:tc>
        <w:tc>
          <w:tcPr>
            <w:tcW w:w="1667" w:type="pct"/>
          </w:tcPr>
          <w:p w14:paraId="552840BD" w14:textId="01617DDE" w:rsidR="00B912CC" w:rsidRPr="00B912CC" w:rsidRDefault="00B912CC" w:rsidP="00463B05">
            <w:pPr>
              <w:rPr>
                <w:rFonts w:ascii="ＭＳ ゴシック" w:eastAsia="ＭＳ ゴシック" w:hAnsi="ＭＳ ゴシック"/>
                <w:sz w:val="20"/>
                <w:szCs w:val="20"/>
              </w:rPr>
            </w:pPr>
            <w:proofErr w:type="spellStart"/>
            <w:r w:rsidRPr="00B912CC">
              <w:rPr>
                <w:rFonts w:ascii="ＭＳ ゴシック" w:eastAsia="ＭＳ ゴシック" w:hAnsi="ＭＳ ゴシック" w:hint="eastAsia"/>
                <w:sz w:val="20"/>
                <w:szCs w:val="20"/>
              </w:rPr>
              <w:t>虫刺され予防</w:t>
            </w:r>
            <w:proofErr w:type="spellEnd"/>
          </w:p>
        </w:tc>
        <w:tc>
          <w:tcPr>
            <w:tcW w:w="1666" w:type="pct"/>
          </w:tcPr>
          <w:p w14:paraId="044868C2" w14:textId="4C28DEBF"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子ども用の低刺激タイプを選択</w:t>
            </w:r>
          </w:p>
        </w:tc>
      </w:tr>
      <w:tr w:rsidR="00B912CC" w:rsidRPr="00700A04" w14:paraId="3173D6EC" w14:textId="77777777" w:rsidTr="00575834">
        <w:tc>
          <w:tcPr>
            <w:tcW w:w="1667" w:type="pct"/>
          </w:tcPr>
          <w:p w14:paraId="19489695" w14:textId="6E02C27B"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ウエストポーチ</w:t>
            </w:r>
          </w:p>
        </w:tc>
        <w:tc>
          <w:tcPr>
            <w:tcW w:w="1667" w:type="pct"/>
          </w:tcPr>
          <w:p w14:paraId="10C58ADA" w14:textId="77E2F52F"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小物の携行</w:t>
            </w:r>
          </w:p>
        </w:tc>
        <w:tc>
          <w:tcPr>
            <w:tcW w:w="1666" w:type="pct"/>
          </w:tcPr>
          <w:p w14:paraId="056C93EE" w14:textId="76210B0E"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手ぶらで活動できる</w:t>
            </w:r>
          </w:p>
        </w:tc>
      </w:tr>
      <w:tr w:rsidR="00B912CC" w:rsidRPr="00700A04" w14:paraId="653AD40D" w14:textId="77777777" w:rsidTr="00575834">
        <w:tc>
          <w:tcPr>
            <w:tcW w:w="1667" w:type="pct"/>
          </w:tcPr>
          <w:p w14:paraId="7A92C40A" w14:textId="6DDFEAB8" w:rsidR="00B912CC" w:rsidRPr="00B912CC" w:rsidRDefault="00B912CC" w:rsidP="00463B05">
            <w:pPr>
              <w:rPr>
                <w:rFonts w:ascii="ＭＳ ゴシック" w:eastAsia="ＭＳ ゴシック" w:hAnsi="ＭＳ ゴシック"/>
                <w:sz w:val="20"/>
                <w:szCs w:val="20"/>
              </w:rPr>
            </w:pPr>
            <w:proofErr w:type="spellStart"/>
            <w:r w:rsidRPr="00B912CC">
              <w:rPr>
                <w:rFonts w:ascii="ＭＳ ゴシック" w:eastAsia="ＭＳ ゴシック" w:hAnsi="ＭＳ ゴシック" w:hint="eastAsia"/>
                <w:sz w:val="20"/>
                <w:szCs w:val="20"/>
              </w:rPr>
              <w:t>ライト</w:t>
            </w:r>
            <w:proofErr w:type="spellEnd"/>
          </w:p>
        </w:tc>
        <w:tc>
          <w:tcPr>
            <w:tcW w:w="1667" w:type="pct"/>
          </w:tcPr>
          <w:p w14:paraId="6B77BC00" w14:textId="79DD611D" w:rsidR="00B912CC" w:rsidRPr="00B912CC" w:rsidRDefault="00B912CC" w:rsidP="00463B05">
            <w:pPr>
              <w:rPr>
                <w:rFonts w:ascii="ＭＳ ゴシック" w:eastAsia="ＭＳ ゴシック" w:hAnsi="ＭＳ ゴシック"/>
                <w:sz w:val="20"/>
                <w:szCs w:val="20"/>
              </w:rPr>
            </w:pPr>
            <w:proofErr w:type="spellStart"/>
            <w:r w:rsidRPr="00B912CC">
              <w:rPr>
                <w:rFonts w:ascii="ＭＳ ゴシック" w:eastAsia="ＭＳ ゴシック" w:hAnsi="ＭＳ ゴシック" w:hint="eastAsia"/>
                <w:sz w:val="20"/>
                <w:szCs w:val="20"/>
              </w:rPr>
              <w:t>暗所での活動</w:t>
            </w:r>
            <w:proofErr w:type="spellEnd"/>
          </w:p>
        </w:tc>
        <w:tc>
          <w:tcPr>
            <w:tcW w:w="1666" w:type="pct"/>
          </w:tcPr>
          <w:p w14:paraId="6B743C51" w14:textId="1C59A399" w:rsidR="00B912CC" w:rsidRPr="00B912CC" w:rsidRDefault="00B912CC" w:rsidP="00463B05">
            <w:pPr>
              <w:rPr>
                <w:rFonts w:ascii="ＭＳ ゴシック" w:eastAsia="ＭＳ ゴシック" w:hAnsi="ＭＳ ゴシック"/>
                <w:sz w:val="20"/>
                <w:szCs w:val="20"/>
                <w:lang w:eastAsia="ja-JP"/>
              </w:rPr>
            </w:pPr>
            <w:r w:rsidRPr="00B912CC">
              <w:rPr>
                <w:rFonts w:ascii="ＭＳ ゴシック" w:eastAsia="ＭＳ ゴシック" w:hAnsi="ＭＳ ゴシック" w:hint="eastAsia"/>
                <w:sz w:val="20"/>
                <w:szCs w:val="20"/>
                <w:lang w:eastAsia="ja-JP"/>
              </w:rPr>
              <w:t>軽量・コンパクトなものが便利</w:t>
            </w:r>
          </w:p>
        </w:tc>
      </w:tr>
      <w:tr w:rsidR="00463B05" w:rsidRPr="00700A04" w14:paraId="2E191B3E" w14:textId="77777777" w:rsidTr="00575834">
        <w:tc>
          <w:tcPr>
            <w:tcW w:w="1667" w:type="pct"/>
          </w:tcPr>
          <w:p w14:paraId="230CEF2C" w14:textId="3F78A988" w:rsidR="00463B05" w:rsidRPr="00700A04" w:rsidRDefault="00463B05" w:rsidP="00463B05">
            <w:pPr>
              <w:pStyle w:val="TableParagraph"/>
              <w:spacing w:before="114"/>
              <w:jc w:val="both"/>
              <w:rPr>
                <w:rFonts w:ascii="ＭＳ ゴシック" w:eastAsia="ＭＳ ゴシック" w:hAnsi="ＭＳ ゴシック" w:cs="Times New Roman"/>
                <w:spacing w:val="-8"/>
                <w:sz w:val="20"/>
                <w:szCs w:val="20"/>
                <w:lang w:eastAsia="ja-JP"/>
              </w:rPr>
            </w:pPr>
            <w:proofErr w:type="spellStart"/>
            <w:r w:rsidRPr="00700A04">
              <w:rPr>
                <w:rFonts w:ascii="ＭＳ ゴシック" w:eastAsia="ＭＳ ゴシック" w:hAnsi="ＭＳ ゴシック" w:cs="Times New Roman"/>
                <w:spacing w:val="-4"/>
                <w:sz w:val="20"/>
                <w:szCs w:val="20"/>
              </w:rPr>
              <w:t>ライフジャケット</w:t>
            </w:r>
            <w:proofErr w:type="spellEnd"/>
          </w:p>
        </w:tc>
        <w:tc>
          <w:tcPr>
            <w:tcW w:w="1667" w:type="pct"/>
          </w:tcPr>
          <w:p w14:paraId="42403CCE" w14:textId="2D1E2612" w:rsidR="00463B05" w:rsidRPr="00700A04" w:rsidRDefault="00463B05" w:rsidP="00463B05">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河川湖沼などでの水遊び時</w:t>
            </w:r>
            <w:r w:rsidR="00B912CC">
              <w:rPr>
                <w:rFonts w:ascii="ＭＳ ゴシック" w:eastAsia="ＭＳ ゴシック" w:hAnsi="ＭＳ ゴシック" w:cs="Times New Roman" w:hint="eastAsia"/>
                <w:sz w:val="20"/>
                <w:szCs w:val="20"/>
                <w:lang w:eastAsia="ja-JP"/>
              </w:rPr>
              <w:t>に</w:t>
            </w:r>
            <w:r w:rsidRPr="00700A04">
              <w:rPr>
                <w:rFonts w:ascii="ＭＳ ゴシック" w:eastAsia="ＭＳ ゴシック" w:hAnsi="ＭＳ ゴシック" w:cs="Times New Roman"/>
                <w:sz w:val="20"/>
                <w:szCs w:val="20"/>
                <w:lang w:eastAsia="ja-JP"/>
              </w:rPr>
              <w:t>着用</w:t>
            </w:r>
          </w:p>
        </w:tc>
        <w:tc>
          <w:tcPr>
            <w:tcW w:w="1666" w:type="pct"/>
          </w:tcPr>
          <w:p w14:paraId="3569922A" w14:textId="6E51244D" w:rsidR="00463B05" w:rsidRPr="00700A04" w:rsidRDefault="00B912CC" w:rsidP="00463B05">
            <w:pPr>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事前に着用方法について確認</w:t>
            </w:r>
          </w:p>
        </w:tc>
      </w:tr>
      <w:tr w:rsidR="00B912CC" w:rsidRPr="00700A04" w14:paraId="4FF7E053" w14:textId="77777777" w:rsidTr="00575834">
        <w:tc>
          <w:tcPr>
            <w:tcW w:w="1667" w:type="pct"/>
          </w:tcPr>
          <w:p w14:paraId="1436E607" w14:textId="68AADC73" w:rsidR="00B912CC" w:rsidRPr="00700A04" w:rsidRDefault="00B912CC" w:rsidP="00B912CC">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2"/>
                <w:sz w:val="20"/>
                <w:szCs w:val="20"/>
                <w:lang w:eastAsia="ja-JP"/>
              </w:rPr>
              <w:t>ラッシュガード</w:t>
            </w:r>
          </w:p>
        </w:tc>
        <w:tc>
          <w:tcPr>
            <w:tcW w:w="1667" w:type="pct"/>
          </w:tcPr>
          <w:p w14:paraId="19235F7B" w14:textId="7AE60539" w:rsidR="00B912CC" w:rsidRPr="00700A04" w:rsidRDefault="00B912CC" w:rsidP="00B912CC">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水遊び時</w:t>
            </w:r>
            <w:r>
              <w:rPr>
                <w:rFonts w:ascii="ＭＳ ゴシック" w:eastAsia="ＭＳ ゴシック" w:hAnsi="ＭＳ ゴシック" w:cs="Times New Roman" w:hint="eastAsia"/>
                <w:sz w:val="20"/>
                <w:szCs w:val="20"/>
                <w:lang w:eastAsia="ja-JP"/>
              </w:rPr>
              <w:t>に</w:t>
            </w:r>
            <w:r w:rsidRPr="00700A04">
              <w:rPr>
                <w:rFonts w:ascii="ＭＳ ゴシック" w:eastAsia="ＭＳ ゴシック" w:hAnsi="ＭＳ ゴシック" w:cs="Times New Roman"/>
                <w:sz w:val="20"/>
                <w:szCs w:val="20"/>
                <w:lang w:eastAsia="ja-JP"/>
              </w:rPr>
              <w:t>着用、日焼け防止、ケガ防止</w:t>
            </w:r>
          </w:p>
        </w:tc>
        <w:tc>
          <w:tcPr>
            <w:tcW w:w="1666" w:type="pct"/>
          </w:tcPr>
          <w:p w14:paraId="7D12A95A" w14:textId="1E31AE46" w:rsidR="00B912CC" w:rsidRPr="00700A04" w:rsidRDefault="00B912CC" w:rsidP="00B912CC">
            <w:pPr>
              <w:rPr>
                <w:rFonts w:ascii="ＭＳ ゴシック" w:eastAsia="ＭＳ ゴシック" w:hAnsi="ＭＳ ゴシック" w:cs="Times New Roman"/>
                <w:spacing w:val="-6"/>
                <w:sz w:val="20"/>
                <w:szCs w:val="20"/>
                <w:lang w:eastAsia="ja-JP"/>
              </w:rPr>
            </w:pPr>
            <w:r w:rsidRPr="00814E93">
              <w:rPr>
                <w:rFonts w:ascii="ＭＳ ゴシック" w:eastAsia="ＭＳ ゴシック" w:hAnsi="ＭＳ ゴシック" w:cs="Times New Roman" w:hint="eastAsia"/>
                <w:sz w:val="20"/>
                <w:szCs w:val="20"/>
                <w:lang w:eastAsia="ja-JP"/>
              </w:rPr>
              <w:t>事前に着用方法について確認</w:t>
            </w:r>
          </w:p>
        </w:tc>
      </w:tr>
      <w:tr w:rsidR="00B912CC" w:rsidRPr="00700A04" w14:paraId="60C3FADE" w14:textId="77777777" w:rsidTr="00575834">
        <w:tc>
          <w:tcPr>
            <w:tcW w:w="1667" w:type="pct"/>
          </w:tcPr>
          <w:p w14:paraId="7365A917" w14:textId="3F5AD129" w:rsidR="00B912CC" w:rsidRPr="00700A04" w:rsidRDefault="00B912CC" w:rsidP="00B912CC">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6"/>
                <w:sz w:val="20"/>
                <w:szCs w:val="20"/>
                <w:lang w:eastAsia="ja-JP"/>
              </w:rPr>
              <w:t>ウォーターシューズ</w:t>
            </w:r>
          </w:p>
        </w:tc>
        <w:tc>
          <w:tcPr>
            <w:tcW w:w="1667" w:type="pct"/>
          </w:tcPr>
          <w:p w14:paraId="1E14C880" w14:textId="33B45D4C" w:rsidR="00B912CC" w:rsidRPr="00700A04" w:rsidRDefault="00B912CC" w:rsidP="00B912CC">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水遊び時</w:t>
            </w:r>
            <w:r>
              <w:rPr>
                <w:rFonts w:ascii="ＭＳ ゴシック" w:eastAsia="ＭＳ ゴシック" w:hAnsi="ＭＳ ゴシック" w:cs="Times New Roman" w:hint="eastAsia"/>
                <w:sz w:val="20"/>
                <w:szCs w:val="20"/>
                <w:lang w:eastAsia="ja-JP"/>
              </w:rPr>
              <w:t>に</w:t>
            </w:r>
            <w:r w:rsidRPr="00700A04">
              <w:rPr>
                <w:rFonts w:ascii="ＭＳ ゴシック" w:eastAsia="ＭＳ ゴシック" w:hAnsi="ＭＳ ゴシック" w:cs="Times New Roman"/>
                <w:sz w:val="20"/>
                <w:szCs w:val="20"/>
                <w:lang w:eastAsia="ja-JP"/>
              </w:rPr>
              <w:t>着用、ケガ防止</w:t>
            </w:r>
          </w:p>
        </w:tc>
        <w:tc>
          <w:tcPr>
            <w:tcW w:w="1666" w:type="pct"/>
          </w:tcPr>
          <w:p w14:paraId="1E5C94C5" w14:textId="72F77CB5" w:rsidR="00B912CC" w:rsidRPr="00700A04" w:rsidRDefault="00B912CC" w:rsidP="00B912CC">
            <w:pPr>
              <w:rPr>
                <w:rFonts w:ascii="ＭＳ ゴシック" w:eastAsia="ＭＳ ゴシック" w:hAnsi="ＭＳ ゴシック" w:cs="Times New Roman"/>
                <w:spacing w:val="-6"/>
                <w:sz w:val="20"/>
                <w:szCs w:val="20"/>
                <w:lang w:eastAsia="ja-JP"/>
              </w:rPr>
            </w:pPr>
            <w:r w:rsidRPr="00814E93">
              <w:rPr>
                <w:rFonts w:ascii="ＭＳ ゴシック" w:eastAsia="ＭＳ ゴシック" w:hAnsi="ＭＳ ゴシック" w:cs="Times New Roman" w:hint="eastAsia"/>
                <w:sz w:val="20"/>
                <w:szCs w:val="20"/>
                <w:lang w:eastAsia="ja-JP"/>
              </w:rPr>
              <w:t>事前に着用方法について確認</w:t>
            </w:r>
          </w:p>
        </w:tc>
      </w:tr>
    </w:tbl>
    <w:p w14:paraId="4D47F82A" w14:textId="77777777" w:rsidR="00463B05" w:rsidRPr="00492FC9" w:rsidRDefault="00463B05" w:rsidP="00463B05"/>
    <w:p w14:paraId="23755338" w14:textId="10C4DBAB"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cs="ＭＳ 明朝" w:hint="eastAsia"/>
        </w:rPr>
        <w:t>③</w:t>
      </w:r>
      <w:r w:rsidRPr="00700A04">
        <w:rPr>
          <w:rFonts w:ascii="ＭＳ ゴシック" w:eastAsia="ＭＳ ゴシック" w:hAnsi="ＭＳ ゴシック"/>
        </w:rPr>
        <w:t>保育者が携帯する安全に関わる備品</w:t>
      </w:r>
    </w:p>
    <w:tbl>
      <w:tblPr>
        <w:tblStyle w:val="a3"/>
        <w:tblW w:w="5000" w:type="pct"/>
        <w:tblLook w:val="04A0" w:firstRow="1" w:lastRow="0" w:firstColumn="1" w:lastColumn="0" w:noHBand="0" w:noVBand="1"/>
      </w:tblPr>
      <w:tblGrid>
        <w:gridCol w:w="3210"/>
        <w:gridCol w:w="3210"/>
        <w:gridCol w:w="3208"/>
      </w:tblGrid>
      <w:tr w:rsidR="00463B05" w:rsidRPr="00700A04" w14:paraId="2C3FC149" w14:textId="77777777" w:rsidTr="00575834">
        <w:trPr>
          <w:trHeight w:val="474"/>
        </w:trPr>
        <w:tc>
          <w:tcPr>
            <w:tcW w:w="1667" w:type="pct"/>
            <w:vAlign w:val="center"/>
          </w:tcPr>
          <w:p w14:paraId="54F3FA31" w14:textId="77777777" w:rsidR="00463B05" w:rsidRPr="00700A04" w:rsidRDefault="00463B05"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品名</w:t>
            </w:r>
          </w:p>
        </w:tc>
        <w:tc>
          <w:tcPr>
            <w:tcW w:w="1667" w:type="pct"/>
            <w:vAlign w:val="center"/>
          </w:tcPr>
          <w:p w14:paraId="2ED20750" w14:textId="77777777" w:rsidR="00463B05" w:rsidRPr="00700A04" w:rsidRDefault="00463B05"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用途</w:t>
            </w:r>
          </w:p>
        </w:tc>
        <w:tc>
          <w:tcPr>
            <w:tcW w:w="1666" w:type="pct"/>
            <w:vAlign w:val="center"/>
          </w:tcPr>
          <w:p w14:paraId="4A6F55EA" w14:textId="77777777" w:rsidR="00463B05" w:rsidRPr="00700A04" w:rsidRDefault="00463B05"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備考</w:t>
            </w:r>
          </w:p>
        </w:tc>
      </w:tr>
      <w:tr w:rsidR="00463B05" w:rsidRPr="00700A04" w14:paraId="04776AD5" w14:textId="77777777" w:rsidTr="00575834">
        <w:trPr>
          <w:trHeight w:val="474"/>
        </w:trPr>
        <w:tc>
          <w:tcPr>
            <w:tcW w:w="1667" w:type="pct"/>
          </w:tcPr>
          <w:p w14:paraId="24E6C7BE" w14:textId="027F7965" w:rsidR="00463B05" w:rsidRPr="00700A04" w:rsidRDefault="00463B05" w:rsidP="00463B05">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救急用品</w:t>
            </w:r>
          </w:p>
        </w:tc>
        <w:tc>
          <w:tcPr>
            <w:tcW w:w="1667" w:type="pct"/>
          </w:tcPr>
          <w:p w14:paraId="44897CAB" w14:textId="174685FD" w:rsidR="00463B05" w:rsidRPr="00700A04" w:rsidRDefault="00463B05" w:rsidP="00463B05">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ケガ等の応急処置</w:t>
            </w:r>
          </w:p>
        </w:tc>
        <w:tc>
          <w:tcPr>
            <w:tcW w:w="1666" w:type="pct"/>
          </w:tcPr>
          <w:p w14:paraId="6980923F" w14:textId="50B6D404" w:rsidR="00463B05" w:rsidRPr="00700A04" w:rsidRDefault="00575834" w:rsidP="00463B05">
            <w:pPr>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事前に内容物について確認</w:t>
            </w:r>
          </w:p>
        </w:tc>
      </w:tr>
      <w:tr w:rsidR="00575834" w:rsidRPr="00AD18C1" w14:paraId="6A931C75" w14:textId="77777777" w:rsidTr="00575834">
        <w:trPr>
          <w:trHeight w:val="474"/>
        </w:trPr>
        <w:tc>
          <w:tcPr>
            <w:tcW w:w="1667" w:type="pct"/>
          </w:tcPr>
          <w:p w14:paraId="698EDB5A" w14:textId="5498206B" w:rsidR="00575834" w:rsidRPr="00700A04" w:rsidRDefault="00575834" w:rsidP="00463B05">
            <w:pPr>
              <w:rPr>
                <w:rFonts w:ascii="ＭＳ ゴシック" w:eastAsia="ＭＳ ゴシック" w:hAnsi="ＭＳ ゴシック"/>
                <w:sz w:val="20"/>
                <w:szCs w:val="20"/>
              </w:rPr>
            </w:pPr>
            <w:proofErr w:type="spellStart"/>
            <w:r w:rsidRPr="00575834">
              <w:rPr>
                <w:rFonts w:ascii="ＭＳ ゴシック" w:eastAsia="ＭＳ ゴシック" w:hAnsi="ＭＳ ゴシック" w:hint="eastAsia"/>
                <w:sz w:val="20"/>
                <w:szCs w:val="20"/>
              </w:rPr>
              <w:t>携帯電話</w:t>
            </w:r>
            <w:proofErr w:type="spellEnd"/>
          </w:p>
        </w:tc>
        <w:tc>
          <w:tcPr>
            <w:tcW w:w="1667" w:type="pct"/>
          </w:tcPr>
          <w:p w14:paraId="2881EB01" w14:textId="5D7ED92D" w:rsidR="00575834" w:rsidRPr="00700A04" w:rsidRDefault="00575834" w:rsidP="00463B05">
            <w:pPr>
              <w:rPr>
                <w:rFonts w:ascii="ＭＳ ゴシック" w:eastAsia="ＭＳ ゴシック" w:hAnsi="ＭＳ ゴシック"/>
                <w:sz w:val="20"/>
                <w:szCs w:val="20"/>
              </w:rPr>
            </w:pPr>
            <w:proofErr w:type="spellStart"/>
            <w:r w:rsidRPr="00575834">
              <w:rPr>
                <w:rFonts w:ascii="ＭＳ ゴシック" w:eastAsia="ＭＳ ゴシック" w:hAnsi="ＭＳ ゴシック" w:hint="eastAsia"/>
                <w:sz w:val="20"/>
                <w:szCs w:val="20"/>
              </w:rPr>
              <w:t>緊急連絡</w:t>
            </w:r>
            <w:proofErr w:type="spellEnd"/>
          </w:p>
        </w:tc>
        <w:tc>
          <w:tcPr>
            <w:tcW w:w="1666" w:type="pct"/>
          </w:tcPr>
          <w:p w14:paraId="1B216101" w14:textId="593EA79A" w:rsidR="00575834" w:rsidRDefault="00575834" w:rsidP="00463B05">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十分な充電を確認し、防水ケースに入れて携行</w:t>
            </w:r>
            <w:r w:rsidR="00AD18C1">
              <w:rPr>
                <w:rFonts w:ascii="ＭＳ ゴシック" w:eastAsia="ＭＳ ゴシック" w:hAnsi="ＭＳ ゴシック" w:hint="eastAsia"/>
                <w:sz w:val="20"/>
                <w:szCs w:val="20"/>
                <w:lang w:eastAsia="ja-JP"/>
              </w:rPr>
              <w:t>（</w:t>
            </w:r>
            <w:r w:rsidR="00AD18C1" w:rsidRPr="00AD18C1">
              <w:rPr>
                <w:rFonts w:ascii="ＭＳ ゴシック" w:eastAsia="ＭＳ ゴシック" w:hAnsi="ＭＳ ゴシック" w:hint="eastAsia"/>
                <w:sz w:val="20"/>
                <w:szCs w:val="20"/>
                <w:lang w:eastAsia="ja-JP"/>
              </w:rPr>
              <w:t>個人使用でない専用電話を用意するのが</w:t>
            </w:r>
            <w:r w:rsidR="00AD18C1">
              <w:rPr>
                <w:rFonts w:ascii="ＭＳ ゴシック" w:eastAsia="ＭＳ ゴシック" w:hAnsi="ＭＳ ゴシック" w:hint="eastAsia"/>
                <w:sz w:val="20"/>
                <w:szCs w:val="20"/>
                <w:lang w:eastAsia="ja-JP"/>
              </w:rPr>
              <w:t>よ</w:t>
            </w:r>
            <w:r w:rsidR="00AD18C1" w:rsidRPr="00AD18C1">
              <w:rPr>
                <w:rFonts w:ascii="ＭＳ ゴシック" w:eastAsia="ＭＳ ゴシック" w:hAnsi="ＭＳ ゴシック" w:hint="eastAsia"/>
                <w:sz w:val="20"/>
                <w:szCs w:val="20"/>
                <w:lang w:eastAsia="ja-JP"/>
              </w:rPr>
              <w:t>い</w:t>
            </w:r>
            <w:r w:rsidR="00AD18C1">
              <w:rPr>
                <w:rFonts w:ascii="ＭＳ ゴシック" w:eastAsia="ＭＳ ゴシック" w:hAnsi="ＭＳ ゴシック" w:hint="eastAsia"/>
                <w:sz w:val="20"/>
                <w:szCs w:val="20"/>
                <w:lang w:eastAsia="ja-JP"/>
              </w:rPr>
              <w:t>）</w:t>
            </w:r>
          </w:p>
        </w:tc>
      </w:tr>
      <w:tr w:rsidR="00575834" w:rsidRPr="00700A04" w14:paraId="333F4DFE" w14:textId="77777777" w:rsidTr="00575834">
        <w:trPr>
          <w:trHeight w:val="474"/>
        </w:trPr>
        <w:tc>
          <w:tcPr>
            <w:tcW w:w="1667" w:type="pct"/>
          </w:tcPr>
          <w:p w14:paraId="5DB4EC67" w14:textId="24053097" w:rsidR="00575834" w:rsidRPr="00700A04" w:rsidRDefault="00575834" w:rsidP="00463B05">
            <w:pPr>
              <w:rPr>
                <w:rFonts w:ascii="ＭＳ ゴシック" w:eastAsia="ＭＳ ゴシック" w:hAnsi="ＭＳ ゴシック"/>
                <w:sz w:val="20"/>
                <w:szCs w:val="20"/>
                <w:lang w:eastAsia="ja-JP"/>
              </w:rPr>
            </w:pPr>
            <w:r>
              <w:rPr>
                <w:rFonts w:ascii="ＭＳ ゴシック" w:eastAsia="ＭＳ ゴシック" w:hAnsi="ＭＳ ゴシック" w:hint="eastAsia"/>
                <w:sz w:val="20"/>
                <w:szCs w:val="20"/>
                <w:lang w:eastAsia="ja-JP"/>
              </w:rPr>
              <w:t>地図（</w:t>
            </w:r>
            <w:r w:rsidRPr="00575834">
              <w:rPr>
                <w:rFonts w:ascii="ＭＳ ゴシック" w:eastAsia="ＭＳ ゴシック" w:hAnsi="ＭＳ ゴシック" w:hint="eastAsia"/>
                <w:sz w:val="20"/>
                <w:szCs w:val="20"/>
                <w:lang w:eastAsia="ja-JP"/>
              </w:rPr>
              <w:t>マップ</w:t>
            </w:r>
            <w:r>
              <w:rPr>
                <w:rFonts w:ascii="ＭＳ ゴシック" w:eastAsia="ＭＳ ゴシック" w:hAnsi="ＭＳ ゴシック" w:hint="eastAsia"/>
                <w:sz w:val="20"/>
                <w:szCs w:val="20"/>
                <w:lang w:eastAsia="ja-JP"/>
              </w:rPr>
              <w:t>）</w:t>
            </w:r>
          </w:p>
        </w:tc>
        <w:tc>
          <w:tcPr>
            <w:tcW w:w="1667" w:type="pct"/>
          </w:tcPr>
          <w:p w14:paraId="00DE2495" w14:textId="0C35E371" w:rsidR="00575834" w:rsidRPr="00700A04" w:rsidRDefault="00575834" w:rsidP="00463B05">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現在位置の確認、ルート選択</w:t>
            </w:r>
          </w:p>
        </w:tc>
        <w:tc>
          <w:tcPr>
            <w:tcW w:w="1666" w:type="pct"/>
          </w:tcPr>
          <w:p w14:paraId="652E1097" w14:textId="7C18D009" w:rsidR="00575834" w:rsidRDefault="00575834" w:rsidP="00463B05">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活動場所の詳細な地図を用意</w:t>
            </w:r>
          </w:p>
        </w:tc>
      </w:tr>
      <w:tr w:rsidR="00575834" w:rsidRPr="00700A04" w14:paraId="2DDFE444" w14:textId="77777777" w:rsidTr="00575834">
        <w:trPr>
          <w:trHeight w:val="474"/>
        </w:trPr>
        <w:tc>
          <w:tcPr>
            <w:tcW w:w="1667" w:type="pct"/>
          </w:tcPr>
          <w:p w14:paraId="6846798A" w14:textId="09607519" w:rsidR="00575834" w:rsidRPr="00700A0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コンパス</w:t>
            </w:r>
          </w:p>
        </w:tc>
        <w:tc>
          <w:tcPr>
            <w:tcW w:w="1667" w:type="pct"/>
          </w:tcPr>
          <w:p w14:paraId="72B19A91" w14:textId="6098723B" w:rsidR="00575834" w:rsidRPr="00700A0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方位の確認</w:t>
            </w:r>
          </w:p>
        </w:tc>
        <w:tc>
          <w:tcPr>
            <w:tcW w:w="1666" w:type="pct"/>
          </w:tcPr>
          <w:p w14:paraId="22839B0C" w14:textId="7CC9F9E9" w:rsid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正確で使いやすいものを選択</w:t>
            </w:r>
          </w:p>
        </w:tc>
      </w:tr>
      <w:tr w:rsidR="00575834" w:rsidRPr="00700A04" w14:paraId="1949900D" w14:textId="77777777" w:rsidTr="00575834">
        <w:trPr>
          <w:trHeight w:val="474"/>
        </w:trPr>
        <w:tc>
          <w:tcPr>
            <w:tcW w:w="1667" w:type="pct"/>
          </w:tcPr>
          <w:p w14:paraId="47467E64" w14:textId="4112FF95" w:rsidR="00575834" w:rsidRPr="00575834" w:rsidRDefault="00575834" w:rsidP="00575834">
            <w:pPr>
              <w:rPr>
                <w:rFonts w:ascii="ＭＳ ゴシック" w:eastAsia="ＭＳ ゴシック" w:hAnsi="ＭＳ ゴシック"/>
                <w:sz w:val="20"/>
                <w:szCs w:val="20"/>
              </w:rPr>
            </w:pPr>
            <w:proofErr w:type="spellStart"/>
            <w:r w:rsidRPr="00575834">
              <w:rPr>
                <w:rFonts w:ascii="ＭＳ ゴシック" w:eastAsia="ＭＳ ゴシック" w:hAnsi="ＭＳ ゴシック" w:hint="eastAsia"/>
                <w:sz w:val="20"/>
                <w:szCs w:val="20"/>
              </w:rPr>
              <w:t>筆記用具</w:t>
            </w:r>
            <w:proofErr w:type="spellEnd"/>
          </w:p>
        </w:tc>
        <w:tc>
          <w:tcPr>
            <w:tcW w:w="1667" w:type="pct"/>
          </w:tcPr>
          <w:p w14:paraId="766BAF1F" w14:textId="1DC84320" w:rsidR="00575834" w:rsidRPr="00575834" w:rsidRDefault="00575834" w:rsidP="00575834">
            <w:pPr>
              <w:rPr>
                <w:rFonts w:ascii="ＭＳ ゴシック" w:eastAsia="ＭＳ ゴシック" w:hAnsi="ＭＳ ゴシック"/>
                <w:sz w:val="20"/>
                <w:szCs w:val="20"/>
              </w:rPr>
            </w:pPr>
            <w:proofErr w:type="spellStart"/>
            <w:r w:rsidRPr="00575834">
              <w:rPr>
                <w:rFonts w:ascii="ＭＳ ゴシック" w:eastAsia="ＭＳ ゴシック" w:hAnsi="ＭＳ ゴシック" w:hint="eastAsia"/>
                <w:sz w:val="20"/>
                <w:szCs w:val="20"/>
              </w:rPr>
              <w:t>記録、メモ</w:t>
            </w:r>
            <w:proofErr w:type="spellEnd"/>
          </w:p>
        </w:tc>
        <w:tc>
          <w:tcPr>
            <w:tcW w:w="1666" w:type="pct"/>
          </w:tcPr>
          <w:p w14:paraId="1C2A2E93" w14:textId="730AD8B4"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濡れても書けるものが望ましい</w:t>
            </w:r>
          </w:p>
        </w:tc>
      </w:tr>
      <w:tr w:rsidR="00575834" w:rsidRPr="00700A04" w14:paraId="7962F855" w14:textId="77777777" w:rsidTr="00575834">
        <w:trPr>
          <w:trHeight w:val="474"/>
        </w:trPr>
        <w:tc>
          <w:tcPr>
            <w:tcW w:w="1667" w:type="pct"/>
          </w:tcPr>
          <w:p w14:paraId="05AED346" w14:textId="49A91DE5"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時計</w:t>
            </w:r>
          </w:p>
        </w:tc>
        <w:tc>
          <w:tcPr>
            <w:tcW w:w="1667" w:type="pct"/>
          </w:tcPr>
          <w:p w14:paraId="1EEBC89F" w14:textId="77571BED"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時間管理</w:t>
            </w:r>
          </w:p>
        </w:tc>
        <w:tc>
          <w:tcPr>
            <w:tcW w:w="1666" w:type="pct"/>
          </w:tcPr>
          <w:p w14:paraId="567C4B56" w14:textId="32D76DCA"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防水機能付きが望ましい</w:t>
            </w:r>
          </w:p>
        </w:tc>
      </w:tr>
      <w:tr w:rsidR="00575834" w:rsidRPr="00700A04" w14:paraId="1C71F26F" w14:textId="77777777" w:rsidTr="00575834">
        <w:trPr>
          <w:trHeight w:val="474"/>
        </w:trPr>
        <w:tc>
          <w:tcPr>
            <w:tcW w:w="1667" w:type="pct"/>
          </w:tcPr>
          <w:p w14:paraId="06F3B248" w14:textId="0E79F831"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カメラ</w:t>
            </w:r>
          </w:p>
        </w:tc>
        <w:tc>
          <w:tcPr>
            <w:tcW w:w="1667" w:type="pct"/>
          </w:tcPr>
          <w:p w14:paraId="4E0B2D8D" w14:textId="2813B780"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記録、証拠写真</w:t>
            </w:r>
          </w:p>
        </w:tc>
        <w:tc>
          <w:tcPr>
            <w:tcW w:w="1666" w:type="pct"/>
          </w:tcPr>
          <w:p w14:paraId="1DDF594F" w14:textId="41E08763"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GPS機能付きが望ましい</w:t>
            </w:r>
          </w:p>
        </w:tc>
      </w:tr>
      <w:tr w:rsidR="00575834" w:rsidRPr="00700A04" w14:paraId="266FDB16" w14:textId="77777777" w:rsidTr="00575834">
        <w:trPr>
          <w:trHeight w:val="474"/>
        </w:trPr>
        <w:tc>
          <w:tcPr>
            <w:tcW w:w="1667" w:type="pct"/>
          </w:tcPr>
          <w:p w14:paraId="151E8F61" w14:textId="67C5A2D1" w:rsidR="00575834" w:rsidRPr="00575834" w:rsidRDefault="00575834" w:rsidP="00575834">
            <w:pPr>
              <w:rPr>
                <w:rFonts w:ascii="ＭＳ ゴシック" w:eastAsia="ＭＳ ゴシック" w:hAnsi="ＭＳ ゴシック"/>
                <w:sz w:val="20"/>
                <w:szCs w:val="20"/>
              </w:rPr>
            </w:pPr>
            <w:proofErr w:type="spellStart"/>
            <w:r w:rsidRPr="00575834">
              <w:rPr>
                <w:rFonts w:ascii="ＭＳ ゴシック" w:eastAsia="ＭＳ ゴシック" w:hAnsi="ＭＳ ゴシック" w:hint="eastAsia"/>
                <w:sz w:val="20"/>
                <w:szCs w:val="20"/>
              </w:rPr>
              <w:t>双眼鏡</w:t>
            </w:r>
            <w:proofErr w:type="spellEnd"/>
          </w:p>
        </w:tc>
        <w:tc>
          <w:tcPr>
            <w:tcW w:w="1667" w:type="pct"/>
          </w:tcPr>
          <w:p w14:paraId="506F29DE" w14:textId="481ED2B5" w:rsidR="00575834" w:rsidRPr="00575834" w:rsidRDefault="00575834" w:rsidP="00575834">
            <w:pPr>
              <w:rPr>
                <w:rFonts w:ascii="ＭＳ ゴシック" w:eastAsia="ＭＳ ゴシック" w:hAnsi="ＭＳ ゴシック"/>
                <w:sz w:val="20"/>
                <w:szCs w:val="20"/>
              </w:rPr>
            </w:pPr>
            <w:proofErr w:type="spellStart"/>
            <w:r w:rsidRPr="00575834">
              <w:rPr>
                <w:rFonts w:ascii="ＭＳ ゴシック" w:eastAsia="ＭＳ ゴシック" w:hAnsi="ＭＳ ゴシック" w:hint="eastAsia"/>
                <w:sz w:val="20"/>
                <w:szCs w:val="20"/>
              </w:rPr>
              <w:t>遠方の確認</w:t>
            </w:r>
            <w:proofErr w:type="spellEnd"/>
          </w:p>
        </w:tc>
        <w:tc>
          <w:tcPr>
            <w:tcW w:w="1666" w:type="pct"/>
          </w:tcPr>
          <w:p w14:paraId="53A61B3D" w14:textId="0270D986"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軽量・コンパクトで扱いやすいものを選択</w:t>
            </w:r>
          </w:p>
        </w:tc>
      </w:tr>
      <w:tr w:rsidR="00575834" w:rsidRPr="00700A04" w14:paraId="21EA4F95" w14:textId="77777777" w:rsidTr="00575834">
        <w:trPr>
          <w:trHeight w:val="474"/>
        </w:trPr>
        <w:tc>
          <w:tcPr>
            <w:tcW w:w="1667" w:type="pct"/>
          </w:tcPr>
          <w:p w14:paraId="20353C3E" w14:textId="7627DD63"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lastRenderedPageBreak/>
              <w:t>ガムテープ</w:t>
            </w:r>
          </w:p>
        </w:tc>
        <w:tc>
          <w:tcPr>
            <w:tcW w:w="1667" w:type="pct"/>
          </w:tcPr>
          <w:p w14:paraId="3554D05E" w14:textId="1CEF8F4B"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応急処置、補修</w:t>
            </w:r>
          </w:p>
        </w:tc>
        <w:tc>
          <w:tcPr>
            <w:tcW w:w="1666" w:type="pct"/>
          </w:tcPr>
          <w:p w14:paraId="11CA88AF" w14:textId="59B9EDAF"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耐水性の高いものが使いやすい</w:t>
            </w:r>
          </w:p>
        </w:tc>
      </w:tr>
      <w:tr w:rsidR="00575834" w:rsidRPr="00700A04" w14:paraId="4941640C" w14:textId="77777777" w:rsidTr="00575834">
        <w:trPr>
          <w:trHeight w:val="474"/>
        </w:trPr>
        <w:tc>
          <w:tcPr>
            <w:tcW w:w="1667" w:type="pct"/>
          </w:tcPr>
          <w:p w14:paraId="5B011E95" w14:textId="6C8F3C7B"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ビニール袋</w:t>
            </w:r>
          </w:p>
        </w:tc>
        <w:tc>
          <w:tcPr>
            <w:tcW w:w="1667" w:type="pct"/>
          </w:tcPr>
          <w:p w14:paraId="54FF1457" w14:textId="1E425F25"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濡れ物の収納、ゴミ入れ</w:t>
            </w:r>
          </w:p>
        </w:tc>
        <w:tc>
          <w:tcPr>
            <w:tcW w:w="1666" w:type="pct"/>
          </w:tcPr>
          <w:p w14:paraId="58BC421E" w14:textId="4197E46A"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様々なサイズを用意</w:t>
            </w:r>
          </w:p>
        </w:tc>
      </w:tr>
      <w:tr w:rsidR="00463B05" w:rsidRPr="00700A04" w14:paraId="506F7E67" w14:textId="77777777" w:rsidTr="00575834">
        <w:trPr>
          <w:trHeight w:val="474"/>
        </w:trPr>
        <w:tc>
          <w:tcPr>
            <w:tcW w:w="1667" w:type="pct"/>
          </w:tcPr>
          <w:p w14:paraId="744A2F17" w14:textId="08CC4315" w:rsidR="00463B05" w:rsidRPr="00700A04" w:rsidRDefault="00463B05" w:rsidP="00463B05">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小刀（ナイフ）</w:t>
            </w:r>
          </w:p>
        </w:tc>
        <w:tc>
          <w:tcPr>
            <w:tcW w:w="1667" w:type="pct"/>
          </w:tcPr>
          <w:p w14:paraId="5CFD6AA8" w14:textId="16F08208" w:rsidR="00463B05" w:rsidRPr="00700A04" w:rsidRDefault="00575834" w:rsidP="00463B05">
            <w:pPr>
              <w:rPr>
                <w:rFonts w:ascii="ＭＳ ゴシック" w:eastAsia="ＭＳ ゴシック" w:hAnsi="ＭＳ ゴシック" w:cs="Times New Roman"/>
                <w:sz w:val="20"/>
                <w:szCs w:val="20"/>
                <w:lang w:eastAsia="ja-JP"/>
              </w:rPr>
            </w:pPr>
            <w:r w:rsidRPr="00575834">
              <w:rPr>
                <w:rFonts w:ascii="ＭＳ ゴシック" w:eastAsia="ＭＳ ゴシック" w:hAnsi="ＭＳ ゴシック" w:cs="Times New Roman" w:hint="eastAsia"/>
                <w:sz w:val="20"/>
                <w:szCs w:val="20"/>
                <w:lang w:eastAsia="ja-JP"/>
              </w:rPr>
              <w:t>ロープの切断など</w:t>
            </w:r>
          </w:p>
        </w:tc>
        <w:tc>
          <w:tcPr>
            <w:tcW w:w="1666" w:type="pct"/>
          </w:tcPr>
          <w:p w14:paraId="00F19F0E" w14:textId="2EDC1559" w:rsidR="00463B05" w:rsidRPr="00700A04" w:rsidRDefault="00575834" w:rsidP="00463B05">
            <w:pPr>
              <w:rPr>
                <w:rFonts w:ascii="ＭＳ ゴシック" w:eastAsia="ＭＳ ゴシック" w:hAnsi="ＭＳ ゴシック" w:cs="Times New Roman"/>
                <w:sz w:val="20"/>
                <w:szCs w:val="20"/>
                <w:lang w:eastAsia="ja-JP"/>
              </w:rPr>
            </w:pPr>
            <w:r w:rsidRPr="00575834">
              <w:rPr>
                <w:rFonts w:ascii="ＭＳ ゴシック" w:eastAsia="ＭＳ ゴシック" w:hAnsi="ＭＳ ゴシック" w:cs="Times New Roman" w:hint="eastAsia"/>
                <w:sz w:val="20"/>
                <w:szCs w:val="20"/>
                <w:lang w:eastAsia="ja-JP"/>
              </w:rPr>
              <w:t>安全性と携帯性のバランスが取れたものを選択</w:t>
            </w:r>
          </w:p>
        </w:tc>
      </w:tr>
      <w:tr w:rsidR="00463B05" w:rsidRPr="00700A04" w14:paraId="62601508" w14:textId="77777777" w:rsidTr="00575834">
        <w:trPr>
          <w:trHeight w:val="474"/>
        </w:trPr>
        <w:tc>
          <w:tcPr>
            <w:tcW w:w="1667" w:type="pct"/>
          </w:tcPr>
          <w:p w14:paraId="60511699" w14:textId="512A77CE" w:rsidR="00463B05" w:rsidRPr="00700A04" w:rsidRDefault="00575834" w:rsidP="00463B05">
            <w:pPr>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レスキューシート（</w:t>
            </w:r>
            <w:r w:rsidRPr="00575834">
              <w:rPr>
                <w:rFonts w:ascii="ＭＳ ゴシック" w:eastAsia="ＭＳ ゴシック" w:hAnsi="ＭＳ ゴシック" w:cs="Times New Roman" w:hint="eastAsia"/>
                <w:sz w:val="20"/>
                <w:szCs w:val="20"/>
                <w:lang w:eastAsia="ja-JP"/>
              </w:rPr>
              <w:t>サバイバルシート</w:t>
            </w:r>
            <w:r>
              <w:rPr>
                <w:rFonts w:ascii="ＭＳ ゴシック" w:eastAsia="ＭＳ ゴシック" w:hAnsi="ＭＳ ゴシック" w:cs="Times New Roman" w:hint="eastAsia"/>
                <w:sz w:val="20"/>
                <w:szCs w:val="20"/>
                <w:lang w:eastAsia="ja-JP"/>
              </w:rPr>
              <w:t>）</w:t>
            </w:r>
          </w:p>
        </w:tc>
        <w:tc>
          <w:tcPr>
            <w:tcW w:w="1667" w:type="pct"/>
          </w:tcPr>
          <w:p w14:paraId="21DCE771" w14:textId="0A7DB104" w:rsidR="00463B05" w:rsidRPr="00700A04" w:rsidRDefault="00575834" w:rsidP="00463B05">
            <w:pPr>
              <w:rPr>
                <w:rFonts w:ascii="ＭＳ ゴシック" w:eastAsia="ＭＳ ゴシック" w:hAnsi="ＭＳ ゴシック" w:cs="Times New Roman"/>
                <w:sz w:val="20"/>
                <w:szCs w:val="20"/>
                <w:lang w:eastAsia="ja-JP"/>
              </w:rPr>
            </w:pPr>
            <w:r w:rsidRPr="00575834">
              <w:rPr>
                <w:rFonts w:ascii="ＭＳ ゴシック" w:eastAsia="ＭＳ ゴシック" w:hAnsi="ＭＳ ゴシック" w:cs="Times New Roman" w:hint="eastAsia"/>
                <w:sz w:val="20"/>
                <w:szCs w:val="20"/>
                <w:lang w:eastAsia="ja-JP"/>
              </w:rPr>
              <w:t>寒さ対策、エマージェンシーシート</w:t>
            </w:r>
          </w:p>
        </w:tc>
        <w:tc>
          <w:tcPr>
            <w:tcW w:w="1666" w:type="pct"/>
          </w:tcPr>
          <w:p w14:paraId="32A79732" w14:textId="0F5A0780" w:rsidR="00463B05" w:rsidRPr="00700A04" w:rsidRDefault="00575834" w:rsidP="00463B05">
            <w:pPr>
              <w:rPr>
                <w:rFonts w:ascii="ＭＳ ゴシック" w:eastAsia="ＭＳ ゴシック" w:hAnsi="ＭＳ ゴシック" w:cs="Times New Roman"/>
                <w:sz w:val="20"/>
                <w:szCs w:val="20"/>
                <w:lang w:eastAsia="ja-JP"/>
              </w:rPr>
            </w:pPr>
            <w:r w:rsidRPr="00575834">
              <w:rPr>
                <w:rFonts w:ascii="ＭＳ ゴシック" w:eastAsia="ＭＳ ゴシック" w:hAnsi="ＭＳ ゴシック" w:cs="Times New Roman" w:hint="eastAsia"/>
                <w:sz w:val="20"/>
                <w:szCs w:val="20"/>
                <w:lang w:eastAsia="ja-JP"/>
              </w:rPr>
              <w:t>コンパクトに収納できるものを選択</w:t>
            </w:r>
          </w:p>
        </w:tc>
      </w:tr>
      <w:tr w:rsidR="00575834" w:rsidRPr="00700A04" w14:paraId="5B7FC480" w14:textId="77777777" w:rsidTr="00575834">
        <w:trPr>
          <w:trHeight w:val="474"/>
        </w:trPr>
        <w:tc>
          <w:tcPr>
            <w:tcW w:w="1667" w:type="pct"/>
          </w:tcPr>
          <w:p w14:paraId="243DCEA3" w14:textId="0CAFBE7D" w:rsidR="00575834" w:rsidRPr="00575834" w:rsidRDefault="00575834" w:rsidP="00575834">
            <w:pPr>
              <w:rPr>
                <w:rFonts w:ascii="ＭＳ ゴシック" w:eastAsia="ＭＳ ゴシック" w:hAnsi="ＭＳ ゴシック"/>
                <w:sz w:val="20"/>
                <w:szCs w:val="20"/>
              </w:rPr>
            </w:pPr>
            <w:r w:rsidRPr="00575834">
              <w:rPr>
                <w:rFonts w:ascii="ＭＳ ゴシック" w:eastAsia="ＭＳ ゴシック" w:hAnsi="ＭＳ ゴシック" w:hint="eastAsia"/>
                <w:sz w:val="20"/>
                <w:szCs w:val="20"/>
              </w:rPr>
              <w:t>ウォーターボトル</w:t>
            </w:r>
          </w:p>
        </w:tc>
        <w:tc>
          <w:tcPr>
            <w:tcW w:w="1667" w:type="pct"/>
          </w:tcPr>
          <w:p w14:paraId="722CFC75" w14:textId="4D2B8B10" w:rsidR="00575834" w:rsidRPr="00575834" w:rsidRDefault="00575834" w:rsidP="00575834">
            <w:pPr>
              <w:rPr>
                <w:rFonts w:ascii="ＭＳ ゴシック" w:eastAsia="ＭＳ ゴシック" w:hAnsi="ＭＳ ゴシック"/>
                <w:sz w:val="20"/>
                <w:szCs w:val="20"/>
              </w:rPr>
            </w:pPr>
            <w:r w:rsidRPr="00575834">
              <w:rPr>
                <w:rFonts w:ascii="ＭＳ ゴシック" w:eastAsia="ＭＳ ゴシック" w:hAnsi="ＭＳ ゴシック" w:hint="eastAsia"/>
                <w:sz w:val="20"/>
                <w:szCs w:val="20"/>
              </w:rPr>
              <w:t>傷口や眼の洗浄用</w:t>
            </w:r>
          </w:p>
        </w:tc>
        <w:tc>
          <w:tcPr>
            <w:tcW w:w="1666" w:type="pct"/>
          </w:tcPr>
          <w:p w14:paraId="42DE0C04" w14:textId="1A82D3DC" w:rsidR="00575834" w:rsidRPr="00575834" w:rsidRDefault="00575834" w:rsidP="00575834">
            <w:pPr>
              <w:rPr>
                <w:rFonts w:ascii="ＭＳ ゴシック" w:eastAsia="ＭＳ ゴシック" w:hAnsi="ＭＳ ゴシック"/>
                <w:sz w:val="20"/>
                <w:szCs w:val="20"/>
                <w:lang w:eastAsia="ja-JP"/>
              </w:rPr>
            </w:pPr>
            <w:r w:rsidRPr="00575834">
              <w:rPr>
                <w:rFonts w:ascii="ＭＳ ゴシック" w:eastAsia="ＭＳ ゴシック" w:hAnsi="ＭＳ ゴシック" w:hint="eastAsia"/>
                <w:sz w:val="20"/>
                <w:szCs w:val="20"/>
                <w:lang w:eastAsia="ja-JP"/>
              </w:rPr>
              <w:t>常にきれいな水道水を携行する</w:t>
            </w:r>
          </w:p>
        </w:tc>
      </w:tr>
      <w:tr w:rsidR="00463B05" w:rsidRPr="00700A04" w14:paraId="5E794528" w14:textId="77777777" w:rsidTr="00575834">
        <w:trPr>
          <w:trHeight w:val="474"/>
        </w:trPr>
        <w:tc>
          <w:tcPr>
            <w:tcW w:w="1667" w:type="pct"/>
          </w:tcPr>
          <w:p w14:paraId="78BB5612" w14:textId="58A4C0C4" w:rsidR="00463B05" w:rsidRPr="00700A04" w:rsidRDefault="00463B05" w:rsidP="00463B05">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7"/>
                <w:sz w:val="20"/>
                <w:szCs w:val="20"/>
                <w:lang w:eastAsia="ja-JP"/>
              </w:rPr>
              <w:t>マッチ（ライター）</w:t>
            </w:r>
          </w:p>
        </w:tc>
        <w:tc>
          <w:tcPr>
            <w:tcW w:w="1667" w:type="pct"/>
          </w:tcPr>
          <w:p w14:paraId="45E1F6A9" w14:textId="02DF1312" w:rsidR="00463B05" w:rsidRPr="00700A04" w:rsidRDefault="00AD18C1" w:rsidP="00463B05">
            <w:pPr>
              <w:pStyle w:val="TableParagraph"/>
              <w:jc w:val="both"/>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非常時の着火道具</w:t>
            </w:r>
          </w:p>
        </w:tc>
        <w:tc>
          <w:tcPr>
            <w:tcW w:w="1666" w:type="pct"/>
          </w:tcPr>
          <w:p w14:paraId="08C090A2" w14:textId="567EC061" w:rsidR="00463B05" w:rsidRPr="00700A04" w:rsidRDefault="00AD18C1" w:rsidP="00463B05">
            <w:pPr>
              <w:rPr>
                <w:rFonts w:ascii="ＭＳ ゴシック" w:eastAsia="ＭＳ ゴシック" w:hAnsi="ＭＳ ゴシック" w:cs="Times New Roman"/>
                <w:spacing w:val="-6"/>
                <w:sz w:val="20"/>
                <w:szCs w:val="20"/>
                <w:lang w:eastAsia="ja-JP"/>
              </w:rPr>
            </w:pPr>
            <w:r>
              <w:rPr>
                <w:rFonts w:ascii="ＭＳ ゴシック" w:eastAsia="ＭＳ ゴシック" w:hAnsi="ＭＳ ゴシック" w:cs="Times New Roman" w:hint="eastAsia"/>
                <w:spacing w:val="-6"/>
                <w:sz w:val="20"/>
                <w:szCs w:val="20"/>
                <w:lang w:eastAsia="ja-JP"/>
              </w:rPr>
              <w:t>事前に使用できるか確認</w:t>
            </w:r>
          </w:p>
        </w:tc>
      </w:tr>
      <w:tr w:rsidR="00AD18C1" w:rsidRPr="00700A04" w14:paraId="35135814" w14:textId="77777777" w:rsidTr="00575834">
        <w:trPr>
          <w:trHeight w:val="474"/>
        </w:trPr>
        <w:tc>
          <w:tcPr>
            <w:tcW w:w="1667" w:type="pct"/>
          </w:tcPr>
          <w:p w14:paraId="1C847712" w14:textId="3C478227" w:rsidR="00AD18C1" w:rsidRPr="00700A04" w:rsidRDefault="00AD18C1" w:rsidP="00AD18C1">
            <w:pPr>
              <w:pStyle w:val="TableParagraph"/>
              <w:spacing w:before="114"/>
              <w:jc w:val="both"/>
              <w:rPr>
                <w:rFonts w:ascii="ＭＳ ゴシック" w:eastAsia="ＭＳ ゴシック" w:hAnsi="ＭＳ ゴシック" w:cs="Times New Roman"/>
                <w:spacing w:val="-7"/>
                <w:sz w:val="20"/>
                <w:szCs w:val="20"/>
              </w:rPr>
            </w:pPr>
            <w:proofErr w:type="spellStart"/>
            <w:r w:rsidRPr="00AD18C1">
              <w:rPr>
                <w:rFonts w:ascii="ＭＳ ゴシック" w:eastAsia="ＭＳ ゴシック" w:hAnsi="ＭＳ ゴシック" w:cs="Times New Roman" w:hint="eastAsia"/>
                <w:spacing w:val="-7"/>
                <w:sz w:val="20"/>
                <w:szCs w:val="20"/>
              </w:rPr>
              <w:t>行動食</w:t>
            </w:r>
            <w:proofErr w:type="spellEnd"/>
            <w:r>
              <w:rPr>
                <w:rFonts w:ascii="ＭＳ ゴシック" w:eastAsia="ＭＳ ゴシック" w:hAnsi="ＭＳ ゴシック" w:cs="Times New Roman" w:hint="eastAsia"/>
                <w:spacing w:val="-7"/>
                <w:sz w:val="20"/>
                <w:szCs w:val="20"/>
                <w:lang w:eastAsia="ja-JP"/>
              </w:rPr>
              <w:t>（</w:t>
            </w:r>
            <w:proofErr w:type="spellStart"/>
            <w:r w:rsidRPr="00700A04">
              <w:rPr>
                <w:rFonts w:ascii="ＭＳ ゴシック" w:eastAsia="ＭＳ ゴシック" w:hAnsi="ＭＳ ゴシック" w:cs="Times New Roman"/>
                <w:spacing w:val="-7"/>
                <w:sz w:val="20"/>
                <w:szCs w:val="20"/>
              </w:rPr>
              <w:t>携行食</w:t>
            </w:r>
            <w:proofErr w:type="spellEnd"/>
            <w:r>
              <w:rPr>
                <w:rFonts w:ascii="ＭＳ ゴシック" w:eastAsia="ＭＳ ゴシック" w:hAnsi="ＭＳ ゴシック" w:cs="Times New Roman" w:hint="eastAsia"/>
                <w:spacing w:val="-7"/>
                <w:sz w:val="20"/>
                <w:szCs w:val="20"/>
                <w:lang w:eastAsia="ja-JP"/>
              </w:rPr>
              <w:t>）</w:t>
            </w:r>
          </w:p>
        </w:tc>
        <w:tc>
          <w:tcPr>
            <w:tcW w:w="1667" w:type="pct"/>
          </w:tcPr>
          <w:p w14:paraId="20D89EEB" w14:textId="7520AC06" w:rsidR="00AD18C1" w:rsidRPr="00700A04" w:rsidRDefault="00AD18C1" w:rsidP="00AD18C1">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7"/>
                <w:sz w:val="20"/>
                <w:szCs w:val="20"/>
                <w:lang w:eastAsia="ja-JP"/>
              </w:rPr>
              <w:t>飴など</w:t>
            </w:r>
            <w:r w:rsidRPr="00700A04">
              <w:rPr>
                <w:rFonts w:ascii="ＭＳ ゴシック" w:eastAsia="ＭＳ ゴシック" w:hAnsi="ＭＳ ゴシック" w:cs="Times New Roman"/>
                <w:sz w:val="20"/>
                <w:szCs w:val="20"/>
                <w:lang w:eastAsia="ja-JP"/>
              </w:rPr>
              <w:t>疲労時の元気づけ</w:t>
            </w:r>
            <w:r>
              <w:rPr>
                <w:rFonts w:ascii="ＭＳ ゴシック" w:eastAsia="ＭＳ ゴシック" w:hAnsi="ＭＳ ゴシック" w:cs="Times New Roman" w:hint="eastAsia"/>
                <w:sz w:val="20"/>
                <w:szCs w:val="20"/>
                <w:lang w:eastAsia="ja-JP"/>
              </w:rPr>
              <w:t>、</w:t>
            </w:r>
            <w:r w:rsidRPr="00AD18C1">
              <w:rPr>
                <w:rFonts w:ascii="ＭＳ ゴシック" w:eastAsia="ＭＳ ゴシック" w:hAnsi="ＭＳ ゴシック" w:cs="Times New Roman" w:hint="eastAsia"/>
                <w:sz w:val="20"/>
                <w:szCs w:val="20"/>
                <w:lang w:eastAsia="ja-JP"/>
              </w:rPr>
              <w:t>非常時の栄養補給</w:t>
            </w:r>
          </w:p>
        </w:tc>
        <w:tc>
          <w:tcPr>
            <w:tcW w:w="1666" w:type="pct"/>
          </w:tcPr>
          <w:p w14:paraId="31556BBF" w14:textId="1AAE3356" w:rsidR="00AD18C1" w:rsidRPr="00AD18C1" w:rsidRDefault="00AD18C1" w:rsidP="00AD18C1">
            <w:pPr>
              <w:rPr>
                <w:rFonts w:ascii="ＭＳ ゴシック" w:eastAsia="ＭＳ ゴシック" w:hAnsi="ＭＳ ゴシック" w:cs="Times New Roman"/>
                <w:spacing w:val="-6"/>
                <w:sz w:val="20"/>
                <w:szCs w:val="20"/>
                <w:lang w:eastAsia="ja-JP"/>
              </w:rPr>
            </w:pPr>
            <w:r w:rsidRPr="00AD18C1">
              <w:rPr>
                <w:rFonts w:ascii="ＭＳ ゴシック" w:eastAsia="ＭＳ ゴシック" w:hAnsi="ＭＳ ゴシック" w:cs="Times New Roman" w:hint="eastAsia"/>
                <w:spacing w:val="-6"/>
                <w:sz w:val="20"/>
                <w:szCs w:val="20"/>
                <w:lang w:eastAsia="ja-JP"/>
              </w:rPr>
              <w:t>長期保存が可能なものを選択</w:t>
            </w:r>
          </w:p>
        </w:tc>
      </w:tr>
      <w:tr w:rsidR="00AD18C1" w:rsidRPr="00700A04" w14:paraId="63E6FC63" w14:textId="77777777" w:rsidTr="00575834">
        <w:trPr>
          <w:trHeight w:val="474"/>
        </w:trPr>
        <w:tc>
          <w:tcPr>
            <w:tcW w:w="1667" w:type="pct"/>
          </w:tcPr>
          <w:p w14:paraId="1416F8B9" w14:textId="7DC186E8" w:rsidR="00AD18C1" w:rsidRPr="00700A04" w:rsidRDefault="00AD18C1" w:rsidP="00AD18C1">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熊よけスプレー</w:t>
            </w:r>
          </w:p>
        </w:tc>
        <w:tc>
          <w:tcPr>
            <w:tcW w:w="1667" w:type="pct"/>
          </w:tcPr>
          <w:p w14:paraId="50508967" w14:textId="524EBCAF" w:rsidR="00AD18C1" w:rsidRPr="00700A04" w:rsidRDefault="00AD18C1" w:rsidP="00AD18C1">
            <w:pPr>
              <w:pStyle w:val="TableParagraph"/>
              <w:jc w:val="both"/>
              <w:rPr>
                <w:rFonts w:ascii="ＭＳ ゴシック" w:eastAsia="ＭＳ ゴシック" w:hAnsi="ＭＳ ゴシック" w:cs="Times New Roman"/>
                <w:sz w:val="20"/>
                <w:szCs w:val="20"/>
                <w:lang w:eastAsia="ja-JP"/>
              </w:rPr>
            </w:pPr>
            <w:r w:rsidRPr="00AD18C1">
              <w:rPr>
                <w:rFonts w:ascii="ＭＳ ゴシック" w:eastAsia="ＭＳ ゴシック" w:hAnsi="ＭＳ ゴシック" w:cs="Times New Roman" w:hint="eastAsia"/>
                <w:sz w:val="20"/>
                <w:szCs w:val="20"/>
                <w:lang w:eastAsia="ja-JP"/>
              </w:rPr>
              <w:t>熊撃退成分を配合したスプレー</w:t>
            </w:r>
          </w:p>
        </w:tc>
        <w:tc>
          <w:tcPr>
            <w:tcW w:w="1666" w:type="pct"/>
          </w:tcPr>
          <w:p w14:paraId="3CB41719" w14:textId="52E9E250" w:rsidR="00AD18C1" w:rsidRPr="00700A04" w:rsidRDefault="00AD18C1" w:rsidP="00AD18C1">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熊との遭遇が予想される場合はあると</w:t>
            </w:r>
            <w:r>
              <w:rPr>
                <w:rFonts w:ascii="ＭＳ ゴシック" w:eastAsia="ＭＳ ゴシック" w:hAnsi="ＭＳ ゴシック" w:cs="Times New Roman" w:hint="eastAsia"/>
                <w:spacing w:val="-6"/>
                <w:sz w:val="20"/>
                <w:szCs w:val="20"/>
                <w:lang w:eastAsia="ja-JP"/>
              </w:rPr>
              <w:t>よ</w:t>
            </w:r>
            <w:r w:rsidRPr="00700A04">
              <w:rPr>
                <w:rFonts w:ascii="ＭＳ ゴシック" w:eastAsia="ＭＳ ゴシック" w:hAnsi="ＭＳ ゴシック" w:cs="Times New Roman"/>
                <w:spacing w:val="-6"/>
                <w:sz w:val="20"/>
                <w:szCs w:val="20"/>
                <w:lang w:eastAsia="ja-JP"/>
              </w:rPr>
              <w:t>い</w:t>
            </w:r>
          </w:p>
        </w:tc>
      </w:tr>
      <w:tr w:rsidR="00AD18C1" w:rsidRPr="00700A04" w14:paraId="5F9ABB48" w14:textId="77777777" w:rsidTr="00575834">
        <w:trPr>
          <w:trHeight w:val="474"/>
        </w:trPr>
        <w:tc>
          <w:tcPr>
            <w:tcW w:w="1667" w:type="pct"/>
          </w:tcPr>
          <w:p w14:paraId="0F775B45" w14:textId="710F2D6E" w:rsidR="00AD18C1" w:rsidRPr="00700A04" w:rsidRDefault="00AD18C1" w:rsidP="00AD18C1">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ビニールシート</w:t>
            </w:r>
          </w:p>
        </w:tc>
        <w:tc>
          <w:tcPr>
            <w:tcW w:w="1667" w:type="pct"/>
          </w:tcPr>
          <w:p w14:paraId="70F50F20" w14:textId="37F3CC20" w:rsidR="00AD18C1" w:rsidRPr="00700A04" w:rsidRDefault="00AD18C1" w:rsidP="00AD18C1">
            <w:pPr>
              <w:pStyle w:val="TableParagraph"/>
              <w:jc w:val="both"/>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敷物、雨除け、簡易テントなど</w:t>
            </w:r>
          </w:p>
        </w:tc>
        <w:tc>
          <w:tcPr>
            <w:tcW w:w="1666" w:type="pct"/>
          </w:tcPr>
          <w:p w14:paraId="04522D26" w14:textId="2D012403" w:rsidR="00AD18C1" w:rsidRPr="00700A04" w:rsidRDefault="00AD18C1" w:rsidP="00AD18C1">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敷物、多用途に使える2m程度のもの</w:t>
            </w:r>
          </w:p>
        </w:tc>
      </w:tr>
      <w:tr w:rsidR="00AD18C1" w:rsidRPr="00700A04" w14:paraId="6F4FA41D" w14:textId="77777777" w:rsidTr="00575834">
        <w:trPr>
          <w:trHeight w:val="474"/>
        </w:trPr>
        <w:tc>
          <w:tcPr>
            <w:tcW w:w="1667" w:type="pct"/>
          </w:tcPr>
          <w:p w14:paraId="312B02AE" w14:textId="1B56749D" w:rsidR="00AD18C1" w:rsidRPr="00700A04" w:rsidRDefault="00AD18C1" w:rsidP="00AD18C1">
            <w:pPr>
              <w:pStyle w:val="TableParagraph"/>
              <w:spacing w:before="114"/>
              <w:jc w:val="both"/>
              <w:rPr>
                <w:rFonts w:ascii="ＭＳ ゴシック" w:eastAsia="ＭＳ ゴシック" w:hAnsi="ＭＳ ゴシック" w:cs="Times New Roman"/>
                <w:spacing w:val="-7"/>
                <w:sz w:val="20"/>
                <w:szCs w:val="20"/>
              </w:rPr>
            </w:pPr>
            <w:proofErr w:type="spellStart"/>
            <w:r w:rsidRPr="00700A04">
              <w:rPr>
                <w:rFonts w:ascii="ＭＳ ゴシック" w:eastAsia="ＭＳ ゴシック" w:hAnsi="ＭＳ ゴシック" w:cs="Times New Roman"/>
                <w:spacing w:val="-7"/>
                <w:sz w:val="20"/>
                <w:szCs w:val="20"/>
              </w:rPr>
              <w:t>ひも</w:t>
            </w:r>
            <w:proofErr w:type="spellEnd"/>
            <w:r>
              <w:rPr>
                <w:rFonts w:ascii="ＭＳ ゴシック" w:eastAsia="ＭＳ ゴシック" w:hAnsi="ＭＳ ゴシック" w:cs="Times New Roman" w:hint="eastAsia"/>
                <w:spacing w:val="-7"/>
                <w:sz w:val="20"/>
                <w:szCs w:val="20"/>
                <w:lang w:eastAsia="ja-JP"/>
              </w:rPr>
              <w:t>・ロープ</w:t>
            </w:r>
          </w:p>
        </w:tc>
        <w:tc>
          <w:tcPr>
            <w:tcW w:w="1667" w:type="pct"/>
          </w:tcPr>
          <w:p w14:paraId="5A128C4D" w14:textId="58332C98" w:rsidR="00AD18C1" w:rsidRPr="00700A04" w:rsidRDefault="00AD18C1" w:rsidP="00AD18C1">
            <w:pPr>
              <w:pStyle w:val="TableParagraph"/>
              <w:jc w:val="both"/>
              <w:rPr>
                <w:rFonts w:ascii="ＭＳ ゴシック" w:eastAsia="ＭＳ ゴシック" w:hAnsi="ＭＳ ゴシック" w:cs="Times New Roman"/>
                <w:sz w:val="20"/>
                <w:szCs w:val="20"/>
                <w:lang w:eastAsia="ja-JP"/>
              </w:rPr>
            </w:pPr>
            <w:r>
              <w:rPr>
                <w:rFonts w:ascii="ＭＳ ゴシック" w:eastAsia="ＭＳ ゴシック" w:hAnsi="ＭＳ ゴシック" w:cs="Times New Roman" w:hint="eastAsia"/>
                <w:sz w:val="20"/>
                <w:szCs w:val="20"/>
                <w:lang w:eastAsia="ja-JP"/>
              </w:rPr>
              <w:t>固定、間仕切り、縛るなど</w:t>
            </w:r>
          </w:p>
        </w:tc>
        <w:tc>
          <w:tcPr>
            <w:tcW w:w="1666" w:type="pct"/>
          </w:tcPr>
          <w:p w14:paraId="149D3D91" w14:textId="376952F6" w:rsidR="00AD18C1" w:rsidRPr="00700A04" w:rsidRDefault="00AD18C1" w:rsidP="00AD18C1">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3ミリ以上のひも、3</w:t>
            </w:r>
            <w:r>
              <w:rPr>
                <w:rFonts w:ascii="ＭＳ ゴシック" w:eastAsia="ＭＳ ゴシック" w:hAnsi="ＭＳ ゴシック" w:cs="Times New Roman" w:hint="eastAsia"/>
                <w:spacing w:val="-6"/>
                <w:sz w:val="20"/>
                <w:szCs w:val="20"/>
                <w:lang w:eastAsia="ja-JP"/>
              </w:rPr>
              <w:t>～</w:t>
            </w:r>
            <w:r w:rsidRPr="00700A04">
              <w:rPr>
                <w:rFonts w:ascii="ＭＳ ゴシック" w:eastAsia="ＭＳ ゴシック" w:hAnsi="ＭＳ ゴシック" w:cs="Times New Roman"/>
                <w:spacing w:val="-6"/>
                <w:sz w:val="20"/>
                <w:szCs w:val="20"/>
                <w:lang w:eastAsia="ja-JP"/>
              </w:rPr>
              <w:t>4m</w:t>
            </w:r>
          </w:p>
        </w:tc>
      </w:tr>
      <w:tr w:rsidR="00AD18C1" w:rsidRPr="00700A04" w14:paraId="5C531793" w14:textId="77777777" w:rsidTr="00575834">
        <w:trPr>
          <w:trHeight w:val="474"/>
        </w:trPr>
        <w:tc>
          <w:tcPr>
            <w:tcW w:w="1667" w:type="pct"/>
          </w:tcPr>
          <w:p w14:paraId="4A0FE06A" w14:textId="3CABA099" w:rsidR="00AD18C1" w:rsidRPr="00700A04" w:rsidRDefault="00AD18C1" w:rsidP="00AD18C1">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規制線</w:t>
            </w:r>
          </w:p>
        </w:tc>
        <w:tc>
          <w:tcPr>
            <w:tcW w:w="1667" w:type="pct"/>
          </w:tcPr>
          <w:p w14:paraId="5E211022" w14:textId="36366FED" w:rsidR="00AD18C1" w:rsidRPr="00700A04" w:rsidRDefault="0000468F" w:rsidP="00AD18C1">
            <w:pPr>
              <w:pStyle w:val="TableParagraph"/>
              <w:jc w:val="both"/>
              <w:rPr>
                <w:rFonts w:ascii="ＭＳ ゴシック" w:eastAsia="ＭＳ ゴシック" w:hAnsi="ＭＳ ゴシック" w:cs="Times New Roman"/>
                <w:sz w:val="20"/>
                <w:szCs w:val="20"/>
              </w:rPr>
            </w:pPr>
            <w:r>
              <w:rPr>
                <w:rFonts w:ascii="ＭＳ ゴシック" w:eastAsia="ＭＳ ゴシック" w:hAnsi="ＭＳ ゴシック" w:cs="Times New Roman" w:hint="eastAsia"/>
                <w:sz w:val="20"/>
                <w:szCs w:val="20"/>
                <w:lang w:eastAsia="ja-JP"/>
              </w:rPr>
              <w:t>安全確保</w:t>
            </w:r>
          </w:p>
        </w:tc>
        <w:tc>
          <w:tcPr>
            <w:tcW w:w="1666" w:type="pct"/>
          </w:tcPr>
          <w:p w14:paraId="3574C916" w14:textId="1B3E0945" w:rsidR="00AD18C1" w:rsidRPr="00700A04" w:rsidRDefault="00AD18C1" w:rsidP="00AD18C1">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規制線テープが市販されている、代用品も可</w:t>
            </w:r>
          </w:p>
        </w:tc>
      </w:tr>
    </w:tbl>
    <w:p w14:paraId="2DD7D4B8" w14:textId="77777777" w:rsidR="00463B05" w:rsidRPr="00492FC9" w:rsidRDefault="00463B05" w:rsidP="00463B05"/>
    <w:p w14:paraId="16C5B3D2" w14:textId="7381F711"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rPr>
        <w:t>1-6</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rPr>
        <w:t>安全管理マニュアルの周知</w:t>
      </w:r>
    </w:p>
    <w:p w14:paraId="399036BD" w14:textId="36687DB1" w:rsidR="00463B05" w:rsidRPr="00492FC9" w:rsidRDefault="006F5515" w:rsidP="00463B05">
      <w:pPr>
        <w:ind w:firstLineChars="100" w:firstLine="240"/>
      </w:pPr>
      <w:r w:rsidRPr="006F5515">
        <w:rPr>
          <w:rFonts w:hint="eastAsia"/>
        </w:rPr>
        <w:t>安全管理マニュアルは各学期の初めに職員全員で読み合わせを行い、内容を確認・共有する。</w:t>
      </w:r>
      <w:r w:rsidR="00463B05" w:rsidRPr="00492FC9">
        <w:t>実際の活動にうまく適合しない箇所が出来た場合は修正する。</w:t>
      </w:r>
      <w:r w:rsidRPr="006F5515">
        <w:rPr>
          <w:rFonts w:hint="eastAsia"/>
        </w:rPr>
        <w:t>安全管理における保育者間の共通理解の重要性を全員が認識することが</w:t>
      </w:r>
      <w:r>
        <w:rPr>
          <w:rFonts w:hint="eastAsia"/>
        </w:rPr>
        <w:t>大切</w:t>
      </w:r>
      <w:r w:rsidRPr="006F5515">
        <w:rPr>
          <w:rFonts w:hint="eastAsia"/>
        </w:rPr>
        <w:t>である。</w:t>
      </w:r>
    </w:p>
    <w:p w14:paraId="6C90B405" w14:textId="77777777" w:rsidR="00463B05" w:rsidRPr="00492FC9" w:rsidRDefault="00463B05" w:rsidP="00463B05"/>
    <w:p w14:paraId="065708F9" w14:textId="459EBA20"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rPr>
        <w:t>1-7</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rPr>
        <w:t>救急法などの安全講習の受講</w:t>
      </w:r>
    </w:p>
    <w:p w14:paraId="53FFF453" w14:textId="4FF44361" w:rsidR="00463B05" w:rsidRPr="00492FC9" w:rsidRDefault="006F5515" w:rsidP="00463B05">
      <w:pPr>
        <w:ind w:firstLineChars="100" w:firstLine="240"/>
      </w:pPr>
      <w:r w:rsidRPr="006F5515">
        <w:rPr>
          <w:rFonts w:hint="eastAsia"/>
        </w:rPr>
        <w:t>救急法等の安全講習は、全職員が定期的</w:t>
      </w:r>
      <w:r>
        <w:rPr>
          <w:rFonts w:hint="eastAsia"/>
        </w:rPr>
        <w:t>（</w:t>
      </w:r>
      <w:r w:rsidRPr="006F5515">
        <w:rPr>
          <w:rFonts w:hint="eastAsia"/>
        </w:rPr>
        <w:t>2</w:t>
      </w:r>
      <w:r w:rsidRPr="006F5515">
        <w:rPr>
          <w:rFonts w:hint="eastAsia"/>
        </w:rPr>
        <w:t>年に</w:t>
      </w:r>
      <w:r w:rsidRPr="006F5515">
        <w:rPr>
          <w:rFonts w:hint="eastAsia"/>
        </w:rPr>
        <w:t>1</w:t>
      </w:r>
      <w:r w:rsidRPr="006F5515">
        <w:rPr>
          <w:rFonts w:hint="eastAsia"/>
        </w:rPr>
        <w:t>回程度</w:t>
      </w:r>
      <w:r>
        <w:rPr>
          <w:rFonts w:hint="eastAsia"/>
        </w:rPr>
        <w:t>）</w:t>
      </w:r>
      <w:r w:rsidRPr="006F5515">
        <w:rPr>
          <w:rFonts w:hint="eastAsia"/>
        </w:rPr>
        <w:t>に受講するよう</w:t>
      </w:r>
      <w:r w:rsidR="00463B05" w:rsidRPr="00492FC9">
        <w:t>努める</w:t>
      </w:r>
      <w:r w:rsidR="00A27046" w:rsidRPr="00492FC9">
        <w:t>。</w:t>
      </w:r>
    </w:p>
    <w:p w14:paraId="1D4CF304" w14:textId="77777777" w:rsidR="00463B05" w:rsidRPr="006F5515" w:rsidRDefault="00463B05" w:rsidP="00463B05"/>
    <w:p w14:paraId="2C139248" w14:textId="238C5187"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rPr>
        <w:t>1-8</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rPr>
        <w:t>内部での実施研修と避難訓練</w:t>
      </w:r>
    </w:p>
    <w:p w14:paraId="05DFA5FB" w14:textId="3DF6D63F" w:rsidR="00463B05" w:rsidRPr="00492FC9" w:rsidRDefault="006F5515" w:rsidP="00A27046">
      <w:pPr>
        <w:ind w:firstLineChars="100" w:firstLine="240"/>
      </w:pPr>
      <w:r w:rsidRPr="006F5515">
        <w:rPr>
          <w:rFonts w:hint="eastAsia"/>
        </w:rPr>
        <w:t>避難訓練は毎月、園児も交えて実施する。火災、地震、雷雨、不審者侵入など、様々な緊急事態を想定した訓練を行う。</w:t>
      </w:r>
    </w:p>
    <w:p w14:paraId="7E64FC3A" w14:textId="77777777" w:rsidR="006F5515" w:rsidRDefault="00463B05" w:rsidP="006F5515">
      <w:pPr>
        <w:ind w:firstLineChars="100" w:firstLine="240"/>
      </w:pPr>
      <w:r w:rsidRPr="00492FC9">
        <w:t>安全に関する施設点検や備品チェック、応急処置の実施研修を年</w:t>
      </w:r>
      <w:r w:rsidRPr="00492FC9">
        <w:t>1</w:t>
      </w:r>
      <w:r w:rsidRPr="00492FC9">
        <w:t>回程度行う。</w:t>
      </w:r>
    </w:p>
    <w:p w14:paraId="7AD9497C" w14:textId="77777777" w:rsidR="006F5515" w:rsidRDefault="006F5515" w:rsidP="006F5515">
      <w:pPr>
        <w:ind w:firstLineChars="100" w:firstLine="240"/>
      </w:pPr>
    </w:p>
    <w:p w14:paraId="2FC25409" w14:textId="4D4C2CF1" w:rsidR="00463B05" w:rsidRPr="006F5515" w:rsidRDefault="00463B05" w:rsidP="006F5515">
      <w:r w:rsidRPr="00700A04">
        <w:rPr>
          <w:rFonts w:ascii="ＭＳ ゴシック" w:eastAsia="ＭＳ ゴシック" w:hAnsi="ＭＳ ゴシック"/>
        </w:rPr>
        <w:t>1-9</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rPr>
        <w:t>活動フィールドの実地調査と</w:t>
      </w:r>
      <w:r w:rsidR="00463DCD" w:rsidRPr="00700A04">
        <w:rPr>
          <w:rFonts w:ascii="ＭＳ ゴシック" w:eastAsia="ＭＳ ゴシック" w:hAnsi="ＭＳ ゴシック"/>
        </w:rPr>
        <w:t>安全管理</w:t>
      </w:r>
    </w:p>
    <w:p w14:paraId="4D1EB024" w14:textId="3324B3B5" w:rsidR="00463B05" w:rsidRPr="00492FC9" w:rsidRDefault="00463B05" w:rsidP="00A27046">
      <w:pPr>
        <w:ind w:firstLineChars="100" w:firstLine="240"/>
      </w:pPr>
      <w:r w:rsidRPr="00492FC9">
        <w:t>活動フィールドの事前調査を行う。特に</w:t>
      </w:r>
      <w:r w:rsidR="006F5515">
        <w:rPr>
          <w:rFonts w:hint="eastAsia"/>
        </w:rPr>
        <w:t>新たに</w:t>
      </w:r>
      <w:r w:rsidRPr="00492FC9">
        <w:t>使用する場所については引率に関わる全員で調査を行う。その際には実際に使用する範囲以外の周辺環境を含め調査を行う。周辺地図に危険箇所、注意箇所等の記入を行う。</w:t>
      </w:r>
    </w:p>
    <w:p w14:paraId="2D582ADF" w14:textId="4A28BDC0" w:rsidR="00463B05" w:rsidRPr="00492FC9" w:rsidRDefault="006F5515" w:rsidP="00A27046">
      <w:pPr>
        <w:ind w:firstLineChars="100" w:firstLine="240"/>
      </w:pPr>
      <w:r w:rsidRPr="006F5515">
        <w:rPr>
          <w:rFonts w:hint="eastAsia"/>
        </w:rPr>
        <w:t>活動フィールドにおける幼児の行動を予測し、行動範囲や</w:t>
      </w:r>
      <w:r w:rsidRPr="00492FC9">
        <w:t>規制区域</w:t>
      </w:r>
      <w:r>
        <w:rPr>
          <w:rFonts w:hint="eastAsia"/>
        </w:rPr>
        <w:t>（</w:t>
      </w:r>
      <w:r w:rsidRPr="006F5515">
        <w:rPr>
          <w:rFonts w:hint="eastAsia"/>
        </w:rPr>
        <w:t>立ち入り禁止区域</w:t>
      </w:r>
      <w:r>
        <w:rPr>
          <w:rFonts w:hint="eastAsia"/>
        </w:rPr>
        <w:t>）</w:t>
      </w:r>
      <w:r w:rsidRPr="006F5515">
        <w:rPr>
          <w:rFonts w:hint="eastAsia"/>
        </w:rPr>
        <w:t>を設定する。それらを明示するための表示物や規制線などを事前に準備・設置する。</w:t>
      </w:r>
    </w:p>
    <w:p w14:paraId="2A718607" w14:textId="77777777" w:rsidR="00463B05" w:rsidRPr="00492FC9" w:rsidRDefault="00463B05" w:rsidP="00463B05"/>
    <w:p w14:paraId="602F8C4A" w14:textId="7C83525A" w:rsidR="00463B05" w:rsidRPr="00700A04" w:rsidRDefault="00463B05" w:rsidP="00463B05">
      <w:pPr>
        <w:rPr>
          <w:rFonts w:ascii="ＭＳ ゴシック" w:eastAsia="ＭＳ ゴシック" w:hAnsi="ＭＳ ゴシック"/>
        </w:rPr>
      </w:pPr>
      <w:r w:rsidRPr="00700A04">
        <w:rPr>
          <w:rFonts w:ascii="ＭＳ ゴシック" w:eastAsia="ＭＳ ゴシック" w:hAnsi="ＭＳ ゴシック"/>
        </w:rPr>
        <w:t>1-10</w:t>
      </w:r>
      <w:r w:rsidR="00AF7FC0" w:rsidRPr="00700A04">
        <w:rPr>
          <w:rFonts w:ascii="ＭＳ ゴシック" w:eastAsia="ＭＳ ゴシック" w:hAnsi="ＭＳ ゴシック"/>
        </w:rPr>
        <w:t xml:space="preserve">. </w:t>
      </w:r>
      <w:r w:rsidRPr="00700A04">
        <w:rPr>
          <w:rFonts w:ascii="ＭＳ ゴシック" w:eastAsia="ＭＳ ゴシック" w:hAnsi="ＭＳ ゴシック"/>
        </w:rPr>
        <w:t>地域の特性や危険物の把握</w:t>
      </w:r>
    </w:p>
    <w:tbl>
      <w:tblPr>
        <w:tblStyle w:val="a3"/>
        <w:tblW w:w="5000" w:type="pct"/>
        <w:tblLook w:val="04A0" w:firstRow="1" w:lastRow="0" w:firstColumn="1" w:lastColumn="0" w:noHBand="0" w:noVBand="1"/>
      </w:tblPr>
      <w:tblGrid>
        <w:gridCol w:w="2409"/>
        <w:gridCol w:w="2409"/>
        <w:gridCol w:w="2407"/>
        <w:gridCol w:w="2403"/>
      </w:tblGrid>
      <w:tr w:rsidR="00A27046" w:rsidRPr="00700A04" w14:paraId="08B67613" w14:textId="77777777" w:rsidTr="00A27046">
        <w:trPr>
          <w:trHeight w:val="474"/>
        </w:trPr>
        <w:tc>
          <w:tcPr>
            <w:tcW w:w="1251" w:type="pct"/>
          </w:tcPr>
          <w:p w14:paraId="489517A2" w14:textId="0BD3C425" w:rsidR="00A27046" w:rsidRPr="00700A04" w:rsidRDefault="00A27046"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lastRenderedPageBreak/>
              <w:t>内容</w:t>
            </w:r>
          </w:p>
        </w:tc>
        <w:tc>
          <w:tcPr>
            <w:tcW w:w="1251" w:type="pct"/>
          </w:tcPr>
          <w:p w14:paraId="7B072AF6" w14:textId="2E0EBD9B" w:rsidR="00A27046" w:rsidRPr="00700A04" w:rsidRDefault="00A27046"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対応</w:t>
            </w:r>
          </w:p>
        </w:tc>
        <w:tc>
          <w:tcPr>
            <w:tcW w:w="1250" w:type="pct"/>
          </w:tcPr>
          <w:p w14:paraId="1AB88522" w14:textId="68F48B80" w:rsidR="00A27046" w:rsidRPr="00700A04" w:rsidRDefault="00A27046"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幼児向け</w:t>
            </w:r>
          </w:p>
        </w:tc>
        <w:tc>
          <w:tcPr>
            <w:tcW w:w="1249" w:type="pct"/>
          </w:tcPr>
          <w:p w14:paraId="33D836AE" w14:textId="6A6CE95B" w:rsidR="00A27046" w:rsidRPr="00700A04" w:rsidRDefault="00A27046" w:rsidP="00103488">
            <w:pPr>
              <w:jc w:val="center"/>
              <w:rPr>
                <w:rFonts w:ascii="ＭＳ ゴシック" w:eastAsia="ＭＳ ゴシック" w:hAnsi="ＭＳ ゴシック" w:cs="Times New Roman"/>
                <w:sz w:val="20"/>
                <w:szCs w:val="20"/>
              </w:rPr>
            </w:pPr>
            <w:r w:rsidRPr="00700A04">
              <w:rPr>
                <w:rFonts w:ascii="ＭＳ ゴシック" w:eastAsia="ＭＳ ゴシック" w:hAnsi="ＭＳ ゴシック" w:cs="Times New Roman"/>
                <w:sz w:val="20"/>
                <w:szCs w:val="20"/>
                <w:lang w:eastAsia="ja-JP"/>
              </w:rPr>
              <w:t>備考</w:t>
            </w:r>
          </w:p>
        </w:tc>
      </w:tr>
      <w:tr w:rsidR="00A27046" w:rsidRPr="00700A04" w14:paraId="0F827FFF" w14:textId="77777777" w:rsidTr="00A27046">
        <w:trPr>
          <w:trHeight w:val="474"/>
        </w:trPr>
        <w:tc>
          <w:tcPr>
            <w:tcW w:w="1251" w:type="pct"/>
          </w:tcPr>
          <w:p w14:paraId="5ADC679B" w14:textId="0E68A55E"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崖、急傾斜地の上部</w:t>
            </w:r>
          </w:p>
        </w:tc>
        <w:tc>
          <w:tcPr>
            <w:tcW w:w="1251" w:type="pct"/>
          </w:tcPr>
          <w:p w14:paraId="1AAD416E" w14:textId="2DB56A9A"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規制線にて侵入禁止とする。子どもの</w:t>
            </w:r>
            <w:r w:rsidRPr="00700A04">
              <w:rPr>
                <w:rFonts w:ascii="ＭＳ ゴシック" w:eastAsia="ＭＳ ゴシック" w:hAnsi="ＭＳ ゴシック" w:cs="Times New Roman"/>
                <w:spacing w:val="-2"/>
                <w:sz w:val="20"/>
                <w:szCs w:val="20"/>
                <w:lang w:eastAsia="ja-JP"/>
              </w:rPr>
              <w:t>動きを見て、保育者を配置する。</w:t>
            </w:r>
          </w:p>
        </w:tc>
        <w:tc>
          <w:tcPr>
            <w:tcW w:w="1250" w:type="pct"/>
          </w:tcPr>
          <w:p w14:paraId="547F81B2" w14:textId="06683C1C"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崖などの存在を知らせ規制線内</w:t>
            </w:r>
            <w:r w:rsidRPr="00700A04">
              <w:rPr>
                <w:rFonts w:ascii="ＭＳ ゴシック" w:eastAsia="ＭＳ ゴシック" w:hAnsi="ＭＳ ゴシック" w:cs="Times New Roman"/>
                <w:spacing w:val="-2"/>
                <w:sz w:val="20"/>
                <w:szCs w:val="20"/>
                <w:lang w:eastAsia="ja-JP"/>
              </w:rPr>
              <w:t>に入らない</w:t>
            </w:r>
            <w:r w:rsidR="00AF7FC0" w:rsidRPr="00700A04">
              <w:rPr>
                <w:rFonts w:ascii="ＭＳ ゴシック" w:eastAsia="ＭＳ ゴシック" w:hAnsi="ＭＳ ゴシック" w:cs="Times New Roman"/>
                <w:spacing w:val="-2"/>
                <w:sz w:val="20"/>
                <w:szCs w:val="20"/>
                <w:lang w:eastAsia="ja-JP"/>
              </w:rPr>
              <w:t>ように</w:t>
            </w:r>
            <w:r w:rsidRPr="00700A04">
              <w:rPr>
                <w:rFonts w:ascii="ＭＳ ゴシック" w:eastAsia="ＭＳ ゴシック" w:hAnsi="ＭＳ ゴシック" w:cs="Times New Roman"/>
                <w:spacing w:val="-2"/>
                <w:sz w:val="20"/>
                <w:szCs w:val="20"/>
                <w:lang w:eastAsia="ja-JP"/>
              </w:rPr>
              <w:t>説明する。</w:t>
            </w:r>
          </w:p>
        </w:tc>
        <w:tc>
          <w:tcPr>
            <w:tcW w:w="1249" w:type="pct"/>
          </w:tcPr>
          <w:p w14:paraId="3A9F6215" w14:textId="4C728CA0"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規制線を事前に設置する。</w:t>
            </w:r>
          </w:p>
        </w:tc>
      </w:tr>
      <w:tr w:rsidR="00A27046" w:rsidRPr="00700A04" w14:paraId="3314D836" w14:textId="77777777" w:rsidTr="00A27046">
        <w:trPr>
          <w:trHeight w:val="474"/>
        </w:trPr>
        <w:tc>
          <w:tcPr>
            <w:tcW w:w="1251" w:type="pct"/>
          </w:tcPr>
          <w:p w14:paraId="1C750E3D" w14:textId="45C6CB9B"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崖下</w:t>
            </w:r>
          </w:p>
        </w:tc>
        <w:tc>
          <w:tcPr>
            <w:tcW w:w="1251" w:type="pct"/>
          </w:tcPr>
          <w:p w14:paraId="22C82118" w14:textId="068AC306"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落石や崩落の可能性がないか判断する。崖下には基本的に近づかない。</w:t>
            </w:r>
          </w:p>
        </w:tc>
        <w:tc>
          <w:tcPr>
            <w:tcW w:w="1250" w:type="pct"/>
          </w:tcPr>
          <w:p w14:paraId="51B00144" w14:textId="04463A2A" w:rsidR="00A27046" w:rsidRPr="00700A04" w:rsidRDefault="00A27046" w:rsidP="00A27046">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子どもが近づくことが</w:t>
            </w:r>
            <w:r w:rsidR="00AF7FC0" w:rsidRPr="00700A04">
              <w:rPr>
                <w:rFonts w:ascii="ＭＳ ゴシック" w:eastAsia="ＭＳ ゴシック" w:hAnsi="ＭＳ ゴシック" w:cs="Times New Roman"/>
                <w:sz w:val="20"/>
                <w:szCs w:val="20"/>
                <w:lang w:eastAsia="ja-JP"/>
              </w:rPr>
              <w:t>ない</w:t>
            </w:r>
            <w:r w:rsidRPr="00700A04">
              <w:rPr>
                <w:rFonts w:ascii="ＭＳ ゴシック" w:eastAsia="ＭＳ ゴシック" w:hAnsi="ＭＳ ゴシック" w:cs="Times New Roman"/>
                <w:sz w:val="20"/>
                <w:szCs w:val="20"/>
                <w:lang w:eastAsia="ja-JP"/>
              </w:rPr>
              <w:t>よ</w:t>
            </w:r>
            <w:r w:rsidRPr="00700A04">
              <w:rPr>
                <w:rFonts w:ascii="ＭＳ ゴシック" w:eastAsia="ＭＳ ゴシック" w:hAnsi="ＭＳ ゴシック" w:cs="Times New Roman"/>
                <w:spacing w:val="-17"/>
                <w:sz w:val="20"/>
                <w:szCs w:val="20"/>
                <w:lang w:eastAsia="ja-JP"/>
              </w:rPr>
              <w:t>うに崖から相当に離れた場所で活動する。</w:t>
            </w:r>
          </w:p>
        </w:tc>
        <w:tc>
          <w:tcPr>
            <w:tcW w:w="1249" w:type="pct"/>
          </w:tcPr>
          <w:p w14:paraId="682D7600" w14:textId="2065F18D" w:rsidR="00A27046" w:rsidRPr="00700A04" w:rsidRDefault="00A27046" w:rsidP="00103488">
            <w:pPr>
              <w:rPr>
                <w:rFonts w:ascii="ＭＳ ゴシック" w:eastAsia="ＭＳ ゴシック" w:hAnsi="ＭＳ ゴシック" w:cs="Times New Roman"/>
                <w:sz w:val="20"/>
                <w:szCs w:val="20"/>
                <w:lang w:eastAsia="ja-JP"/>
              </w:rPr>
            </w:pPr>
          </w:p>
        </w:tc>
      </w:tr>
      <w:tr w:rsidR="00A27046" w:rsidRPr="00700A04" w14:paraId="680155A1" w14:textId="77777777" w:rsidTr="00492FC9">
        <w:trPr>
          <w:trHeight w:val="2200"/>
        </w:trPr>
        <w:tc>
          <w:tcPr>
            <w:tcW w:w="1251" w:type="pct"/>
          </w:tcPr>
          <w:p w14:paraId="41B74CE9" w14:textId="45B07EA9"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急傾斜地</w:t>
            </w:r>
          </w:p>
        </w:tc>
        <w:tc>
          <w:tcPr>
            <w:tcW w:w="1251" w:type="pct"/>
          </w:tcPr>
          <w:p w14:paraId="0EF9B8F6" w14:textId="3D84E4C9"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2"/>
                <w:sz w:val="20"/>
                <w:szCs w:val="20"/>
                <w:lang w:eastAsia="ja-JP"/>
              </w:rPr>
              <w:t>急傾斜地に登るなどする場合はその高さ、傾斜を考え安全に遊べるかを判</w:t>
            </w:r>
            <w:r w:rsidRPr="00700A04">
              <w:rPr>
                <w:rFonts w:ascii="ＭＳ ゴシック" w:eastAsia="ＭＳ ゴシック" w:hAnsi="ＭＳ ゴシック" w:cs="Times New Roman"/>
                <w:sz w:val="20"/>
                <w:szCs w:val="20"/>
                <w:lang w:eastAsia="ja-JP"/>
              </w:rPr>
              <w:t>断する。危険物や障害物が</w:t>
            </w:r>
            <w:r w:rsidR="00AF7FC0" w:rsidRPr="00700A04">
              <w:rPr>
                <w:rFonts w:ascii="ＭＳ ゴシック" w:eastAsia="ＭＳ ゴシック" w:hAnsi="ＭＳ ゴシック" w:cs="Times New Roman"/>
                <w:sz w:val="20"/>
                <w:szCs w:val="20"/>
                <w:lang w:eastAsia="ja-JP"/>
              </w:rPr>
              <w:t>ない</w:t>
            </w:r>
            <w:r w:rsidRPr="00700A04">
              <w:rPr>
                <w:rFonts w:ascii="ＭＳ ゴシック" w:eastAsia="ＭＳ ゴシック" w:hAnsi="ＭＳ ゴシック" w:cs="Times New Roman"/>
                <w:sz w:val="20"/>
                <w:szCs w:val="20"/>
                <w:lang w:eastAsia="ja-JP"/>
              </w:rPr>
              <w:t>かを判断する。</w:t>
            </w:r>
          </w:p>
        </w:tc>
        <w:tc>
          <w:tcPr>
            <w:tcW w:w="1250" w:type="pct"/>
          </w:tcPr>
          <w:p w14:paraId="300E5073" w14:textId="32899D8E"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2"/>
                <w:sz w:val="20"/>
                <w:szCs w:val="20"/>
                <w:lang w:eastAsia="ja-JP"/>
              </w:rPr>
              <w:t>斜面登りを行う場合は斜面下に保育者を配置し、滑り落ちる際</w:t>
            </w:r>
            <w:r w:rsidRPr="00700A04">
              <w:rPr>
                <w:rFonts w:ascii="ＭＳ ゴシック" w:eastAsia="ＭＳ ゴシック" w:hAnsi="ＭＳ ゴシック" w:cs="Times New Roman"/>
                <w:sz w:val="20"/>
                <w:szCs w:val="20"/>
                <w:lang w:eastAsia="ja-JP"/>
              </w:rPr>
              <w:t>の子どもの動きを見て充分対</w:t>
            </w:r>
            <w:r w:rsidRPr="00700A04">
              <w:rPr>
                <w:rFonts w:ascii="ＭＳ ゴシック" w:eastAsia="ＭＳ ゴシック" w:hAnsi="ＭＳ ゴシック" w:cs="Times New Roman"/>
                <w:spacing w:val="-17"/>
                <w:sz w:val="20"/>
                <w:szCs w:val="20"/>
                <w:lang w:eastAsia="ja-JP"/>
              </w:rPr>
              <w:t>応</w:t>
            </w:r>
            <w:r w:rsidRPr="00700A04">
              <w:rPr>
                <w:rFonts w:ascii="ＭＳ ゴシック" w:eastAsia="ＭＳ ゴシック" w:hAnsi="ＭＳ ゴシック" w:cs="Times New Roman"/>
                <w:sz w:val="20"/>
                <w:szCs w:val="20"/>
                <w:lang w:eastAsia="ja-JP"/>
              </w:rPr>
              <w:t>できる</w:t>
            </w:r>
            <w:r w:rsidR="00AF7FC0" w:rsidRPr="00700A04">
              <w:rPr>
                <w:rFonts w:ascii="ＭＳ ゴシック" w:eastAsia="ＭＳ ゴシック" w:hAnsi="ＭＳ ゴシック" w:cs="Times New Roman"/>
                <w:sz w:val="20"/>
                <w:szCs w:val="20"/>
                <w:lang w:eastAsia="ja-JP"/>
              </w:rPr>
              <w:t>ように</w:t>
            </w:r>
            <w:r w:rsidRPr="00700A04">
              <w:rPr>
                <w:rFonts w:ascii="ＭＳ ゴシック" w:eastAsia="ＭＳ ゴシック" w:hAnsi="ＭＳ ゴシック" w:cs="Times New Roman"/>
                <w:sz w:val="20"/>
                <w:szCs w:val="20"/>
                <w:lang w:eastAsia="ja-JP"/>
              </w:rPr>
              <w:t>する。</w:t>
            </w:r>
          </w:p>
        </w:tc>
        <w:tc>
          <w:tcPr>
            <w:tcW w:w="1249" w:type="pct"/>
          </w:tcPr>
          <w:p w14:paraId="30312265" w14:textId="77777777" w:rsidR="00A27046" w:rsidRPr="00700A04" w:rsidRDefault="00A27046" w:rsidP="00103488">
            <w:pPr>
              <w:rPr>
                <w:rFonts w:ascii="ＭＳ ゴシック" w:eastAsia="ＭＳ ゴシック" w:hAnsi="ＭＳ ゴシック" w:cs="Times New Roman"/>
                <w:sz w:val="20"/>
                <w:szCs w:val="20"/>
                <w:lang w:eastAsia="ja-JP"/>
              </w:rPr>
            </w:pPr>
          </w:p>
        </w:tc>
      </w:tr>
      <w:tr w:rsidR="00A27046" w:rsidRPr="00700A04" w14:paraId="18B2934E" w14:textId="77777777" w:rsidTr="00A27046">
        <w:trPr>
          <w:trHeight w:val="474"/>
        </w:trPr>
        <w:tc>
          <w:tcPr>
            <w:tcW w:w="1251" w:type="pct"/>
          </w:tcPr>
          <w:p w14:paraId="163EF2A2" w14:textId="0848B731" w:rsidR="00A27046" w:rsidRPr="00700A04" w:rsidRDefault="00A27046" w:rsidP="00103488">
            <w:pPr>
              <w:pStyle w:val="TableParagraph"/>
              <w:tabs>
                <w:tab w:val="left" w:pos="978"/>
              </w:tabs>
              <w:spacing w:before="114"/>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小河川（川幅1ｍ以下）</w:t>
            </w:r>
          </w:p>
        </w:tc>
        <w:tc>
          <w:tcPr>
            <w:tcW w:w="1251" w:type="pct"/>
          </w:tcPr>
          <w:p w14:paraId="3FEDA754" w14:textId="024563EC"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流量が少ない小河川でも転倒や岩から</w:t>
            </w:r>
            <w:r w:rsidRPr="00700A04">
              <w:rPr>
                <w:rFonts w:ascii="ＭＳ ゴシック" w:eastAsia="ＭＳ ゴシック" w:hAnsi="ＭＳ ゴシック" w:cs="Times New Roman"/>
                <w:sz w:val="20"/>
                <w:szCs w:val="20"/>
                <w:lang w:eastAsia="ja-JP"/>
              </w:rPr>
              <w:t>滑り落ちるなどの危険が伴う。</w:t>
            </w:r>
            <w:r w:rsidR="00E6256C" w:rsidRPr="00700A04">
              <w:rPr>
                <w:rFonts w:ascii="ＭＳ ゴシック" w:eastAsia="ＭＳ ゴシック" w:hAnsi="ＭＳ ゴシック" w:cs="Times New Roman"/>
                <w:sz w:val="20"/>
                <w:szCs w:val="20"/>
                <w:lang w:eastAsia="ja-JP"/>
              </w:rPr>
              <w:t>降雨後は流量が増し、水深が増して子どもが</w:t>
            </w:r>
            <w:r w:rsidR="00E6256C" w:rsidRPr="00700A04">
              <w:rPr>
                <w:rFonts w:ascii="ＭＳ ゴシック" w:eastAsia="ＭＳ ゴシック" w:hAnsi="ＭＳ ゴシック" w:cs="Times New Roman"/>
                <w:spacing w:val="-2"/>
                <w:sz w:val="20"/>
                <w:szCs w:val="20"/>
                <w:lang w:eastAsia="ja-JP"/>
              </w:rPr>
              <w:t>流される場合があるので、流水量など充分判断して安全性を確保する。</w:t>
            </w:r>
          </w:p>
        </w:tc>
        <w:tc>
          <w:tcPr>
            <w:tcW w:w="1250" w:type="pct"/>
          </w:tcPr>
          <w:p w14:paraId="07EEEEF9" w14:textId="16403FFF" w:rsidR="00A27046" w:rsidRPr="00700A04" w:rsidRDefault="00A27046"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水遊びが行える服装で入水す</w:t>
            </w:r>
            <w:r w:rsidR="00E6256C" w:rsidRPr="00700A04">
              <w:rPr>
                <w:rFonts w:ascii="ＭＳ ゴシック" w:eastAsia="ＭＳ ゴシック" w:hAnsi="ＭＳ ゴシック" w:cs="Times New Roman"/>
                <w:sz w:val="20"/>
                <w:szCs w:val="20"/>
                <w:lang w:eastAsia="ja-JP"/>
              </w:rPr>
              <w:t>る。遊びの様子を見て危険性が伴う場合は保育者が必要に応じ</w:t>
            </w:r>
            <w:r w:rsidR="00E6256C" w:rsidRPr="00700A04">
              <w:rPr>
                <w:rFonts w:ascii="ＭＳ ゴシック" w:eastAsia="ＭＳ ゴシック" w:hAnsi="ＭＳ ゴシック" w:cs="Times New Roman"/>
                <w:spacing w:val="-2"/>
                <w:sz w:val="20"/>
                <w:szCs w:val="20"/>
                <w:lang w:eastAsia="ja-JP"/>
              </w:rPr>
              <w:t>て声がけを行う。</w:t>
            </w:r>
          </w:p>
        </w:tc>
        <w:tc>
          <w:tcPr>
            <w:tcW w:w="1249" w:type="pct"/>
          </w:tcPr>
          <w:p w14:paraId="745269D2" w14:textId="6258ADAB" w:rsidR="00A27046" w:rsidRPr="00700A04" w:rsidRDefault="00A27046" w:rsidP="00E6256C">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気象予報を事前にチェ</w:t>
            </w:r>
            <w:r w:rsidRPr="00700A04">
              <w:rPr>
                <w:rFonts w:ascii="ＭＳ ゴシック" w:eastAsia="ＭＳ ゴシック" w:hAnsi="ＭＳ ゴシック" w:cs="Times New Roman"/>
                <w:sz w:val="20"/>
                <w:szCs w:val="20"/>
                <w:lang w:eastAsia="ja-JP"/>
              </w:rPr>
              <w:t>ックして、急な降雨など</w:t>
            </w:r>
            <w:r w:rsidR="00E6256C" w:rsidRPr="00700A04">
              <w:rPr>
                <w:rFonts w:ascii="ＭＳ ゴシック" w:eastAsia="ＭＳ ゴシック" w:hAnsi="ＭＳ ゴシック" w:cs="Times New Roman"/>
                <w:sz w:val="20"/>
                <w:szCs w:val="20"/>
                <w:lang w:eastAsia="ja-JP"/>
              </w:rPr>
              <w:t>が</w:t>
            </w:r>
            <w:r w:rsidR="00AF7FC0" w:rsidRPr="00700A04">
              <w:rPr>
                <w:rFonts w:ascii="ＭＳ ゴシック" w:eastAsia="ＭＳ ゴシック" w:hAnsi="ＭＳ ゴシック" w:cs="Times New Roman"/>
                <w:sz w:val="20"/>
                <w:szCs w:val="20"/>
                <w:lang w:eastAsia="ja-JP"/>
              </w:rPr>
              <w:t>ない</w:t>
            </w:r>
            <w:r w:rsidR="00E6256C" w:rsidRPr="00700A04">
              <w:rPr>
                <w:rFonts w:ascii="ＭＳ ゴシック" w:eastAsia="ＭＳ ゴシック" w:hAnsi="ＭＳ ゴシック" w:cs="Times New Roman"/>
                <w:sz w:val="20"/>
                <w:szCs w:val="20"/>
                <w:lang w:eastAsia="ja-JP"/>
              </w:rPr>
              <w:t>ことを確認する。小河川でも鉄砲水が発生する可能性があることを認識しておく。</w:t>
            </w:r>
          </w:p>
        </w:tc>
      </w:tr>
      <w:tr w:rsidR="00A27046" w:rsidRPr="00700A04" w14:paraId="641E7AA8" w14:textId="77777777" w:rsidTr="00A27046">
        <w:trPr>
          <w:trHeight w:val="474"/>
        </w:trPr>
        <w:tc>
          <w:tcPr>
            <w:tcW w:w="1251" w:type="pct"/>
          </w:tcPr>
          <w:p w14:paraId="15C9CE1D" w14:textId="2E1B29E6" w:rsidR="00A27046" w:rsidRPr="00700A04" w:rsidRDefault="00A27046" w:rsidP="00103488">
            <w:pPr>
              <w:pStyle w:val="TableParagraph"/>
              <w:spacing w:before="114"/>
              <w:jc w:val="both"/>
              <w:rPr>
                <w:rFonts w:ascii="ＭＳ ゴシック" w:eastAsia="ＭＳ ゴシック" w:hAnsi="ＭＳ ゴシック" w:cs="Times New Roman"/>
                <w:spacing w:val="-8"/>
                <w:sz w:val="20"/>
                <w:szCs w:val="20"/>
                <w:lang w:eastAsia="ja-JP"/>
              </w:rPr>
            </w:pPr>
            <w:r w:rsidRPr="00700A04">
              <w:rPr>
                <w:rFonts w:ascii="ＭＳ ゴシック" w:eastAsia="ＭＳ ゴシック" w:hAnsi="ＭＳ ゴシック" w:cs="Times New Roman"/>
                <w:spacing w:val="-8"/>
                <w:sz w:val="20"/>
                <w:szCs w:val="20"/>
                <w:lang w:eastAsia="ja-JP"/>
              </w:rPr>
              <w:t>河川（川幅6m以下）</w:t>
            </w:r>
          </w:p>
        </w:tc>
        <w:tc>
          <w:tcPr>
            <w:tcW w:w="1251" w:type="pct"/>
          </w:tcPr>
          <w:p w14:paraId="78FDC22D" w14:textId="50B65A01"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中河川での水遊びは、子どもたちの好きな遊びに挙げられるので安全に遊べ</w:t>
            </w:r>
            <w:r w:rsidRPr="00700A04">
              <w:rPr>
                <w:rFonts w:ascii="ＭＳ ゴシック" w:eastAsia="ＭＳ ゴシック" w:hAnsi="ＭＳ ゴシック" w:cs="Times New Roman"/>
                <w:position w:val="1"/>
                <w:sz w:val="20"/>
                <w:szCs w:val="20"/>
                <w:lang w:eastAsia="ja-JP"/>
              </w:rPr>
              <w:t>る条件を備えた河川を選定し、行うと</w:t>
            </w:r>
            <w:r w:rsidRPr="00700A04">
              <w:rPr>
                <w:rFonts w:ascii="ＭＳ ゴシック" w:eastAsia="ＭＳ ゴシック" w:hAnsi="ＭＳ ゴシック" w:cs="Times New Roman"/>
                <w:sz w:val="20"/>
                <w:szCs w:val="20"/>
                <w:lang w:eastAsia="ja-JP"/>
              </w:rPr>
              <w:t>良い。</w:t>
            </w:r>
            <w:r w:rsidR="00463DCD" w:rsidRPr="00700A04">
              <w:rPr>
                <w:rFonts w:ascii="ＭＳ ゴシック" w:eastAsia="ＭＳ ゴシック" w:hAnsi="ＭＳ ゴシック" w:cs="Times New Roman"/>
                <w:sz w:val="20"/>
                <w:szCs w:val="20"/>
                <w:lang w:eastAsia="ja-JP"/>
              </w:rPr>
              <w:t>安全管理</w:t>
            </w:r>
            <w:r w:rsidRPr="00700A04">
              <w:rPr>
                <w:rFonts w:ascii="ＭＳ ゴシック" w:eastAsia="ＭＳ ゴシック" w:hAnsi="ＭＳ ゴシック" w:cs="Times New Roman"/>
                <w:sz w:val="20"/>
                <w:szCs w:val="20"/>
                <w:lang w:eastAsia="ja-JP"/>
              </w:rPr>
              <w:t>を充分に行うことが大切である。</w:t>
            </w:r>
          </w:p>
        </w:tc>
        <w:tc>
          <w:tcPr>
            <w:tcW w:w="1250" w:type="pct"/>
          </w:tcPr>
          <w:p w14:paraId="79F4D98A" w14:textId="014B84CC"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ライフジャケットを必ず全員に着用、遊べる範囲を子ども達に</w:t>
            </w:r>
            <w:r w:rsidRPr="00700A04">
              <w:rPr>
                <w:rFonts w:ascii="ＭＳ ゴシック" w:eastAsia="ＭＳ ゴシック" w:hAnsi="ＭＳ ゴシック" w:cs="Times New Roman"/>
                <w:position w:val="1"/>
                <w:sz w:val="20"/>
                <w:szCs w:val="20"/>
                <w:lang w:eastAsia="ja-JP"/>
              </w:rPr>
              <w:t>伝える。保育者を各所に配置</w:t>
            </w:r>
            <w:r w:rsidRPr="00700A04">
              <w:rPr>
                <w:rFonts w:ascii="ＭＳ ゴシック" w:eastAsia="ＭＳ ゴシック" w:hAnsi="ＭＳ ゴシック" w:cs="Times New Roman"/>
                <w:sz w:val="20"/>
                <w:szCs w:val="20"/>
                <w:lang w:eastAsia="ja-JP"/>
              </w:rPr>
              <w:t>し、子どもの動きに合わせて保育者も動く。子どもの動く範囲の最下流に保育者を常時規制者</w:t>
            </w:r>
            <w:r w:rsidRPr="00700A04">
              <w:rPr>
                <w:rFonts w:ascii="ＭＳ ゴシック" w:eastAsia="ＭＳ ゴシック" w:hAnsi="ＭＳ ゴシック" w:cs="Times New Roman"/>
                <w:spacing w:val="-2"/>
                <w:sz w:val="20"/>
                <w:szCs w:val="20"/>
                <w:lang w:eastAsia="ja-JP"/>
              </w:rPr>
              <w:t>として配置する。</w:t>
            </w:r>
          </w:p>
        </w:tc>
        <w:tc>
          <w:tcPr>
            <w:tcW w:w="1249" w:type="pct"/>
          </w:tcPr>
          <w:p w14:paraId="414A8D60" w14:textId="71241168" w:rsidR="00A27046" w:rsidRPr="00700A04" w:rsidRDefault="00E6256C" w:rsidP="00103488">
            <w:pPr>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事前に実地踏査を行い安全に遊べる範囲を確定させておく。気象予</w:t>
            </w:r>
            <w:r w:rsidRPr="00700A04">
              <w:rPr>
                <w:rFonts w:ascii="ＭＳ ゴシック" w:eastAsia="ＭＳ ゴシック" w:hAnsi="ＭＳ ゴシック" w:cs="Times New Roman"/>
                <w:spacing w:val="-42"/>
                <w:sz w:val="20"/>
                <w:szCs w:val="20"/>
                <w:lang w:eastAsia="ja-JP"/>
              </w:rPr>
              <w:t xml:space="preserve"> </w:t>
            </w:r>
            <w:r w:rsidRPr="00700A04">
              <w:rPr>
                <w:rFonts w:ascii="ＭＳ ゴシック" w:eastAsia="ＭＳ ゴシック" w:hAnsi="ＭＳ ゴシック" w:cs="Times New Roman"/>
                <w:sz w:val="20"/>
                <w:szCs w:val="20"/>
                <w:lang w:eastAsia="ja-JP"/>
              </w:rPr>
              <w:t>報を確認し、急な降雨などによる増水の</w:t>
            </w:r>
            <w:r w:rsidR="00AF7FC0" w:rsidRPr="00700A04">
              <w:rPr>
                <w:rFonts w:ascii="ＭＳ ゴシック" w:eastAsia="ＭＳ ゴシック" w:hAnsi="ＭＳ ゴシック" w:cs="Times New Roman"/>
                <w:sz w:val="20"/>
                <w:szCs w:val="20"/>
                <w:lang w:eastAsia="ja-JP"/>
              </w:rPr>
              <w:t>ない</w:t>
            </w:r>
            <w:r w:rsidRPr="00700A04">
              <w:rPr>
                <w:rFonts w:ascii="ＭＳ ゴシック" w:eastAsia="ＭＳ ゴシック" w:hAnsi="ＭＳ ゴシック" w:cs="Times New Roman"/>
                <w:sz w:val="20"/>
                <w:szCs w:val="20"/>
                <w:lang w:eastAsia="ja-JP"/>
              </w:rPr>
              <w:t>ことを確認する。</w:t>
            </w:r>
          </w:p>
        </w:tc>
      </w:tr>
      <w:tr w:rsidR="00A27046" w:rsidRPr="00700A04" w14:paraId="0E669ED8" w14:textId="77777777" w:rsidTr="00A27046">
        <w:trPr>
          <w:trHeight w:val="474"/>
        </w:trPr>
        <w:tc>
          <w:tcPr>
            <w:tcW w:w="1251" w:type="pct"/>
          </w:tcPr>
          <w:p w14:paraId="0054769F" w14:textId="7A7DCF70"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7"/>
                <w:sz w:val="20"/>
                <w:szCs w:val="20"/>
                <w:lang w:eastAsia="ja-JP"/>
              </w:rPr>
              <w:t>河川（川幅6m以上）</w:t>
            </w:r>
          </w:p>
        </w:tc>
        <w:tc>
          <w:tcPr>
            <w:tcW w:w="1251" w:type="pct"/>
          </w:tcPr>
          <w:p w14:paraId="733E9EE2" w14:textId="0ABD9458"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川幅のある河川で幼児を水遊びさせる</w:t>
            </w:r>
            <w:r w:rsidRPr="00700A04">
              <w:rPr>
                <w:rFonts w:ascii="ＭＳ ゴシック" w:eastAsia="ＭＳ ゴシック" w:hAnsi="ＭＳ ゴシック" w:cs="Times New Roman"/>
                <w:sz w:val="20"/>
                <w:szCs w:val="20"/>
                <w:lang w:eastAsia="ja-JP"/>
              </w:rPr>
              <w:t>ことは極めて危険、離岸流などの水流状態を把握することは極めて難しい。</w:t>
            </w:r>
          </w:p>
        </w:tc>
        <w:tc>
          <w:tcPr>
            <w:tcW w:w="1250" w:type="pct"/>
          </w:tcPr>
          <w:p w14:paraId="43576157" w14:textId="16DB1A67"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幼児の水遊びには不適切。</w:t>
            </w:r>
          </w:p>
        </w:tc>
        <w:tc>
          <w:tcPr>
            <w:tcW w:w="1249" w:type="pct"/>
          </w:tcPr>
          <w:p w14:paraId="0A3E2D90" w14:textId="77777777" w:rsidR="00A27046" w:rsidRPr="00700A04" w:rsidRDefault="00A27046" w:rsidP="00103488">
            <w:pPr>
              <w:rPr>
                <w:rFonts w:ascii="ＭＳ ゴシック" w:eastAsia="ＭＳ ゴシック" w:hAnsi="ＭＳ ゴシック" w:cs="Times New Roman"/>
                <w:spacing w:val="-6"/>
                <w:sz w:val="20"/>
                <w:szCs w:val="20"/>
                <w:lang w:eastAsia="ja-JP"/>
              </w:rPr>
            </w:pPr>
          </w:p>
        </w:tc>
      </w:tr>
      <w:tr w:rsidR="00A27046" w:rsidRPr="00700A04" w14:paraId="6EB8FA04" w14:textId="77777777" w:rsidTr="00A27046">
        <w:trPr>
          <w:trHeight w:val="474"/>
        </w:trPr>
        <w:tc>
          <w:tcPr>
            <w:tcW w:w="1251" w:type="pct"/>
          </w:tcPr>
          <w:p w14:paraId="11E87A6C" w14:textId="0668FC0C"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7"/>
                <w:sz w:val="20"/>
                <w:szCs w:val="20"/>
                <w:lang w:eastAsia="ja-JP"/>
              </w:rPr>
              <w:t>湖、池</w:t>
            </w:r>
          </w:p>
        </w:tc>
        <w:tc>
          <w:tcPr>
            <w:tcW w:w="1251" w:type="pct"/>
          </w:tcPr>
          <w:p w14:paraId="073CA906" w14:textId="602A6F9E"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湖や池での水遊びを行う場合は中河川以上に安全管理を徹底して行うことが求められる。水</w:t>
            </w:r>
            <w:r w:rsidRPr="00700A04">
              <w:rPr>
                <w:rFonts w:ascii="ＭＳ ゴシック" w:eastAsia="ＭＳ ゴシック" w:hAnsi="ＭＳ ゴシック" w:cs="Times New Roman"/>
                <w:sz w:val="20"/>
                <w:szCs w:val="20"/>
                <w:lang w:eastAsia="ja-JP"/>
              </w:rPr>
              <w:lastRenderedPageBreak/>
              <w:t>温、気温、風、湖底の状態など事前の調査を行い、救助用具類の準備も必要である。</w:t>
            </w:r>
          </w:p>
        </w:tc>
        <w:tc>
          <w:tcPr>
            <w:tcW w:w="1250" w:type="pct"/>
          </w:tcPr>
          <w:p w14:paraId="1EAD2C52" w14:textId="64858EAC"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lastRenderedPageBreak/>
              <w:t>ライフジャケットを必ず全員に着用、遊べる範囲を子ども達に伝える。監視者を水中各所に配</w:t>
            </w:r>
            <w:r w:rsidRPr="00700A04">
              <w:rPr>
                <w:rFonts w:ascii="ＭＳ ゴシック" w:eastAsia="ＭＳ ゴシック" w:hAnsi="ＭＳ ゴシック" w:cs="Times New Roman"/>
                <w:sz w:val="20"/>
                <w:szCs w:val="20"/>
                <w:lang w:eastAsia="ja-JP"/>
              </w:rPr>
              <w:lastRenderedPageBreak/>
              <w:t>置し、子どもの動きに合わせて</w:t>
            </w:r>
            <w:r w:rsidRPr="00700A04">
              <w:rPr>
                <w:rFonts w:ascii="ＭＳ ゴシック" w:eastAsia="ＭＳ ゴシック" w:hAnsi="ＭＳ ゴシック" w:cs="Times New Roman"/>
                <w:spacing w:val="-2"/>
                <w:sz w:val="20"/>
                <w:szCs w:val="20"/>
                <w:lang w:eastAsia="ja-JP"/>
              </w:rPr>
              <w:t>保育者も動きながら監督する。</w:t>
            </w:r>
          </w:p>
        </w:tc>
        <w:tc>
          <w:tcPr>
            <w:tcW w:w="1249" w:type="pct"/>
          </w:tcPr>
          <w:p w14:paraId="748A0A45" w14:textId="4D0DE3ED" w:rsidR="00A27046" w:rsidRPr="00700A04" w:rsidRDefault="00E6256C"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z w:val="20"/>
                <w:szCs w:val="20"/>
                <w:lang w:eastAsia="ja-JP"/>
              </w:rPr>
              <w:lastRenderedPageBreak/>
              <w:t>充分な監視体制が取れ</w:t>
            </w:r>
            <w:r w:rsidRPr="00700A04">
              <w:rPr>
                <w:rFonts w:ascii="ＭＳ ゴシック" w:eastAsia="ＭＳ ゴシック" w:hAnsi="ＭＳ ゴシック" w:cs="Times New Roman"/>
                <w:spacing w:val="1"/>
                <w:sz w:val="20"/>
                <w:szCs w:val="20"/>
                <w:lang w:eastAsia="ja-JP"/>
              </w:rPr>
              <w:t>ない場合は行わない。</w:t>
            </w:r>
          </w:p>
        </w:tc>
      </w:tr>
      <w:tr w:rsidR="00A27046" w:rsidRPr="00700A04" w14:paraId="689DB6D0" w14:textId="77777777" w:rsidTr="00A27046">
        <w:trPr>
          <w:trHeight w:val="474"/>
        </w:trPr>
        <w:tc>
          <w:tcPr>
            <w:tcW w:w="1251" w:type="pct"/>
          </w:tcPr>
          <w:p w14:paraId="495C5C85" w14:textId="32540B01"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海</w:t>
            </w:r>
          </w:p>
        </w:tc>
        <w:tc>
          <w:tcPr>
            <w:tcW w:w="1251" w:type="pct"/>
          </w:tcPr>
          <w:p w14:paraId="00ED7352" w14:textId="64F63A7F" w:rsidR="00A27046" w:rsidRPr="00700A04" w:rsidRDefault="00E6256C"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海での水遊びを行う場合は中河川以上に安全管理を徹底して行うことが求められる。</w:t>
            </w:r>
            <w:r w:rsidR="00485D15" w:rsidRPr="00700A04">
              <w:rPr>
                <w:rFonts w:ascii="ＭＳ ゴシック" w:eastAsia="ＭＳ ゴシック" w:hAnsi="ＭＳ ゴシック" w:cs="Times New Roman"/>
                <w:sz w:val="20"/>
                <w:szCs w:val="20"/>
                <w:lang w:eastAsia="ja-JP"/>
              </w:rPr>
              <w:t>水温、気温、風、波、潮流の状態など事前の調査を行い。救助用具類の用意も必要であると共に監視体制を充分に確保する</w:t>
            </w:r>
          </w:p>
        </w:tc>
        <w:tc>
          <w:tcPr>
            <w:tcW w:w="1250" w:type="pct"/>
          </w:tcPr>
          <w:p w14:paraId="775637E6" w14:textId="18DDAA04" w:rsidR="00A27046" w:rsidRPr="00700A04" w:rsidRDefault="00E6256C" w:rsidP="00485D15">
            <w:pPr>
              <w:pStyle w:val="TableParagrap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ライフジャケットを必ず全員に</w:t>
            </w:r>
            <w:r w:rsidR="00485D15" w:rsidRPr="00700A04">
              <w:rPr>
                <w:rFonts w:ascii="ＭＳ ゴシック" w:eastAsia="ＭＳ ゴシック" w:hAnsi="ＭＳ ゴシック" w:cs="Times New Roman"/>
                <w:sz w:val="20"/>
                <w:szCs w:val="20"/>
                <w:lang w:eastAsia="ja-JP"/>
              </w:rPr>
              <w:t>着用、遊べる範囲を子ども達に</w:t>
            </w:r>
            <w:r w:rsidR="00485D15" w:rsidRPr="00700A04">
              <w:rPr>
                <w:rFonts w:ascii="ＭＳ ゴシック" w:eastAsia="ＭＳ ゴシック" w:hAnsi="ＭＳ ゴシック" w:cs="Times New Roman"/>
                <w:spacing w:val="-1"/>
                <w:sz w:val="20"/>
                <w:szCs w:val="20"/>
                <w:lang w:eastAsia="ja-JP"/>
              </w:rPr>
              <w:t>伝える。監視者を水中各所に配置し、子どもの動きに合わせて保育者も動きながら監督する。</w:t>
            </w:r>
          </w:p>
        </w:tc>
        <w:tc>
          <w:tcPr>
            <w:tcW w:w="1249" w:type="pct"/>
          </w:tcPr>
          <w:p w14:paraId="41AB6DBD" w14:textId="5691470B" w:rsidR="00A27046" w:rsidRPr="00700A04" w:rsidRDefault="00E6256C"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z w:val="20"/>
                <w:szCs w:val="20"/>
                <w:lang w:eastAsia="ja-JP"/>
              </w:rPr>
              <w:t>充分な監視体制が取れない場合は行わない。</w:t>
            </w:r>
          </w:p>
        </w:tc>
      </w:tr>
      <w:tr w:rsidR="00A27046" w:rsidRPr="00700A04" w14:paraId="607427DF" w14:textId="77777777" w:rsidTr="00A27046">
        <w:trPr>
          <w:trHeight w:val="474"/>
        </w:trPr>
        <w:tc>
          <w:tcPr>
            <w:tcW w:w="1251" w:type="pct"/>
          </w:tcPr>
          <w:p w14:paraId="057B2A86" w14:textId="700A21F7"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lang w:eastAsia="ja-JP"/>
              </w:rPr>
              <w:t>地震</w:t>
            </w:r>
          </w:p>
        </w:tc>
        <w:tc>
          <w:tcPr>
            <w:tcW w:w="1251" w:type="pct"/>
          </w:tcPr>
          <w:p w14:paraId="7ECA0DF7" w14:textId="775597C5" w:rsidR="00A27046" w:rsidRPr="00700A04" w:rsidRDefault="00485D15" w:rsidP="00485D15">
            <w:pPr>
              <w:pStyle w:val="TableParagrap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地震発生時においては崖崩れ、土石流、地割れ、倒木、枝等の落下、建物の倒壊、火災発生などの危険性がある。地霙がおさまるまではその場に留まり、頭部など守る姿勢をとる。地霞がおさまってから安全な場所に避難する。</w:t>
            </w:r>
          </w:p>
        </w:tc>
        <w:tc>
          <w:tcPr>
            <w:tcW w:w="1250" w:type="pct"/>
          </w:tcPr>
          <w:p w14:paraId="611B0BCD" w14:textId="407789FB" w:rsidR="00A27046" w:rsidRPr="00700A04" w:rsidRDefault="00485D15" w:rsidP="00485D15">
            <w:pPr>
              <w:pStyle w:val="TableParagrap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避難訓練の際に行なっている地震時の対応行動を呼びかける。保育者は周辺にいる子ども達に大声で指示をする。</w:t>
            </w:r>
          </w:p>
        </w:tc>
        <w:tc>
          <w:tcPr>
            <w:tcW w:w="1249" w:type="pct"/>
          </w:tcPr>
          <w:p w14:paraId="65A0AF5B" w14:textId="51853E43" w:rsidR="00A27046" w:rsidRPr="00700A04" w:rsidRDefault="00485D15"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1"/>
                <w:sz w:val="20"/>
                <w:szCs w:val="20"/>
                <w:lang w:eastAsia="ja-JP"/>
              </w:rPr>
              <w:t>避難訓練を毎月行う。</w:t>
            </w:r>
          </w:p>
        </w:tc>
      </w:tr>
      <w:tr w:rsidR="00A27046" w:rsidRPr="00700A04" w14:paraId="5A48098C" w14:textId="77777777" w:rsidTr="00A27046">
        <w:trPr>
          <w:trHeight w:val="474"/>
        </w:trPr>
        <w:tc>
          <w:tcPr>
            <w:tcW w:w="1251" w:type="pct"/>
          </w:tcPr>
          <w:p w14:paraId="632A92D7" w14:textId="7D7FBCE2"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lang w:eastAsia="ja-JP"/>
              </w:rPr>
              <w:t>建物火災</w:t>
            </w:r>
          </w:p>
        </w:tc>
        <w:tc>
          <w:tcPr>
            <w:tcW w:w="1251" w:type="pct"/>
          </w:tcPr>
          <w:p w14:paraId="55CCCA4B" w14:textId="2429B3FA" w:rsidR="00A27046" w:rsidRPr="00700A04" w:rsidRDefault="00485D15"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利用施設の避難経路や非常口を確認しておく、建物火災時には避難指示に従って行動する。</w:t>
            </w:r>
          </w:p>
        </w:tc>
        <w:tc>
          <w:tcPr>
            <w:tcW w:w="1250" w:type="pct"/>
          </w:tcPr>
          <w:p w14:paraId="73503378" w14:textId="3B52EFD2" w:rsidR="00A27046" w:rsidRPr="00700A04" w:rsidRDefault="00485D15"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避難訓練の際に行なっている火災時の対応行動を呼びかける。</w:t>
            </w:r>
            <w:r w:rsidRPr="00700A04">
              <w:rPr>
                <w:rFonts w:ascii="ＭＳ ゴシック" w:eastAsia="ＭＳ ゴシック" w:hAnsi="ＭＳ ゴシック" w:cs="Times New Roman"/>
                <w:spacing w:val="-2"/>
                <w:sz w:val="20"/>
                <w:szCs w:val="20"/>
                <w:lang w:eastAsia="ja-JP"/>
              </w:rPr>
              <w:t>保育者は周辺にいる子ども達に大声で指示をする。</w:t>
            </w:r>
          </w:p>
        </w:tc>
        <w:tc>
          <w:tcPr>
            <w:tcW w:w="1249" w:type="pct"/>
          </w:tcPr>
          <w:p w14:paraId="66D37BFA" w14:textId="268DBB75" w:rsidR="00A27046" w:rsidRPr="00700A04" w:rsidRDefault="00485D15"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2"/>
                <w:sz w:val="20"/>
                <w:szCs w:val="20"/>
                <w:lang w:eastAsia="ja-JP"/>
              </w:rPr>
              <w:t>避難訓練を毎月行う。</w:t>
            </w:r>
          </w:p>
        </w:tc>
      </w:tr>
      <w:tr w:rsidR="00A27046" w:rsidRPr="00700A04" w14:paraId="59881360" w14:textId="77777777" w:rsidTr="00A27046">
        <w:trPr>
          <w:trHeight w:val="474"/>
        </w:trPr>
        <w:tc>
          <w:tcPr>
            <w:tcW w:w="1251" w:type="pct"/>
          </w:tcPr>
          <w:p w14:paraId="18A33700" w14:textId="1E3EC497"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lang w:eastAsia="ja-JP"/>
              </w:rPr>
              <w:t>森林火災</w:t>
            </w:r>
          </w:p>
        </w:tc>
        <w:tc>
          <w:tcPr>
            <w:tcW w:w="1251" w:type="pct"/>
          </w:tcPr>
          <w:p w14:paraId="4CB0E0F2" w14:textId="483BE7B1" w:rsidR="00A27046" w:rsidRPr="00700A04" w:rsidRDefault="00087FE2"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森林火災の非常通報連絡などがあった場合は発生場所等との位置関係を確認</w:t>
            </w:r>
            <w:r w:rsidRPr="00700A04">
              <w:rPr>
                <w:rFonts w:ascii="ＭＳ ゴシック" w:eastAsia="ＭＳ ゴシック" w:hAnsi="ＭＳ ゴシック" w:cs="Times New Roman"/>
                <w:spacing w:val="-2"/>
                <w:sz w:val="20"/>
                <w:szCs w:val="20"/>
                <w:lang w:eastAsia="ja-JP"/>
              </w:rPr>
              <w:t>し、避難行動をとる。隣接地での森林</w:t>
            </w:r>
            <w:r w:rsidRPr="00700A04">
              <w:rPr>
                <w:rFonts w:ascii="ＭＳ ゴシック" w:eastAsia="ＭＳ ゴシック" w:hAnsi="ＭＳ ゴシック" w:cs="Times New Roman"/>
                <w:spacing w:val="-3"/>
                <w:sz w:val="20"/>
                <w:szCs w:val="20"/>
                <w:lang w:eastAsia="ja-JP"/>
              </w:rPr>
              <w:t>火災についてはすみやかな避難を行う。</w:t>
            </w:r>
          </w:p>
        </w:tc>
        <w:tc>
          <w:tcPr>
            <w:tcW w:w="1250" w:type="pct"/>
          </w:tcPr>
          <w:p w14:paraId="4881A722" w14:textId="1171417A" w:rsidR="00A27046" w:rsidRPr="00700A04" w:rsidRDefault="00087FE2"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2"/>
                <w:sz w:val="20"/>
                <w:szCs w:val="20"/>
                <w:lang w:eastAsia="ja-JP"/>
              </w:rPr>
              <w:t>避難行動を子ども達に伝え、安全に避難する。</w:t>
            </w:r>
          </w:p>
        </w:tc>
        <w:tc>
          <w:tcPr>
            <w:tcW w:w="1249" w:type="pct"/>
          </w:tcPr>
          <w:p w14:paraId="30F59CAB" w14:textId="0A0B2F53" w:rsidR="00A27046" w:rsidRPr="00700A04" w:rsidRDefault="00087FE2"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2"/>
                <w:sz w:val="20"/>
                <w:szCs w:val="20"/>
                <w:lang w:eastAsia="ja-JP"/>
              </w:rPr>
              <w:t>避難訓練を毎月行う。</w:t>
            </w:r>
          </w:p>
        </w:tc>
      </w:tr>
      <w:tr w:rsidR="00A27046" w:rsidRPr="00700A04" w14:paraId="5DB0A305" w14:textId="77777777" w:rsidTr="00A27046">
        <w:trPr>
          <w:trHeight w:val="474"/>
        </w:trPr>
        <w:tc>
          <w:tcPr>
            <w:tcW w:w="1251" w:type="pct"/>
          </w:tcPr>
          <w:p w14:paraId="545C401C" w14:textId="218A3E0C"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7"/>
                <w:sz w:val="20"/>
                <w:szCs w:val="20"/>
                <w:lang w:eastAsia="ja-JP"/>
              </w:rPr>
              <w:t>雷雨（ゲリラ豪雨など）</w:t>
            </w:r>
          </w:p>
        </w:tc>
        <w:tc>
          <w:tcPr>
            <w:tcW w:w="1251" w:type="pct"/>
          </w:tcPr>
          <w:p w14:paraId="341EB4CF" w14:textId="7041D612" w:rsidR="00A27046" w:rsidRPr="00700A04" w:rsidRDefault="00087FE2" w:rsidP="00087FE2">
            <w:pPr>
              <w:pStyle w:val="TableParagrap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積乱雲の発生など全天の変化に注意する。事前の気象予報や雷注意報の発生状況などを把</w:t>
            </w:r>
            <w:r w:rsidRPr="00700A04">
              <w:rPr>
                <w:rFonts w:ascii="ＭＳ ゴシック" w:eastAsia="ＭＳ ゴシック" w:hAnsi="ＭＳ ゴシック" w:cs="Times New Roman"/>
                <w:sz w:val="20"/>
                <w:szCs w:val="20"/>
                <w:lang w:eastAsia="ja-JP"/>
              </w:rPr>
              <w:lastRenderedPageBreak/>
              <w:t>握しておく。天候の変化に対応できる</w:t>
            </w:r>
            <w:r w:rsidR="00AF7FC0" w:rsidRPr="00700A04">
              <w:rPr>
                <w:rFonts w:ascii="ＭＳ ゴシック" w:eastAsia="ＭＳ ゴシック" w:hAnsi="ＭＳ ゴシック" w:cs="Times New Roman"/>
                <w:sz w:val="20"/>
                <w:szCs w:val="20"/>
                <w:lang w:eastAsia="ja-JP"/>
              </w:rPr>
              <w:t>ように</w:t>
            </w:r>
            <w:r w:rsidRPr="00700A04">
              <w:rPr>
                <w:rFonts w:ascii="ＭＳ ゴシック" w:eastAsia="ＭＳ ゴシック" w:hAnsi="ＭＳ ゴシック" w:cs="Times New Roman"/>
                <w:sz w:val="20"/>
                <w:szCs w:val="20"/>
                <w:lang w:eastAsia="ja-JP"/>
              </w:rPr>
              <w:t>早めの避難行動をとり、安全な建物内などへ避難する</w:t>
            </w:r>
          </w:p>
        </w:tc>
        <w:tc>
          <w:tcPr>
            <w:tcW w:w="1250" w:type="pct"/>
          </w:tcPr>
          <w:p w14:paraId="72146423" w14:textId="5F2319DE" w:rsidR="00A27046" w:rsidRPr="00700A04" w:rsidRDefault="00087FE2" w:rsidP="00087FE2">
            <w:pPr>
              <w:pStyle w:val="TableParagrap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lastRenderedPageBreak/>
              <w:t>天気が変わることを伝え、すみやかな避難行動を呼びかける。安全な建物へ誘導する。</w:t>
            </w:r>
          </w:p>
        </w:tc>
        <w:tc>
          <w:tcPr>
            <w:tcW w:w="1249" w:type="pct"/>
          </w:tcPr>
          <w:p w14:paraId="1352771F" w14:textId="7BBE3D27" w:rsidR="00A27046" w:rsidRPr="00700A04" w:rsidRDefault="00087FE2" w:rsidP="00087FE2">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局所的な豪雨予想は必ずしも当たるとは限らないのであやしい際は安全策として早めの避難を行う。</w:t>
            </w:r>
          </w:p>
        </w:tc>
      </w:tr>
      <w:tr w:rsidR="00A27046" w:rsidRPr="00700A04" w14:paraId="19200C03" w14:textId="77777777" w:rsidTr="00A27046">
        <w:trPr>
          <w:trHeight w:val="474"/>
        </w:trPr>
        <w:tc>
          <w:tcPr>
            <w:tcW w:w="1251" w:type="pct"/>
          </w:tcPr>
          <w:p w14:paraId="4A6771AD" w14:textId="27CDFD5C" w:rsidR="00A27046" w:rsidRPr="00700A04" w:rsidRDefault="006F5515" w:rsidP="00103488">
            <w:pPr>
              <w:pStyle w:val="TableParagraph"/>
              <w:spacing w:before="114"/>
              <w:jc w:val="both"/>
              <w:rPr>
                <w:rFonts w:ascii="ＭＳ ゴシック" w:eastAsia="ＭＳ ゴシック" w:hAnsi="ＭＳ ゴシック" w:cs="Times New Roman"/>
                <w:spacing w:val="-7"/>
                <w:sz w:val="20"/>
                <w:szCs w:val="20"/>
              </w:rPr>
            </w:pPr>
            <w:r w:rsidRPr="006F5515">
              <w:rPr>
                <w:rFonts w:ascii="ＭＳ ゴシック" w:eastAsia="ＭＳ ゴシック" w:hAnsi="ＭＳ ゴシック" w:cs="Times New Roman" w:hint="eastAsia"/>
                <w:spacing w:val="-7"/>
                <w:sz w:val="20"/>
                <w:szCs w:val="20"/>
              </w:rPr>
              <w:t>台風通過後</w:t>
            </w:r>
          </w:p>
        </w:tc>
        <w:tc>
          <w:tcPr>
            <w:tcW w:w="1251" w:type="pct"/>
          </w:tcPr>
          <w:p w14:paraId="7D80E4C4" w14:textId="119EFF48" w:rsidR="00A27046" w:rsidRPr="00700A04" w:rsidRDefault="006F5515" w:rsidP="00103488">
            <w:pPr>
              <w:pStyle w:val="TableParagraph"/>
              <w:jc w:val="both"/>
              <w:rPr>
                <w:rFonts w:ascii="ＭＳ ゴシック" w:eastAsia="ＭＳ ゴシック" w:hAnsi="ＭＳ ゴシック" w:cs="Times New Roman"/>
                <w:sz w:val="20"/>
                <w:szCs w:val="20"/>
                <w:lang w:eastAsia="ja-JP"/>
              </w:rPr>
            </w:pPr>
            <w:r w:rsidRPr="006F5515">
              <w:rPr>
                <w:rFonts w:ascii="ＭＳ ゴシック" w:eastAsia="ＭＳ ゴシック" w:hAnsi="ＭＳ ゴシック" w:cs="Times New Roman" w:hint="eastAsia"/>
                <w:sz w:val="20"/>
                <w:szCs w:val="20"/>
                <w:lang w:eastAsia="ja-JP"/>
              </w:rPr>
              <w:t>台風通過後は、森林や河川の状況が変化している可能性があるため、再度の実地踏査が必要。安全が確認されるまでは、幼児を森や川に</w:t>
            </w:r>
            <w:r w:rsidR="00087FE2" w:rsidRPr="00700A04">
              <w:rPr>
                <w:rFonts w:ascii="ＭＳ ゴシック" w:eastAsia="ＭＳ ゴシック" w:hAnsi="ＭＳ ゴシック" w:cs="Times New Roman"/>
                <w:spacing w:val="-2"/>
                <w:sz w:val="20"/>
                <w:szCs w:val="20"/>
                <w:lang w:eastAsia="ja-JP"/>
              </w:rPr>
              <w:t>引率すること</w:t>
            </w:r>
            <w:r w:rsidR="00087FE2" w:rsidRPr="00700A04">
              <w:rPr>
                <w:rFonts w:ascii="ＭＳ ゴシック" w:eastAsia="ＭＳ ゴシック" w:hAnsi="ＭＳ ゴシック" w:cs="Times New Roman"/>
                <w:spacing w:val="-4"/>
                <w:sz w:val="20"/>
                <w:szCs w:val="20"/>
                <w:lang w:eastAsia="ja-JP"/>
              </w:rPr>
              <w:t>は避ける。</w:t>
            </w:r>
          </w:p>
        </w:tc>
        <w:tc>
          <w:tcPr>
            <w:tcW w:w="1250" w:type="pct"/>
          </w:tcPr>
          <w:p w14:paraId="54D53B1F" w14:textId="218A0F3A" w:rsidR="00A27046" w:rsidRPr="00700A04" w:rsidRDefault="00087FE2"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安全が確認できるまでは、森や安全が確認できた場</w:t>
            </w:r>
            <w:r w:rsidRPr="00700A04">
              <w:rPr>
                <w:rFonts w:ascii="ＭＳ ゴシック" w:eastAsia="ＭＳ ゴシック" w:hAnsi="ＭＳ ゴシック" w:cs="Times New Roman"/>
                <w:spacing w:val="-17"/>
                <w:sz w:val="20"/>
                <w:szCs w:val="20"/>
                <w:lang w:eastAsia="ja-JP"/>
              </w:rPr>
              <w:t>所</w:t>
            </w:r>
            <w:r w:rsidRPr="00700A04">
              <w:rPr>
                <w:rFonts w:ascii="ＭＳ ゴシック" w:eastAsia="ＭＳ ゴシック" w:hAnsi="ＭＳ ゴシック" w:cs="Times New Roman"/>
                <w:sz w:val="20"/>
                <w:szCs w:val="20"/>
                <w:lang w:eastAsia="ja-JP"/>
              </w:rPr>
              <w:t>川等に行けないことを伝える。</w:t>
            </w:r>
          </w:p>
        </w:tc>
        <w:tc>
          <w:tcPr>
            <w:tcW w:w="1249" w:type="pct"/>
          </w:tcPr>
          <w:p w14:paraId="134A0149" w14:textId="56920C97" w:rsidR="00A27046" w:rsidRPr="00700A04" w:rsidRDefault="006F5515" w:rsidP="00103488">
            <w:pPr>
              <w:rPr>
                <w:rFonts w:ascii="ＭＳ ゴシック" w:eastAsia="ＭＳ ゴシック" w:hAnsi="ＭＳ ゴシック" w:cs="Times New Roman"/>
                <w:spacing w:val="-6"/>
                <w:sz w:val="20"/>
                <w:szCs w:val="20"/>
                <w:lang w:eastAsia="ja-JP"/>
              </w:rPr>
            </w:pPr>
            <w:r w:rsidRPr="006F5515">
              <w:rPr>
                <w:rFonts w:ascii="ＭＳ ゴシック" w:eastAsia="ＭＳ ゴシック" w:hAnsi="ＭＳ ゴシック" w:cs="Times New Roman" w:hint="eastAsia"/>
                <w:position w:val="1"/>
                <w:sz w:val="20"/>
                <w:szCs w:val="20"/>
                <w:lang w:eastAsia="ja-JP"/>
              </w:rPr>
              <w:t>安全が確認された場所から順次、活動フィールドとして活用していく。</w:t>
            </w:r>
          </w:p>
        </w:tc>
      </w:tr>
      <w:tr w:rsidR="00A27046" w:rsidRPr="00700A04" w14:paraId="7260E339" w14:textId="77777777" w:rsidTr="00A27046">
        <w:trPr>
          <w:trHeight w:val="474"/>
        </w:trPr>
        <w:tc>
          <w:tcPr>
            <w:tcW w:w="1251" w:type="pct"/>
          </w:tcPr>
          <w:p w14:paraId="141C8EFE" w14:textId="1F038DA9"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不審者（園内）</w:t>
            </w:r>
          </w:p>
        </w:tc>
        <w:tc>
          <w:tcPr>
            <w:tcW w:w="1251" w:type="pct"/>
          </w:tcPr>
          <w:p w14:paraId="26A65661" w14:textId="420538EC" w:rsidR="00A27046" w:rsidRPr="00700A04" w:rsidRDefault="00087FE2"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不審者が園内に侵入した場合は園舎外</w:t>
            </w:r>
            <w:r w:rsidRPr="00700A04">
              <w:rPr>
                <w:rFonts w:ascii="ＭＳ ゴシック" w:eastAsia="ＭＳ ゴシック" w:hAnsi="ＭＳ ゴシック" w:cs="Times New Roman"/>
                <w:sz w:val="20"/>
                <w:szCs w:val="20"/>
                <w:lang w:eastAsia="ja-JP"/>
              </w:rPr>
              <w:t>ですみやかに対応、不審者への声がけ等、園舎内への侵入を阻止する対応を</w:t>
            </w:r>
            <w:r w:rsidRPr="00700A04">
              <w:rPr>
                <w:rFonts w:ascii="ＭＳ ゴシック" w:eastAsia="ＭＳ ゴシック" w:hAnsi="ＭＳ ゴシック" w:cs="Times New Roman"/>
                <w:spacing w:val="-2"/>
                <w:sz w:val="20"/>
                <w:szCs w:val="20"/>
                <w:lang w:eastAsia="ja-JP"/>
              </w:rPr>
              <w:t>行う。詈察へ緊急通報を行う。園舎内へ侵入した場合は非常態勢の措置（自衛威嚇）を行う。</w:t>
            </w:r>
          </w:p>
        </w:tc>
        <w:tc>
          <w:tcPr>
            <w:tcW w:w="1250" w:type="pct"/>
          </w:tcPr>
          <w:p w14:paraId="564C923E" w14:textId="3288706C" w:rsidR="00A27046" w:rsidRPr="00700A04" w:rsidRDefault="00087FE2"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子ども達を不審者から離れた場</w:t>
            </w:r>
            <w:r w:rsidRPr="00700A04">
              <w:rPr>
                <w:rFonts w:ascii="ＭＳ ゴシック" w:eastAsia="ＭＳ ゴシック" w:hAnsi="ＭＳ ゴシック" w:cs="Times New Roman"/>
                <w:sz w:val="20"/>
                <w:szCs w:val="20"/>
                <w:lang w:eastAsia="ja-JP"/>
              </w:rPr>
              <w:t>所に避難または園舎内に避難する。不審者が園舎内に侵入して</w:t>
            </w:r>
            <w:r w:rsidRPr="00700A04">
              <w:rPr>
                <w:rFonts w:ascii="ＭＳ ゴシック" w:eastAsia="ＭＳ ゴシック" w:hAnsi="ＭＳ ゴシック" w:cs="Times New Roman"/>
                <w:spacing w:val="-2"/>
                <w:sz w:val="20"/>
                <w:szCs w:val="20"/>
                <w:lang w:eastAsia="ja-JP"/>
              </w:rPr>
              <w:t>きた際には園舎外に避難誘導する。</w:t>
            </w:r>
          </w:p>
        </w:tc>
        <w:tc>
          <w:tcPr>
            <w:tcW w:w="1249" w:type="pct"/>
          </w:tcPr>
          <w:p w14:paraId="5293278B" w14:textId="268818CA" w:rsidR="00A27046" w:rsidRPr="00700A04" w:rsidRDefault="00087FE2"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不審者対応の避難訓練、職員の実施訓練を行う。</w:t>
            </w:r>
          </w:p>
        </w:tc>
      </w:tr>
      <w:tr w:rsidR="00A27046" w:rsidRPr="00700A04" w14:paraId="0B702906" w14:textId="77777777" w:rsidTr="00A27046">
        <w:trPr>
          <w:trHeight w:val="474"/>
        </w:trPr>
        <w:tc>
          <w:tcPr>
            <w:tcW w:w="1251" w:type="pct"/>
          </w:tcPr>
          <w:p w14:paraId="43C200C7" w14:textId="10D39130"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不審者（園外）</w:t>
            </w:r>
          </w:p>
        </w:tc>
        <w:tc>
          <w:tcPr>
            <w:tcW w:w="1251" w:type="pct"/>
          </w:tcPr>
          <w:p w14:paraId="04A49AAD" w14:textId="7DD93730" w:rsidR="00A27046" w:rsidRPr="00700A04" w:rsidRDefault="00087FE2"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園外において近づいてくる不明者がい</w:t>
            </w:r>
            <w:r w:rsidRPr="00700A04">
              <w:rPr>
                <w:rFonts w:ascii="ＭＳ ゴシック" w:eastAsia="ＭＳ ゴシック" w:hAnsi="ＭＳ ゴシック" w:cs="Times New Roman"/>
                <w:spacing w:val="-1"/>
                <w:sz w:val="20"/>
                <w:szCs w:val="20"/>
                <w:lang w:eastAsia="ja-JP"/>
              </w:rPr>
              <w:t>た場合はすみやかに子ども達を集め当</w:t>
            </w:r>
            <w:r w:rsidRPr="00700A04">
              <w:rPr>
                <w:rFonts w:ascii="ＭＳ ゴシック" w:eastAsia="ＭＳ ゴシック" w:hAnsi="ＭＳ ゴシック" w:cs="Times New Roman"/>
                <w:sz w:val="20"/>
                <w:szCs w:val="20"/>
                <w:lang w:eastAsia="ja-JP"/>
              </w:rPr>
              <w:t>該地から離れる。なおも近づく様子であれば声がけをし</w:t>
            </w:r>
            <w:r w:rsidR="002F23CE" w:rsidRPr="00700A04">
              <w:rPr>
                <w:rFonts w:ascii="ＭＳ ゴシック" w:eastAsia="ＭＳ ゴシック" w:hAnsi="ＭＳ ゴシック" w:cs="Times New Roman"/>
                <w:sz w:val="20"/>
                <w:szCs w:val="20"/>
                <w:lang w:eastAsia="ja-JP"/>
              </w:rPr>
              <w:t>、</w:t>
            </w:r>
            <w:r w:rsidRPr="00700A04">
              <w:rPr>
                <w:rFonts w:ascii="ＭＳ ゴシック" w:eastAsia="ＭＳ ゴシック" w:hAnsi="ＭＳ ゴシック" w:cs="Times New Roman"/>
                <w:sz w:val="20"/>
                <w:szCs w:val="20"/>
                <w:lang w:eastAsia="ja-JP"/>
              </w:rPr>
              <w:t>接近を阻止する。</w:t>
            </w:r>
            <w:r w:rsidRPr="00700A04">
              <w:rPr>
                <w:rFonts w:ascii="ＭＳ ゴシック" w:eastAsia="ＭＳ ゴシック" w:hAnsi="ＭＳ ゴシック" w:cs="Times New Roman"/>
                <w:sz w:val="20"/>
                <w:szCs w:val="20"/>
              </w:rPr>
              <w:t>同時に</w:t>
            </w:r>
            <w:r w:rsidRPr="00700A04">
              <w:rPr>
                <w:rFonts w:ascii="ＭＳ ゴシック" w:eastAsia="ＭＳ ゴシック" w:hAnsi="ＭＳ ゴシック" w:cs="Times New Roman"/>
                <w:sz w:val="20"/>
                <w:szCs w:val="20"/>
                <w:lang w:eastAsia="ja-JP"/>
              </w:rPr>
              <w:t>110</w:t>
            </w:r>
            <w:r w:rsidRPr="00700A04">
              <w:rPr>
                <w:rFonts w:ascii="ＭＳ ゴシック" w:eastAsia="ＭＳ ゴシック" w:hAnsi="ＭＳ ゴシック" w:cs="Times New Roman"/>
                <w:sz w:val="20"/>
                <w:szCs w:val="20"/>
              </w:rPr>
              <w:t>通報を行う</w:t>
            </w:r>
            <w:r w:rsidRPr="00700A04">
              <w:rPr>
                <w:rFonts w:ascii="ＭＳ ゴシック" w:eastAsia="ＭＳ ゴシック" w:hAnsi="ＭＳ ゴシック" w:cs="Times New Roman"/>
                <w:sz w:val="20"/>
                <w:szCs w:val="20"/>
                <w:lang w:eastAsia="ja-JP"/>
              </w:rPr>
              <w:t>。</w:t>
            </w:r>
          </w:p>
        </w:tc>
        <w:tc>
          <w:tcPr>
            <w:tcW w:w="1250" w:type="pct"/>
          </w:tcPr>
          <w:p w14:paraId="39CEA428" w14:textId="613EE6F7"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子ども達に「集合」の声がけ、</w:t>
            </w:r>
            <w:r w:rsidRPr="00700A04">
              <w:rPr>
                <w:rFonts w:ascii="ＭＳ ゴシック" w:eastAsia="ＭＳ ゴシック" w:hAnsi="ＭＳ ゴシック" w:cs="Times New Roman"/>
                <w:spacing w:val="-1"/>
                <w:sz w:val="20"/>
                <w:szCs w:val="20"/>
                <w:lang w:eastAsia="ja-JP"/>
              </w:rPr>
              <w:t>すみやかに移動する。子ども達を安全な場所に避難誘導（マイクロバスに乗せ直ちに移動する等）。</w:t>
            </w:r>
          </w:p>
        </w:tc>
        <w:tc>
          <w:tcPr>
            <w:tcW w:w="1249" w:type="pct"/>
          </w:tcPr>
          <w:p w14:paraId="477C6D0B" w14:textId="5D451B21" w:rsidR="00A27046" w:rsidRPr="00700A04" w:rsidRDefault="002F23CE" w:rsidP="002F23CE">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不審者対応の避練、職員の実施訓練を行う。</w:t>
            </w:r>
          </w:p>
        </w:tc>
      </w:tr>
      <w:tr w:rsidR="00A27046" w:rsidRPr="00700A04" w14:paraId="13EF19EF" w14:textId="77777777" w:rsidTr="00A27046">
        <w:trPr>
          <w:trHeight w:val="474"/>
        </w:trPr>
        <w:tc>
          <w:tcPr>
            <w:tcW w:w="1251" w:type="pct"/>
          </w:tcPr>
          <w:p w14:paraId="7245DFB0" w14:textId="47BA02B8"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蜂（スズメ蜂）</w:t>
            </w:r>
          </w:p>
        </w:tc>
        <w:tc>
          <w:tcPr>
            <w:tcW w:w="1251" w:type="pct"/>
          </w:tcPr>
          <w:p w14:paraId="7DA364EF" w14:textId="2ACD33CF"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複数の蜂が飛来している状況の場合は巣が近くにある可能性が高い、その場</w:t>
            </w:r>
            <w:r w:rsidRPr="00700A04">
              <w:rPr>
                <w:rFonts w:ascii="ＭＳ ゴシック" w:eastAsia="ＭＳ ゴシック" w:hAnsi="ＭＳ ゴシック" w:cs="Times New Roman"/>
                <w:sz w:val="20"/>
                <w:szCs w:val="20"/>
                <w:lang w:eastAsia="ja-JP"/>
              </w:rPr>
              <w:t>から離れて巣のある場所を特定する。巣</w:t>
            </w:r>
            <w:r w:rsidRPr="00700A04">
              <w:rPr>
                <w:rFonts w:ascii="ＭＳ ゴシック" w:eastAsia="ＭＳ ゴシック" w:hAnsi="ＭＳ ゴシック" w:cs="Times New Roman"/>
                <w:spacing w:val="-2"/>
                <w:sz w:val="20"/>
                <w:szCs w:val="20"/>
                <w:lang w:eastAsia="ja-JP"/>
              </w:rPr>
              <w:t>の場所が特定できたら規制線をは</w:t>
            </w:r>
            <w:r w:rsidRPr="00700A04">
              <w:rPr>
                <w:rFonts w:ascii="ＭＳ ゴシック" w:eastAsia="ＭＳ ゴシック" w:hAnsi="ＭＳ ゴシック" w:cs="Times New Roman"/>
                <w:sz w:val="20"/>
                <w:szCs w:val="20"/>
                <w:lang w:eastAsia="ja-JP"/>
              </w:rPr>
              <w:t>る。巣から10メートル以上離した位置に規制線をはり、子ども達を近づ</w:t>
            </w:r>
            <w:r w:rsidRPr="00700A04">
              <w:rPr>
                <w:rFonts w:ascii="ＭＳ ゴシック" w:eastAsia="ＭＳ ゴシック" w:hAnsi="ＭＳ ゴシック" w:cs="Times New Roman"/>
                <w:spacing w:val="-2"/>
                <w:sz w:val="20"/>
                <w:szCs w:val="20"/>
                <w:lang w:eastAsia="ja-JP"/>
              </w:rPr>
              <w:t>けない</w:t>
            </w:r>
            <w:r w:rsidR="00AF7FC0" w:rsidRPr="00700A04">
              <w:rPr>
                <w:rFonts w:ascii="ＭＳ ゴシック" w:eastAsia="ＭＳ ゴシック" w:hAnsi="ＭＳ ゴシック" w:cs="Times New Roman"/>
                <w:spacing w:val="-2"/>
                <w:sz w:val="20"/>
                <w:szCs w:val="20"/>
                <w:lang w:eastAsia="ja-JP"/>
              </w:rPr>
              <w:t>ように</w:t>
            </w:r>
            <w:r w:rsidRPr="00700A04">
              <w:rPr>
                <w:rFonts w:ascii="ＭＳ ゴシック" w:eastAsia="ＭＳ ゴシック" w:hAnsi="ＭＳ ゴシック" w:cs="Times New Roman"/>
                <w:spacing w:val="-2"/>
                <w:sz w:val="20"/>
                <w:szCs w:val="20"/>
                <w:lang w:eastAsia="ja-JP"/>
              </w:rPr>
              <w:t>する。</w:t>
            </w:r>
          </w:p>
        </w:tc>
        <w:tc>
          <w:tcPr>
            <w:tcW w:w="1250" w:type="pct"/>
          </w:tcPr>
          <w:p w14:paraId="00642ABA" w14:textId="22AFE570"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子ども達を当該地から離し、蜂の飛来しない場所まで避難させ</w:t>
            </w:r>
            <w:r w:rsidRPr="00700A04">
              <w:rPr>
                <w:rFonts w:ascii="ＭＳ ゴシック" w:eastAsia="ＭＳ ゴシック" w:hAnsi="ＭＳ ゴシック" w:cs="Times New Roman"/>
                <w:spacing w:val="-2"/>
                <w:sz w:val="20"/>
                <w:szCs w:val="20"/>
                <w:lang w:eastAsia="ja-JP"/>
              </w:rPr>
              <w:t>る。</w:t>
            </w:r>
          </w:p>
        </w:tc>
        <w:tc>
          <w:tcPr>
            <w:tcW w:w="1249" w:type="pct"/>
          </w:tcPr>
          <w:p w14:paraId="1DC7C577" w14:textId="1D79F1B1" w:rsidR="00A27046" w:rsidRPr="00700A04" w:rsidRDefault="002F23CE"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1"/>
                <w:sz w:val="20"/>
                <w:szCs w:val="20"/>
                <w:lang w:eastAsia="ja-JP"/>
              </w:rPr>
              <w:t>蜂に刺された場合はすみやかに病院へ搬送し、</w:t>
            </w:r>
            <w:r w:rsidRPr="00700A04">
              <w:rPr>
                <w:rFonts w:ascii="ＭＳ ゴシック" w:eastAsia="ＭＳ ゴシック" w:hAnsi="ＭＳ ゴシック" w:cs="Times New Roman"/>
                <w:sz w:val="20"/>
                <w:szCs w:val="20"/>
                <w:lang w:eastAsia="ja-JP"/>
              </w:rPr>
              <w:t>処置を受ける。</w:t>
            </w:r>
            <w:r w:rsidRPr="00700A04">
              <w:rPr>
                <w:rFonts w:ascii="ＭＳ ゴシック" w:eastAsia="ＭＳ ゴシック" w:hAnsi="ＭＳ ゴシック" w:cs="Times New Roman"/>
                <w:spacing w:val="-2"/>
                <w:sz w:val="20"/>
                <w:szCs w:val="20"/>
                <w:lang w:eastAsia="ja-JP"/>
              </w:rPr>
              <w:t>スズメバチの巣の除去は専門業者、自治体へ</w:t>
            </w:r>
            <w:r w:rsidRPr="00700A04">
              <w:rPr>
                <w:rFonts w:ascii="ＭＳ ゴシック" w:eastAsia="ＭＳ ゴシック" w:hAnsi="ＭＳ ゴシック" w:cs="Times New Roman"/>
                <w:spacing w:val="-4"/>
                <w:sz w:val="20"/>
                <w:szCs w:val="20"/>
                <w:lang w:eastAsia="ja-JP"/>
              </w:rPr>
              <w:t>依頼する。</w:t>
            </w:r>
          </w:p>
        </w:tc>
      </w:tr>
      <w:tr w:rsidR="00A27046" w:rsidRPr="00700A04" w14:paraId="02EE27C6" w14:textId="77777777" w:rsidTr="00A27046">
        <w:trPr>
          <w:trHeight w:val="474"/>
        </w:trPr>
        <w:tc>
          <w:tcPr>
            <w:tcW w:w="1251" w:type="pct"/>
          </w:tcPr>
          <w:p w14:paraId="31024B6D" w14:textId="05B42774"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lang w:eastAsia="ja-JP"/>
              </w:rPr>
              <w:lastRenderedPageBreak/>
              <w:t>蛇</w:t>
            </w:r>
          </w:p>
        </w:tc>
        <w:tc>
          <w:tcPr>
            <w:tcW w:w="1251" w:type="pct"/>
          </w:tcPr>
          <w:p w14:paraId="40145842" w14:textId="47C31AB3"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蛇を見つけた場合は近づかない</w:t>
            </w:r>
            <w:r w:rsidR="00AF7FC0" w:rsidRPr="00700A04">
              <w:rPr>
                <w:rFonts w:ascii="ＭＳ ゴシック" w:eastAsia="ＭＳ ゴシック" w:hAnsi="ＭＳ ゴシック" w:cs="Times New Roman"/>
                <w:sz w:val="20"/>
                <w:szCs w:val="20"/>
                <w:lang w:eastAsia="ja-JP"/>
              </w:rPr>
              <w:t>ように</w:t>
            </w:r>
            <w:r w:rsidRPr="00700A04">
              <w:rPr>
                <w:rFonts w:ascii="ＭＳ ゴシック" w:eastAsia="ＭＳ ゴシック" w:hAnsi="ＭＳ ゴシック" w:cs="Times New Roman"/>
                <w:sz w:val="20"/>
                <w:szCs w:val="20"/>
                <w:lang w:eastAsia="ja-JP"/>
              </w:rPr>
              <w:t>する。散歩などの際に蛇に出会うことがあるので先頭は保育者が歩き、蛇に注意しながら進む</w:t>
            </w:r>
            <w:r w:rsidR="00AF7FC0" w:rsidRPr="00700A04">
              <w:rPr>
                <w:rFonts w:ascii="ＭＳ ゴシック" w:eastAsia="ＭＳ ゴシック" w:hAnsi="ＭＳ ゴシック" w:cs="Times New Roman"/>
                <w:sz w:val="20"/>
                <w:szCs w:val="20"/>
                <w:lang w:eastAsia="ja-JP"/>
              </w:rPr>
              <w:t>ように</w:t>
            </w:r>
            <w:r w:rsidRPr="00700A04">
              <w:rPr>
                <w:rFonts w:ascii="ＭＳ ゴシック" w:eastAsia="ＭＳ ゴシック" w:hAnsi="ＭＳ ゴシック" w:cs="Times New Roman"/>
                <w:sz w:val="20"/>
                <w:szCs w:val="20"/>
                <w:lang w:eastAsia="ja-JP"/>
              </w:rPr>
              <w:t>する。</w:t>
            </w:r>
          </w:p>
        </w:tc>
        <w:tc>
          <w:tcPr>
            <w:tcW w:w="1250" w:type="pct"/>
          </w:tcPr>
          <w:p w14:paraId="678AB6A3" w14:textId="72F71E98"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トカゲと見間違えて蛇（マムシの幼体）を捕まえて噛まれるこ</w:t>
            </w:r>
            <w:r w:rsidRPr="00700A04">
              <w:rPr>
                <w:rFonts w:ascii="ＭＳ ゴシック" w:eastAsia="ＭＳ ゴシック" w:hAnsi="ＭＳ ゴシック" w:cs="Times New Roman"/>
                <w:spacing w:val="-2"/>
                <w:sz w:val="20"/>
                <w:szCs w:val="20"/>
                <w:lang w:eastAsia="ja-JP"/>
              </w:rPr>
              <w:t>とがあることを伝える。</w:t>
            </w:r>
          </w:p>
        </w:tc>
        <w:tc>
          <w:tcPr>
            <w:tcW w:w="1249" w:type="pct"/>
          </w:tcPr>
          <w:p w14:paraId="4F8D832D" w14:textId="73CF3483" w:rsidR="00A27046" w:rsidRPr="00700A04" w:rsidRDefault="002F23CE"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z w:val="20"/>
                <w:szCs w:val="20"/>
                <w:lang w:eastAsia="ja-JP"/>
              </w:rPr>
              <w:t>マムシやヤマカガシに噛まれた際には速やかに病院へ搬送</w:t>
            </w:r>
            <w:r w:rsidRPr="00700A04">
              <w:rPr>
                <w:rFonts w:ascii="ＭＳ ゴシック" w:eastAsia="ＭＳ ゴシック" w:hAnsi="ＭＳ ゴシック" w:cs="Times New Roman"/>
                <w:spacing w:val="-2"/>
                <w:sz w:val="20"/>
                <w:szCs w:val="20"/>
                <w:lang w:eastAsia="ja-JP"/>
              </w:rPr>
              <w:t>し、処置を受ける。</w:t>
            </w:r>
          </w:p>
        </w:tc>
      </w:tr>
      <w:tr w:rsidR="00A27046" w:rsidRPr="00700A04" w14:paraId="21F983B5" w14:textId="77777777" w:rsidTr="00A27046">
        <w:trPr>
          <w:trHeight w:val="474"/>
        </w:trPr>
        <w:tc>
          <w:tcPr>
            <w:tcW w:w="1251" w:type="pct"/>
          </w:tcPr>
          <w:p w14:paraId="7994A287" w14:textId="1E6B8E44"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lang w:eastAsia="ja-JP"/>
              </w:rPr>
            </w:pPr>
            <w:r w:rsidRPr="00700A04">
              <w:rPr>
                <w:rFonts w:ascii="ＭＳ ゴシック" w:eastAsia="ＭＳ ゴシック" w:hAnsi="ＭＳ ゴシック" w:cs="Times New Roman"/>
                <w:spacing w:val="-7"/>
                <w:sz w:val="20"/>
                <w:szCs w:val="20"/>
                <w:lang w:eastAsia="ja-JP"/>
              </w:rPr>
              <w:t>うるしなどのかぶれる植物</w:t>
            </w:r>
          </w:p>
        </w:tc>
        <w:tc>
          <w:tcPr>
            <w:tcW w:w="1251" w:type="pct"/>
          </w:tcPr>
          <w:p w14:paraId="562C1F96" w14:textId="22B23125"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うるしの特長を知り他の樹木と区別できる</w:t>
            </w:r>
            <w:r w:rsidR="00AF7FC0" w:rsidRPr="00700A04">
              <w:rPr>
                <w:rFonts w:ascii="ＭＳ ゴシック" w:eastAsia="ＭＳ ゴシック" w:hAnsi="ＭＳ ゴシック" w:cs="Times New Roman"/>
                <w:spacing w:val="-1"/>
                <w:sz w:val="20"/>
                <w:szCs w:val="20"/>
                <w:lang w:eastAsia="ja-JP"/>
              </w:rPr>
              <w:t>ように</w:t>
            </w:r>
            <w:r w:rsidRPr="00700A04">
              <w:rPr>
                <w:rFonts w:ascii="ＭＳ ゴシック" w:eastAsia="ＭＳ ゴシック" w:hAnsi="ＭＳ ゴシック" w:cs="Times New Roman"/>
                <w:spacing w:val="-1"/>
                <w:sz w:val="20"/>
                <w:szCs w:val="20"/>
                <w:lang w:eastAsia="ja-JP"/>
              </w:rPr>
              <w:t>し、子どもにもその特長を教える。漆の木には目印をつけるなどす</w:t>
            </w:r>
            <w:r w:rsidRPr="00700A04">
              <w:rPr>
                <w:rFonts w:ascii="ＭＳ ゴシック" w:eastAsia="ＭＳ ゴシック" w:hAnsi="ＭＳ ゴシック" w:cs="Times New Roman"/>
                <w:spacing w:val="-2"/>
                <w:sz w:val="20"/>
                <w:szCs w:val="20"/>
                <w:lang w:eastAsia="ja-JP"/>
              </w:rPr>
              <w:t>る。その他かぶれる植物には身近にどんな植物があるか調べる。</w:t>
            </w:r>
          </w:p>
        </w:tc>
        <w:tc>
          <w:tcPr>
            <w:tcW w:w="1250" w:type="pct"/>
          </w:tcPr>
          <w:p w14:paraId="75C491C9" w14:textId="01CB7C99"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pacing w:val="-1"/>
                <w:sz w:val="20"/>
                <w:szCs w:val="20"/>
                <w:lang w:eastAsia="ja-JP"/>
              </w:rPr>
              <w:t>他の木と判別できる</w:t>
            </w:r>
            <w:r w:rsidR="00AF7FC0" w:rsidRPr="00700A04">
              <w:rPr>
                <w:rFonts w:ascii="ＭＳ ゴシック" w:eastAsia="ＭＳ ゴシック" w:hAnsi="ＭＳ ゴシック" w:cs="Times New Roman"/>
                <w:spacing w:val="-1"/>
                <w:sz w:val="20"/>
                <w:szCs w:val="20"/>
                <w:lang w:eastAsia="ja-JP"/>
              </w:rPr>
              <w:t>ように</w:t>
            </w:r>
            <w:r w:rsidRPr="00700A04">
              <w:rPr>
                <w:rFonts w:ascii="ＭＳ ゴシック" w:eastAsia="ＭＳ ゴシック" w:hAnsi="ＭＳ ゴシック" w:cs="Times New Roman"/>
                <w:spacing w:val="-1"/>
                <w:sz w:val="20"/>
                <w:szCs w:val="20"/>
                <w:lang w:eastAsia="ja-JP"/>
              </w:rPr>
              <w:t>うるしの木の特長を教え、近づかない</w:t>
            </w:r>
            <w:r w:rsidR="00AF7FC0" w:rsidRPr="00700A04">
              <w:rPr>
                <w:rFonts w:ascii="ＭＳ ゴシック" w:eastAsia="ＭＳ ゴシック" w:hAnsi="ＭＳ ゴシック" w:cs="Times New Roman"/>
                <w:spacing w:val="-1"/>
                <w:sz w:val="20"/>
                <w:szCs w:val="20"/>
                <w:lang w:eastAsia="ja-JP"/>
              </w:rPr>
              <w:t>ように</w:t>
            </w:r>
            <w:r w:rsidRPr="00700A04">
              <w:rPr>
                <w:rFonts w:ascii="ＭＳ ゴシック" w:eastAsia="ＭＳ ゴシック" w:hAnsi="ＭＳ ゴシック" w:cs="Times New Roman"/>
                <w:spacing w:val="-1"/>
                <w:sz w:val="20"/>
                <w:szCs w:val="20"/>
                <w:lang w:eastAsia="ja-JP"/>
              </w:rPr>
              <w:t>する。</w:t>
            </w:r>
          </w:p>
        </w:tc>
        <w:tc>
          <w:tcPr>
            <w:tcW w:w="1249" w:type="pct"/>
          </w:tcPr>
          <w:p w14:paraId="1119B320" w14:textId="222277C5" w:rsidR="00A27046" w:rsidRPr="00700A04" w:rsidRDefault="00700A04" w:rsidP="00103488">
            <w:pPr>
              <w:rPr>
                <w:rFonts w:ascii="ＭＳ ゴシック" w:eastAsia="ＭＳ ゴシック" w:hAnsi="ＭＳ ゴシック" w:cs="Times New Roman"/>
                <w:spacing w:val="-6"/>
                <w:sz w:val="20"/>
                <w:szCs w:val="20"/>
                <w:lang w:eastAsia="ja-JP"/>
              </w:rPr>
            </w:pPr>
            <w:r>
              <w:rPr>
                <w:rFonts w:ascii="ＭＳ ゴシック" w:eastAsia="ＭＳ ゴシック" w:hAnsi="ＭＳ ゴシック" w:cs="Times New Roman" w:hint="eastAsia"/>
                <w:spacing w:val="-1"/>
                <w:sz w:val="20"/>
                <w:szCs w:val="20"/>
                <w:lang w:eastAsia="ja-JP"/>
              </w:rPr>
              <w:t>うるし</w:t>
            </w:r>
            <w:r w:rsidR="002F23CE" w:rsidRPr="00700A04">
              <w:rPr>
                <w:rFonts w:ascii="ＭＳ ゴシック" w:eastAsia="ＭＳ ゴシック" w:hAnsi="ＭＳ ゴシック" w:cs="Times New Roman"/>
                <w:spacing w:val="-1"/>
                <w:sz w:val="20"/>
                <w:szCs w:val="20"/>
                <w:lang w:eastAsia="ja-JP"/>
              </w:rPr>
              <w:t>の樹液や花粉が付着した場合は流水でよく</w:t>
            </w:r>
            <w:r w:rsidR="002F23CE" w:rsidRPr="00700A04">
              <w:rPr>
                <w:rFonts w:ascii="ＭＳ ゴシック" w:eastAsia="ＭＳ ゴシック" w:hAnsi="ＭＳ ゴシック" w:cs="Times New Roman"/>
                <w:spacing w:val="-9"/>
                <w:sz w:val="20"/>
                <w:szCs w:val="20"/>
                <w:lang w:eastAsia="ja-JP"/>
              </w:rPr>
              <w:t>洗い流す。かぶれの症状</w:t>
            </w:r>
            <w:r w:rsidR="002F23CE" w:rsidRPr="00700A04">
              <w:rPr>
                <w:rFonts w:ascii="ＭＳ ゴシック" w:eastAsia="ＭＳ ゴシック" w:hAnsi="ＭＳ ゴシック" w:cs="Times New Roman"/>
                <w:spacing w:val="-1"/>
                <w:sz w:val="20"/>
                <w:szCs w:val="20"/>
                <w:lang w:eastAsia="ja-JP"/>
              </w:rPr>
              <w:t>が出たら必ず病院へ行く。</w:t>
            </w:r>
          </w:p>
        </w:tc>
      </w:tr>
      <w:tr w:rsidR="00A27046" w:rsidRPr="00700A04" w14:paraId="7D1B96E7" w14:textId="77777777" w:rsidTr="00A27046">
        <w:trPr>
          <w:trHeight w:val="474"/>
        </w:trPr>
        <w:tc>
          <w:tcPr>
            <w:tcW w:w="1251" w:type="pct"/>
          </w:tcPr>
          <w:p w14:paraId="3AF5976F" w14:textId="258E2AA6" w:rsidR="00A27046" w:rsidRPr="00700A04" w:rsidRDefault="00A27046"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rPr>
              <w:t>毒性のある植物</w:t>
            </w:r>
          </w:p>
        </w:tc>
        <w:tc>
          <w:tcPr>
            <w:tcW w:w="1251" w:type="pct"/>
          </w:tcPr>
          <w:p w14:paraId="7ABF5403" w14:textId="1A6E79CE"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野草つみや山菜採りの際に毒性のある</w:t>
            </w:r>
            <w:r w:rsidRPr="00700A04">
              <w:rPr>
                <w:rFonts w:ascii="ＭＳ ゴシック" w:eastAsia="ＭＳ ゴシック" w:hAnsi="ＭＳ ゴシック" w:cs="Times New Roman"/>
                <w:spacing w:val="-2"/>
                <w:sz w:val="20"/>
                <w:szCs w:val="20"/>
                <w:lang w:eastAsia="ja-JP"/>
              </w:rPr>
              <w:t>植物としっかり区別できる</w:t>
            </w:r>
            <w:r w:rsidR="00AF7FC0" w:rsidRPr="00700A04">
              <w:rPr>
                <w:rFonts w:ascii="ＭＳ ゴシック" w:eastAsia="ＭＳ ゴシック" w:hAnsi="ＭＳ ゴシック" w:cs="Times New Roman"/>
                <w:spacing w:val="-2"/>
                <w:sz w:val="20"/>
                <w:szCs w:val="20"/>
                <w:lang w:eastAsia="ja-JP"/>
              </w:rPr>
              <w:t>ように</w:t>
            </w:r>
            <w:r w:rsidRPr="00700A04">
              <w:rPr>
                <w:rFonts w:ascii="ＭＳ ゴシック" w:eastAsia="ＭＳ ゴシック" w:hAnsi="ＭＳ ゴシック" w:cs="Times New Roman"/>
                <w:spacing w:val="-2"/>
                <w:sz w:val="20"/>
                <w:szCs w:val="20"/>
                <w:lang w:eastAsia="ja-JP"/>
              </w:rPr>
              <w:t>採取目</w:t>
            </w:r>
            <w:r w:rsidRPr="00700A04">
              <w:rPr>
                <w:rFonts w:ascii="ＭＳ ゴシック" w:eastAsia="ＭＳ ゴシック" w:hAnsi="ＭＳ ゴシック" w:cs="Times New Roman"/>
                <w:sz w:val="20"/>
                <w:szCs w:val="20"/>
                <w:lang w:eastAsia="ja-JP"/>
              </w:rPr>
              <w:t>的の植物の特長をしっかりと把握す</w:t>
            </w:r>
            <w:r w:rsidRPr="00700A04">
              <w:rPr>
                <w:rFonts w:ascii="ＭＳ ゴシック" w:eastAsia="ＭＳ ゴシック" w:hAnsi="ＭＳ ゴシック" w:cs="Times New Roman"/>
                <w:spacing w:val="-10"/>
                <w:sz w:val="20"/>
                <w:szCs w:val="20"/>
                <w:lang w:eastAsia="ja-JP"/>
              </w:rPr>
              <w:t>る。</w:t>
            </w:r>
          </w:p>
        </w:tc>
        <w:tc>
          <w:tcPr>
            <w:tcW w:w="1250" w:type="pct"/>
          </w:tcPr>
          <w:p w14:paraId="1906FD5D" w14:textId="0EF46C23" w:rsidR="00A27046" w:rsidRPr="00700A04" w:rsidRDefault="002F23CE"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採取する植物の形状、特長をし</w:t>
            </w:r>
            <w:r w:rsidRPr="00700A04">
              <w:rPr>
                <w:rFonts w:ascii="ＭＳ ゴシック" w:eastAsia="ＭＳ ゴシック" w:hAnsi="ＭＳ ゴシック" w:cs="Times New Roman"/>
                <w:spacing w:val="-2"/>
                <w:sz w:val="20"/>
                <w:szCs w:val="20"/>
                <w:lang w:eastAsia="ja-JP"/>
              </w:rPr>
              <w:t>っかりと教える。</w:t>
            </w:r>
          </w:p>
        </w:tc>
        <w:tc>
          <w:tcPr>
            <w:tcW w:w="1249" w:type="pct"/>
          </w:tcPr>
          <w:p w14:paraId="3C329F71" w14:textId="10A7A7A4" w:rsidR="00A27046" w:rsidRPr="00700A04" w:rsidRDefault="002F23CE" w:rsidP="002F23CE">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pacing w:val="-6"/>
                <w:sz w:val="20"/>
                <w:szCs w:val="20"/>
                <w:lang w:eastAsia="ja-JP"/>
              </w:rPr>
              <w:t>野草などを食す場合は確実に食せることがわかっている物以外は食べない。</w:t>
            </w:r>
          </w:p>
        </w:tc>
      </w:tr>
      <w:tr w:rsidR="00A27046" w:rsidRPr="00700A04" w14:paraId="34FF7268" w14:textId="77777777" w:rsidTr="00A27046">
        <w:trPr>
          <w:trHeight w:val="474"/>
        </w:trPr>
        <w:tc>
          <w:tcPr>
            <w:tcW w:w="1251" w:type="pct"/>
          </w:tcPr>
          <w:p w14:paraId="255A8C4C" w14:textId="45AE1672" w:rsidR="00A27046" w:rsidRPr="00700A04" w:rsidRDefault="005F6E6F" w:rsidP="00103488">
            <w:pPr>
              <w:pStyle w:val="TableParagraph"/>
              <w:spacing w:before="114"/>
              <w:jc w:val="both"/>
              <w:rPr>
                <w:rFonts w:ascii="ＭＳ ゴシック" w:eastAsia="ＭＳ ゴシック" w:hAnsi="ＭＳ ゴシック" w:cs="Times New Roman"/>
                <w:spacing w:val="-7"/>
                <w:sz w:val="20"/>
                <w:szCs w:val="20"/>
              </w:rPr>
            </w:pPr>
            <w:r w:rsidRPr="00700A04">
              <w:rPr>
                <w:rFonts w:ascii="ＭＳ ゴシック" w:eastAsia="ＭＳ ゴシック" w:hAnsi="ＭＳ ゴシック" w:cs="Times New Roman"/>
                <w:spacing w:val="-7"/>
                <w:sz w:val="20"/>
                <w:szCs w:val="20"/>
                <w:lang w:eastAsia="ja-JP"/>
              </w:rPr>
              <w:t>キノコ</w:t>
            </w:r>
          </w:p>
        </w:tc>
        <w:tc>
          <w:tcPr>
            <w:tcW w:w="1251" w:type="pct"/>
          </w:tcPr>
          <w:p w14:paraId="1DC50D76" w14:textId="05595096" w:rsidR="00A27046" w:rsidRPr="00700A04" w:rsidRDefault="005F6E6F" w:rsidP="005F6E6F">
            <w:pPr>
              <w:pStyle w:val="TableParagrap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天然のキノコには毒性のあるキノコがある事を理解し、採取はひかえて観察のみに終わらせる。触れるだけで炎症を起こすカエンタケなど特に危険なキノコの特長を捉えておく。</w:t>
            </w:r>
          </w:p>
        </w:tc>
        <w:tc>
          <w:tcPr>
            <w:tcW w:w="1250" w:type="pct"/>
          </w:tcPr>
          <w:p w14:paraId="2BA23725" w14:textId="0A852466" w:rsidR="00A27046" w:rsidRPr="00700A04" w:rsidRDefault="005F6E6F" w:rsidP="00103488">
            <w:pPr>
              <w:pStyle w:val="TableParagraph"/>
              <w:jc w:val="both"/>
              <w:rPr>
                <w:rFonts w:ascii="ＭＳ ゴシック" w:eastAsia="ＭＳ ゴシック" w:hAnsi="ＭＳ ゴシック" w:cs="Times New Roman"/>
                <w:sz w:val="20"/>
                <w:szCs w:val="20"/>
                <w:lang w:eastAsia="ja-JP"/>
              </w:rPr>
            </w:pPr>
            <w:r w:rsidRPr="00700A04">
              <w:rPr>
                <w:rFonts w:ascii="ＭＳ ゴシック" w:eastAsia="ＭＳ ゴシック" w:hAnsi="ＭＳ ゴシック" w:cs="Times New Roman"/>
                <w:sz w:val="20"/>
                <w:szCs w:val="20"/>
                <w:lang w:eastAsia="ja-JP"/>
              </w:rPr>
              <w:t>キノコは取らずに手を触れず観察する</w:t>
            </w:r>
            <w:r w:rsidR="00AF7FC0" w:rsidRPr="00700A04">
              <w:rPr>
                <w:rFonts w:ascii="ＭＳ ゴシック" w:eastAsia="ＭＳ ゴシック" w:hAnsi="ＭＳ ゴシック" w:cs="Times New Roman"/>
                <w:sz w:val="20"/>
                <w:szCs w:val="20"/>
                <w:lang w:eastAsia="ja-JP"/>
              </w:rPr>
              <w:t>ように</w:t>
            </w:r>
            <w:r w:rsidRPr="00700A04">
              <w:rPr>
                <w:rFonts w:ascii="ＭＳ ゴシック" w:eastAsia="ＭＳ ゴシック" w:hAnsi="ＭＳ ゴシック" w:cs="Times New Roman"/>
                <w:sz w:val="20"/>
                <w:szCs w:val="20"/>
                <w:lang w:eastAsia="ja-JP"/>
              </w:rPr>
              <w:t>指導する。</w:t>
            </w:r>
          </w:p>
        </w:tc>
        <w:tc>
          <w:tcPr>
            <w:tcW w:w="1249" w:type="pct"/>
          </w:tcPr>
          <w:p w14:paraId="092A40AA" w14:textId="2204FC3D" w:rsidR="00A27046" w:rsidRPr="00700A04" w:rsidRDefault="005F6E6F" w:rsidP="00103488">
            <w:pPr>
              <w:rPr>
                <w:rFonts w:ascii="ＭＳ ゴシック" w:eastAsia="ＭＳ ゴシック" w:hAnsi="ＭＳ ゴシック" w:cs="Times New Roman"/>
                <w:spacing w:val="-6"/>
                <w:sz w:val="20"/>
                <w:szCs w:val="20"/>
                <w:lang w:eastAsia="ja-JP"/>
              </w:rPr>
            </w:pPr>
            <w:r w:rsidRPr="00700A04">
              <w:rPr>
                <w:rFonts w:ascii="ＭＳ ゴシック" w:eastAsia="ＭＳ ゴシック" w:hAnsi="ＭＳ ゴシック" w:cs="Times New Roman"/>
                <w:sz w:val="20"/>
                <w:szCs w:val="20"/>
                <w:lang w:eastAsia="ja-JP"/>
              </w:rPr>
              <w:t>幼児の活動において天然キノコの採取を行</w:t>
            </w:r>
            <w:r w:rsidRPr="00700A04">
              <w:rPr>
                <w:rFonts w:ascii="ＭＳ ゴシック" w:eastAsia="ＭＳ ゴシック" w:hAnsi="ＭＳ ゴシック" w:cs="Times New Roman"/>
                <w:spacing w:val="-17"/>
                <w:sz w:val="20"/>
                <w:szCs w:val="20"/>
                <w:lang w:eastAsia="ja-JP"/>
              </w:rPr>
              <w:t>い食す活動は控える。</w:t>
            </w:r>
          </w:p>
        </w:tc>
      </w:tr>
    </w:tbl>
    <w:p w14:paraId="421C5BA1" w14:textId="77777777" w:rsidR="00463B05" w:rsidRPr="00492FC9" w:rsidRDefault="00463B05" w:rsidP="00463B05"/>
    <w:p w14:paraId="36F9D43D" w14:textId="77777777" w:rsidR="00700A04" w:rsidRDefault="00700A04" w:rsidP="00AF7FC0">
      <w:pPr>
        <w:rPr>
          <w:rFonts w:ascii="ＭＳ ゴシック" w:eastAsia="ＭＳ ゴシック" w:hAnsi="ＭＳ ゴシック"/>
        </w:rPr>
      </w:pPr>
    </w:p>
    <w:p w14:paraId="439C0DE1" w14:textId="739BB19D"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2.　活動時の</w:t>
      </w:r>
      <w:r w:rsidR="00463DCD" w:rsidRPr="00700A04">
        <w:rPr>
          <w:rFonts w:ascii="ＭＳ ゴシック" w:eastAsia="ＭＳ ゴシック" w:hAnsi="ＭＳ ゴシック"/>
        </w:rPr>
        <w:t>安全管理</w:t>
      </w:r>
      <w:r w:rsidRPr="00700A04">
        <w:rPr>
          <w:rFonts w:ascii="ＭＳ ゴシック" w:eastAsia="ＭＳ ゴシック" w:hAnsi="ＭＳ ゴシック"/>
        </w:rPr>
        <w:t xml:space="preserve"> （チェックリストとして使用可能）</w:t>
      </w:r>
    </w:p>
    <w:p w14:paraId="60CA376C" w14:textId="08C673EC"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1. お散歩などの活動</w:t>
      </w:r>
    </w:p>
    <w:p w14:paraId="48BD0DAA" w14:textId="6041FFBE" w:rsidR="00AF7FC0" w:rsidRPr="00492FC9" w:rsidRDefault="00AF7FC0" w:rsidP="00AF7FC0">
      <w:r w:rsidRPr="00492FC9">
        <w:rPr>
          <w:rFonts w:ascii="ＭＳ 明朝" w:hAnsi="ＭＳ 明朝" w:cs="ＭＳ 明朝" w:hint="eastAsia"/>
        </w:rPr>
        <w:t>①</w:t>
      </w:r>
      <w:r w:rsidRPr="00492FC9">
        <w:t>散歩するコースを引率する保育者全員が把握している</w:t>
      </w:r>
      <w:r w:rsidR="00464A41" w:rsidRPr="00492FC9">
        <w:t>。</w:t>
      </w:r>
    </w:p>
    <w:p w14:paraId="17C20E06" w14:textId="79918FAE" w:rsidR="00AF7FC0" w:rsidRPr="00492FC9" w:rsidRDefault="00AF7FC0" w:rsidP="00AF7FC0">
      <w:r w:rsidRPr="00492FC9">
        <w:rPr>
          <w:rFonts w:ascii="ＭＳ 明朝" w:hAnsi="ＭＳ 明朝" w:cs="ＭＳ 明朝" w:hint="eastAsia"/>
        </w:rPr>
        <w:t>②</w:t>
      </w:r>
      <w:r w:rsidRPr="00492FC9">
        <w:t>先頭の引率者は後方の状況を予測し、後続を待つなどして間隔を調整する</w:t>
      </w:r>
      <w:r w:rsidR="00464A41" w:rsidRPr="00492FC9">
        <w:t>。</w:t>
      </w:r>
    </w:p>
    <w:p w14:paraId="0AA0B8CD" w14:textId="46DF98A4" w:rsidR="00AF7FC0" w:rsidRPr="00492FC9" w:rsidRDefault="00AF7FC0" w:rsidP="00AF7FC0">
      <w:r w:rsidRPr="00492FC9">
        <w:rPr>
          <w:rFonts w:ascii="ＭＳ 明朝" w:hAnsi="ＭＳ 明朝" w:cs="ＭＳ 明朝" w:hint="eastAsia"/>
        </w:rPr>
        <w:t>③</w:t>
      </w:r>
      <w:r w:rsidRPr="00492FC9">
        <w:t>分岐した道で後方を待つ</w:t>
      </w:r>
      <w:r w:rsidR="00717C65">
        <w:rPr>
          <w:rFonts w:hint="eastAsia"/>
        </w:rPr>
        <w:t>よう</w:t>
      </w:r>
      <w:r w:rsidRPr="00492FC9">
        <w:t>にする。「分かれ道で待つ」を子ども達にも徹底する</w:t>
      </w:r>
      <w:r w:rsidR="00464A41" w:rsidRPr="00492FC9">
        <w:t>。</w:t>
      </w:r>
    </w:p>
    <w:p w14:paraId="52DE41ED" w14:textId="7B73AF63" w:rsidR="00AF7FC0" w:rsidRPr="00492FC9" w:rsidRDefault="00AF7FC0" w:rsidP="00AF7FC0">
      <w:r w:rsidRPr="00492FC9">
        <w:rPr>
          <w:rFonts w:ascii="ＭＳ 明朝" w:hAnsi="ＭＳ 明朝" w:cs="ＭＳ 明朝" w:hint="eastAsia"/>
        </w:rPr>
        <w:t>④</w:t>
      </w:r>
      <w:r w:rsidRPr="00492FC9">
        <w:t>全員が揃ったところで人数確認を行う。</w:t>
      </w:r>
      <w:r w:rsidRPr="00492FC9">
        <w:t>30</w:t>
      </w:r>
      <w:r w:rsidRPr="00492FC9">
        <w:t>分～</w:t>
      </w:r>
      <w:r w:rsidRPr="00492FC9">
        <w:t>1</w:t>
      </w:r>
      <w:r w:rsidRPr="00492FC9">
        <w:t>時間毎には行う</w:t>
      </w:r>
      <w:r w:rsidR="00464A41" w:rsidRPr="00492FC9">
        <w:t>。</w:t>
      </w:r>
    </w:p>
    <w:p w14:paraId="3393F671" w14:textId="77777777" w:rsidR="00AF7FC0" w:rsidRPr="00492FC9" w:rsidRDefault="00AF7FC0" w:rsidP="00AF7FC0">
      <w:r w:rsidRPr="00492FC9">
        <w:t xml:space="preserve"> </w:t>
      </w:r>
    </w:p>
    <w:p w14:paraId="4E62229E" w14:textId="49EC6194"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2-2. 火を使う活動</w:t>
      </w:r>
    </w:p>
    <w:p w14:paraId="25D6F1E0" w14:textId="49EE1CD1" w:rsidR="00AF7FC0" w:rsidRPr="00492FC9" w:rsidRDefault="00AF7FC0" w:rsidP="00AF7FC0">
      <w:r w:rsidRPr="00492FC9">
        <w:rPr>
          <w:rFonts w:ascii="ＭＳ 明朝" w:hAnsi="ＭＳ 明朝" w:cs="ＭＳ 明朝" w:hint="eastAsia"/>
        </w:rPr>
        <w:t>①</w:t>
      </w:r>
      <w:r w:rsidRPr="00492FC9">
        <w:t>薪などを燃やして焚き火を行う場合、周辺に燃えやすい物がない</w:t>
      </w:r>
      <w:r w:rsidR="00464A41" w:rsidRPr="00492FC9">
        <w:t>こと</w:t>
      </w:r>
      <w:r w:rsidRPr="00492FC9">
        <w:t>を確認する</w:t>
      </w:r>
      <w:r w:rsidR="00464A41" w:rsidRPr="00492FC9">
        <w:t>。</w:t>
      </w:r>
    </w:p>
    <w:p w14:paraId="4209D61F" w14:textId="2F2A20A2" w:rsidR="00AF7FC0" w:rsidRPr="00492FC9" w:rsidRDefault="00AF7FC0" w:rsidP="00AF7FC0">
      <w:r w:rsidRPr="00492FC9">
        <w:rPr>
          <w:rFonts w:ascii="ＭＳ 明朝" w:hAnsi="ＭＳ 明朝" w:cs="ＭＳ 明朝" w:hint="eastAsia"/>
        </w:rPr>
        <w:t>②</w:t>
      </w:r>
      <w:r w:rsidRPr="00492FC9">
        <w:t>子どもは</w:t>
      </w:r>
      <w:r w:rsidR="00DD55F9" w:rsidRPr="00492FC9">
        <w:rPr>
          <w:rFonts w:hint="eastAsia"/>
        </w:rPr>
        <w:t>燃えづらい</w:t>
      </w:r>
      <w:r w:rsidRPr="00492FC9">
        <w:t>木綿などの繊維製の服を着るようにする</w:t>
      </w:r>
      <w:r w:rsidR="00464A41" w:rsidRPr="00492FC9">
        <w:t>。</w:t>
      </w:r>
    </w:p>
    <w:p w14:paraId="0E684280" w14:textId="38747A2C" w:rsidR="00AF7FC0" w:rsidRPr="00492FC9" w:rsidRDefault="00AF7FC0" w:rsidP="00AF7FC0">
      <w:r w:rsidRPr="00492FC9">
        <w:rPr>
          <w:rFonts w:ascii="ＭＳ 明朝" w:hAnsi="ＭＳ 明朝" w:cs="ＭＳ 明朝" w:hint="eastAsia"/>
        </w:rPr>
        <w:lastRenderedPageBreak/>
        <w:t>③</w:t>
      </w:r>
      <w:r w:rsidRPr="00492FC9">
        <w:t>木綿製の軍手をつけて作業する</w:t>
      </w:r>
      <w:r w:rsidR="00464A41" w:rsidRPr="00492FC9">
        <w:t>。</w:t>
      </w:r>
    </w:p>
    <w:p w14:paraId="50CBD6CE" w14:textId="41F03D82" w:rsidR="00AF7FC0" w:rsidRPr="00492FC9" w:rsidRDefault="00AF7FC0" w:rsidP="00AF7FC0">
      <w:r w:rsidRPr="00492FC9">
        <w:rPr>
          <w:rFonts w:ascii="ＭＳ 明朝" w:hAnsi="ＭＳ 明朝" w:cs="ＭＳ 明朝" w:hint="eastAsia"/>
        </w:rPr>
        <w:t>④</w:t>
      </w:r>
      <w:r w:rsidRPr="00492FC9">
        <w:t>火にかかる鍋などが安定した状態であるか確認する</w:t>
      </w:r>
      <w:r w:rsidR="00464A41" w:rsidRPr="00492FC9">
        <w:t>。</w:t>
      </w:r>
    </w:p>
    <w:p w14:paraId="36FC806B" w14:textId="634AA6DC" w:rsidR="00AF7FC0" w:rsidRPr="00492FC9" w:rsidRDefault="00AF7FC0" w:rsidP="00AF7FC0">
      <w:r w:rsidRPr="00492FC9">
        <w:rPr>
          <w:rFonts w:ascii="ＭＳ 明朝" w:hAnsi="ＭＳ 明朝" w:cs="ＭＳ 明朝" w:hint="eastAsia"/>
        </w:rPr>
        <w:t>⑤</w:t>
      </w:r>
      <w:r w:rsidRPr="00492FC9">
        <w:t>焚き火やカマドの周囲に薪やその他の道具が放置されていないか確認する</w:t>
      </w:r>
      <w:r w:rsidR="00464A41" w:rsidRPr="00492FC9">
        <w:t>。</w:t>
      </w:r>
    </w:p>
    <w:p w14:paraId="0FD74BB6" w14:textId="5EA55D30" w:rsidR="00AF7FC0" w:rsidRPr="00492FC9" w:rsidRDefault="00AF7FC0" w:rsidP="00AF7FC0">
      <w:r w:rsidRPr="00492FC9">
        <w:rPr>
          <w:rFonts w:ascii="ＭＳ 明朝" w:hAnsi="ＭＳ 明朝" w:cs="ＭＳ 明朝" w:hint="eastAsia"/>
        </w:rPr>
        <w:t>⑥</w:t>
      </w:r>
      <w:r w:rsidR="006F5515" w:rsidRPr="006F5515">
        <w:rPr>
          <w:rFonts w:hint="eastAsia"/>
        </w:rPr>
        <w:t>火のついた棒等を持ち歩いている幼児がいないか、常に目を配る。</w:t>
      </w:r>
    </w:p>
    <w:p w14:paraId="5180397E" w14:textId="5B079F0E" w:rsidR="00AF7FC0" w:rsidRPr="00492FC9" w:rsidRDefault="00AF7FC0" w:rsidP="00AF7FC0">
      <w:r w:rsidRPr="00492FC9">
        <w:rPr>
          <w:rFonts w:ascii="ＭＳ 明朝" w:hAnsi="ＭＳ 明朝" w:cs="ＭＳ 明朝" w:hint="eastAsia"/>
        </w:rPr>
        <w:t>⑦</w:t>
      </w:r>
      <w:r w:rsidRPr="00492FC9">
        <w:t>マッチやライターは管理されているか</w:t>
      </w:r>
      <w:r w:rsidR="00464A41" w:rsidRPr="00492FC9">
        <w:t>確認する。</w:t>
      </w:r>
    </w:p>
    <w:p w14:paraId="3F2A6F57" w14:textId="77777777" w:rsidR="00AF7FC0" w:rsidRPr="00492FC9" w:rsidRDefault="00AF7FC0" w:rsidP="00AF7FC0"/>
    <w:p w14:paraId="59FE2AE7" w14:textId="0BE43204"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2-3. 刃物を使う活動</w:t>
      </w:r>
    </w:p>
    <w:p w14:paraId="06C0D902" w14:textId="774E76C5" w:rsidR="00AF7FC0" w:rsidRPr="00492FC9" w:rsidRDefault="00AF7FC0" w:rsidP="00AF7FC0">
      <w:r w:rsidRPr="00492FC9">
        <w:rPr>
          <w:rFonts w:ascii="ＭＳ 明朝" w:hAnsi="ＭＳ 明朝" w:cs="ＭＳ 明朝" w:hint="eastAsia"/>
        </w:rPr>
        <w:t>①</w:t>
      </w:r>
      <w:r w:rsidRPr="00492FC9">
        <w:t>刃物を正しく使用しているか、間違った使い方をしていないか監督する</w:t>
      </w:r>
      <w:r w:rsidR="00464A41" w:rsidRPr="00492FC9">
        <w:t>。</w:t>
      </w:r>
    </w:p>
    <w:p w14:paraId="2F51C339" w14:textId="4C3A6556" w:rsidR="00AF7FC0" w:rsidRPr="00492FC9" w:rsidRDefault="00AF7FC0" w:rsidP="00AF7FC0">
      <w:r w:rsidRPr="00492FC9">
        <w:rPr>
          <w:rFonts w:ascii="ＭＳ 明朝" w:hAnsi="ＭＳ 明朝" w:cs="ＭＳ 明朝" w:hint="eastAsia"/>
        </w:rPr>
        <w:t>②</w:t>
      </w:r>
      <w:r w:rsidRPr="00492FC9">
        <w:t>刃物を使う様子を監督する人員を配置する</w:t>
      </w:r>
      <w:r w:rsidR="00464A41" w:rsidRPr="00492FC9">
        <w:t>。</w:t>
      </w:r>
    </w:p>
    <w:p w14:paraId="6EBB1C99" w14:textId="117EE596" w:rsidR="00AF7FC0" w:rsidRPr="00492FC9" w:rsidRDefault="00AF7FC0" w:rsidP="00AF7FC0">
      <w:r w:rsidRPr="00492FC9">
        <w:rPr>
          <w:rFonts w:ascii="ＭＳ 明朝" w:hAnsi="ＭＳ 明朝" w:cs="ＭＳ 明朝" w:hint="eastAsia"/>
        </w:rPr>
        <w:t>③</w:t>
      </w:r>
      <w:r w:rsidRPr="00492FC9">
        <w:t>刃物を使用する場所以外で持ち歩いている子がいないようにする</w:t>
      </w:r>
      <w:r w:rsidR="00464A41" w:rsidRPr="00492FC9">
        <w:t>。</w:t>
      </w:r>
    </w:p>
    <w:p w14:paraId="1B4510F2" w14:textId="610ED7EF" w:rsidR="00AF7FC0" w:rsidRPr="00492FC9" w:rsidRDefault="00AF7FC0" w:rsidP="00AF7FC0">
      <w:r w:rsidRPr="00492FC9">
        <w:rPr>
          <w:rFonts w:ascii="ＭＳ 明朝" w:hAnsi="ＭＳ 明朝" w:cs="ＭＳ 明朝" w:hint="eastAsia"/>
        </w:rPr>
        <w:t>④</w:t>
      </w:r>
      <w:r w:rsidRPr="00492FC9">
        <w:t>使い終わった刃物が放置されていないか、回収するようにする</w:t>
      </w:r>
      <w:r w:rsidR="00464A41" w:rsidRPr="00492FC9">
        <w:t>。</w:t>
      </w:r>
    </w:p>
    <w:p w14:paraId="43A7D507" w14:textId="77777777" w:rsidR="00AF7FC0" w:rsidRPr="00492FC9" w:rsidRDefault="00AF7FC0" w:rsidP="00AF7FC0"/>
    <w:p w14:paraId="18A44177" w14:textId="49AA3C74"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2-4. 木工など大工仕事の活動</w:t>
      </w:r>
    </w:p>
    <w:p w14:paraId="7070367D" w14:textId="50016865" w:rsidR="00AF7FC0" w:rsidRPr="00492FC9" w:rsidRDefault="00AF7FC0" w:rsidP="00AF7FC0">
      <w:r w:rsidRPr="00492FC9">
        <w:rPr>
          <w:rFonts w:ascii="ＭＳ 明朝" w:hAnsi="ＭＳ 明朝" w:cs="ＭＳ 明朝" w:hint="eastAsia"/>
        </w:rPr>
        <w:t>①</w:t>
      </w:r>
      <w:r w:rsidRPr="00492FC9">
        <w:t>ノコギリや金槌を正しく使用しているか、間違った使い方をしていないか監督する</w:t>
      </w:r>
      <w:r w:rsidR="00464A41" w:rsidRPr="00492FC9">
        <w:t>。</w:t>
      </w:r>
    </w:p>
    <w:p w14:paraId="1BE74576" w14:textId="30FC32A3" w:rsidR="00AF7FC0" w:rsidRPr="00492FC9" w:rsidRDefault="00AF7FC0" w:rsidP="00AF7FC0">
      <w:r w:rsidRPr="00492FC9">
        <w:rPr>
          <w:rFonts w:ascii="ＭＳ 明朝" w:hAnsi="ＭＳ 明朝" w:cs="ＭＳ 明朝" w:hint="eastAsia"/>
        </w:rPr>
        <w:t>②</w:t>
      </w:r>
      <w:r w:rsidRPr="00492FC9">
        <w:t>ノコギリや金槌を使う様子を監督する人員を配置する</w:t>
      </w:r>
      <w:r w:rsidR="00464A41" w:rsidRPr="00492FC9">
        <w:t>。</w:t>
      </w:r>
    </w:p>
    <w:p w14:paraId="126070A6" w14:textId="2E355B6E" w:rsidR="00AF7FC0" w:rsidRPr="00492FC9" w:rsidRDefault="00AF7FC0" w:rsidP="00AF7FC0">
      <w:r w:rsidRPr="00492FC9">
        <w:rPr>
          <w:rFonts w:ascii="ＭＳ 明朝" w:hAnsi="ＭＳ 明朝" w:cs="ＭＳ 明朝" w:hint="eastAsia"/>
        </w:rPr>
        <w:t>③</w:t>
      </w:r>
      <w:r w:rsidRPr="00492FC9">
        <w:t>ノコギリや金槌を使用する場所以外で持ち歩いている子</w:t>
      </w:r>
      <w:r w:rsidR="00464A41" w:rsidRPr="00492FC9">
        <w:t>ども</w:t>
      </w:r>
      <w:r w:rsidRPr="00492FC9">
        <w:t>がいないようにする</w:t>
      </w:r>
      <w:r w:rsidR="00464A41" w:rsidRPr="00492FC9">
        <w:t>。</w:t>
      </w:r>
    </w:p>
    <w:p w14:paraId="18CE4D4D" w14:textId="2B542981" w:rsidR="00AF7FC0" w:rsidRPr="00492FC9" w:rsidRDefault="00AF7FC0" w:rsidP="00AF7FC0">
      <w:r w:rsidRPr="00492FC9">
        <w:rPr>
          <w:rFonts w:ascii="ＭＳ 明朝" w:hAnsi="ＭＳ 明朝" w:cs="ＭＳ 明朝" w:hint="eastAsia"/>
        </w:rPr>
        <w:t>④</w:t>
      </w:r>
      <w:r w:rsidR="006F5515" w:rsidRPr="006F5515">
        <w:rPr>
          <w:rFonts w:hint="eastAsia"/>
        </w:rPr>
        <w:t>使用後のノコギリや</w:t>
      </w:r>
      <w:r w:rsidR="006F5515">
        <w:rPr>
          <w:rFonts w:hint="eastAsia"/>
        </w:rPr>
        <w:t>金槌</w:t>
      </w:r>
      <w:r w:rsidR="006F5515" w:rsidRPr="006F5515">
        <w:rPr>
          <w:rFonts w:hint="eastAsia"/>
        </w:rPr>
        <w:t>は、すぐに所定の場所に片付ける。放置は厳禁。</w:t>
      </w:r>
    </w:p>
    <w:p w14:paraId="3D7830E7" w14:textId="0C5F3B72" w:rsidR="00AF7FC0" w:rsidRPr="00492FC9" w:rsidRDefault="00AF7FC0" w:rsidP="00AF7FC0">
      <w:r w:rsidRPr="00492FC9">
        <w:rPr>
          <w:rFonts w:ascii="ＭＳ 明朝" w:hAnsi="ＭＳ 明朝" w:cs="ＭＳ 明朝" w:hint="eastAsia"/>
        </w:rPr>
        <w:t>⑤</w:t>
      </w:r>
      <w:r w:rsidRPr="00492FC9">
        <w:t>使用しない木材などが散乱、放置されていないようにする</w:t>
      </w:r>
      <w:r w:rsidR="00464A41" w:rsidRPr="00492FC9">
        <w:t>。</w:t>
      </w:r>
    </w:p>
    <w:p w14:paraId="46F8F505" w14:textId="79B769B5" w:rsidR="00AF7FC0" w:rsidRPr="00492FC9" w:rsidRDefault="00AF7FC0" w:rsidP="00AF7FC0">
      <w:r w:rsidRPr="00492FC9">
        <w:rPr>
          <w:rFonts w:ascii="ＭＳ 明朝" w:hAnsi="ＭＳ 明朝" w:cs="ＭＳ 明朝" w:hint="eastAsia"/>
        </w:rPr>
        <w:t>⑥</w:t>
      </w:r>
      <w:r w:rsidRPr="00492FC9">
        <w:t>釘などが散乱、放置されていないようにする</w:t>
      </w:r>
      <w:r w:rsidR="00464A41" w:rsidRPr="00492FC9">
        <w:t>。</w:t>
      </w:r>
    </w:p>
    <w:p w14:paraId="57DC9842" w14:textId="77777777" w:rsidR="00AF7FC0" w:rsidRPr="00492FC9" w:rsidRDefault="00AF7FC0" w:rsidP="00AF7FC0"/>
    <w:p w14:paraId="44C9F4D7" w14:textId="0C10D280"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2-5. 宿泊を伴う活動</w:t>
      </w:r>
    </w:p>
    <w:p w14:paraId="12C2C648" w14:textId="0C6F2215" w:rsidR="00AF7FC0" w:rsidRPr="00492FC9" w:rsidRDefault="00AF7FC0" w:rsidP="00AF7FC0">
      <w:r w:rsidRPr="00492FC9">
        <w:rPr>
          <w:rFonts w:ascii="ＭＳ 明朝" w:hAnsi="ＭＳ 明朝" w:cs="ＭＳ 明朝" w:hint="eastAsia"/>
        </w:rPr>
        <w:t>①</w:t>
      </w:r>
      <w:r w:rsidRPr="00492FC9">
        <w:t>お泊まり保育や夜尿（おねしょ）に不安を感じている子はいないか確認する</w:t>
      </w:r>
      <w:r w:rsidR="00464A41" w:rsidRPr="00492FC9">
        <w:t>。</w:t>
      </w:r>
    </w:p>
    <w:p w14:paraId="553D7A64" w14:textId="07CE325F" w:rsidR="00AF7FC0" w:rsidRPr="00492FC9" w:rsidRDefault="00AF7FC0" w:rsidP="00AF7FC0">
      <w:r w:rsidRPr="00492FC9">
        <w:rPr>
          <w:rFonts w:ascii="ＭＳ 明朝" w:hAnsi="ＭＳ 明朝" w:cs="ＭＳ 明朝" w:hint="eastAsia"/>
        </w:rPr>
        <w:t>②</w:t>
      </w:r>
      <w:r w:rsidRPr="00492FC9">
        <w:t>お泊まり保育に前向きになれる様、子ども達と話し合いを行う</w:t>
      </w:r>
      <w:r w:rsidR="00464A41" w:rsidRPr="00492FC9">
        <w:t>。</w:t>
      </w:r>
    </w:p>
    <w:p w14:paraId="328D3E0C" w14:textId="60AA7EC5" w:rsidR="00AF7FC0" w:rsidRPr="00492FC9" w:rsidRDefault="00AF7FC0" w:rsidP="00AF7FC0">
      <w:r w:rsidRPr="00492FC9">
        <w:rPr>
          <w:rFonts w:ascii="ＭＳ 明朝" w:hAnsi="ＭＳ 明朝" w:cs="ＭＳ 明朝" w:hint="eastAsia"/>
        </w:rPr>
        <w:t>③</w:t>
      </w:r>
      <w:r w:rsidRPr="00492FC9">
        <w:t>お泊まり保育時の保護者との連絡方法を確認する</w:t>
      </w:r>
      <w:r w:rsidR="00464A41" w:rsidRPr="00492FC9">
        <w:t>。</w:t>
      </w:r>
    </w:p>
    <w:p w14:paraId="6F922587" w14:textId="12A1B507" w:rsidR="00AF7FC0" w:rsidRPr="00492FC9" w:rsidRDefault="00AF7FC0" w:rsidP="00AF7FC0">
      <w:r w:rsidRPr="00492FC9">
        <w:rPr>
          <w:rFonts w:ascii="ＭＳ 明朝" w:hAnsi="ＭＳ 明朝" w:cs="ＭＳ 明朝" w:hint="eastAsia"/>
        </w:rPr>
        <w:t>④</w:t>
      </w:r>
      <w:r w:rsidRPr="00492FC9">
        <w:t>健康状態や体調の確認を行う</w:t>
      </w:r>
      <w:r w:rsidR="00464A41" w:rsidRPr="00492FC9">
        <w:t>。</w:t>
      </w:r>
    </w:p>
    <w:p w14:paraId="54B69DB5" w14:textId="2DEDB0BB" w:rsidR="00AF7FC0" w:rsidRDefault="00AF7FC0" w:rsidP="00AF7FC0">
      <w:r w:rsidRPr="00492FC9">
        <w:rPr>
          <w:rFonts w:ascii="ＭＳ 明朝" w:hAnsi="ＭＳ 明朝" w:cs="ＭＳ 明朝" w:hint="eastAsia"/>
        </w:rPr>
        <w:t>⑤</w:t>
      </w:r>
      <w:r w:rsidRPr="00492FC9">
        <w:t>お泊まり保育中の生活の流れを子ども達が理解できるようにする</w:t>
      </w:r>
      <w:r w:rsidR="00464A41" w:rsidRPr="00492FC9">
        <w:t>。</w:t>
      </w:r>
    </w:p>
    <w:p w14:paraId="5CDC7C0C" w14:textId="2083C290" w:rsidR="006F5515" w:rsidRPr="00492FC9" w:rsidRDefault="006F5515" w:rsidP="00AF7FC0">
      <w:r>
        <w:rPr>
          <w:rFonts w:hint="eastAsia"/>
        </w:rPr>
        <w:t>⑥</w:t>
      </w:r>
      <w:r w:rsidRPr="006F5515">
        <w:rPr>
          <w:rFonts w:hint="eastAsia"/>
        </w:rPr>
        <w:t>就寝時の見回りを怠らず、</w:t>
      </w:r>
      <w:r>
        <w:rPr>
          <w:rFonts w:hint="eastAsia"/>
        </w:rPr>
        <w:t>子ども</w:t>
      </w:r>
      <w:r w:rsidRPr="006F5515">
        <w:rPr>
          <w:rFonts w:hint="eastAsia"/>
        </w:rPr>
        <w:t>の様子を</w:t>
      </w:r>
      <w:r>
        <w:rPr>
          <w:rFonts w:hint="eastAsia"/>
        </w:rPr>
        <w:t>確認</w:t>
      </w:r>
      <w:r w:rsidRPr="006F5515">
        <w:rPr>
          <w:rFonts w:hint="eastAsia"/>
        </w:rPr>
        <w:t>する。</w:t>
      </w:r>
    </w:p>
    <w:p w14:paraId="7CCD17B8" w14:textId="77777777" w:rsidR="00AF7FC0" w:rsidRPr="006F5515" w:rsidRDefault="00AF7FC0" w:rsidP="00AF7FC0"/>
    <w:p w14:paraId="6313EE6B" w14:textId="467D649A"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2-6. 製作、工作などの活動</w:t>
      </w:r>
    </w:p>
    <w:p w14:paraId="0EAE7363" w14:textId="1E7B429E" w:rsidR="00AF7FC0" w:rsidRPr="00492FC9" w:rsidRDefault="00AF7FC0" w:rsidP="00AF7FC0">
      <w:r w:rsidRPr="00492FC9">
        <w:rPr>
          <w:rFonts w:ascii="ＭＳ 明朝" w:hAnsi="ＭＳ 明朝" w:cs="ＭＳ 明朝" w:hint="eastAsia"/>
        </w:rPr>
        <w:t>①</w:t>
      </w:r>
      <w:r w:rsidRPr="00492FC9">
        <w:t>製作材料や道具類がきちんと用意されているか</w:t>
      </w:r>
      <w:r w:rsidR="00464A41" w:rsidRPr="00492FC9">
        <w:t>確認する。</w:t>
      </w:r>
    </w:p>
    <w:p w14:paraId="558D61BF" w14:textId="172E9E7A" w:rsidR="00AF7FC0" w:rsidRPr="00492FC9" w:rsidRDefault="00AF7FC0" w:rsidP="00AF7FC0">
      <w:r w:rsidRPr="00492FC9">
        <w:rPr>
          <w:rFonts w:ascii="ＭＳ 明朝" w:hAnsi="ＭＳ 明朝" w:cs="ＭＳ 明朝" w:hint="eastAsia"/>
        </w:rPr>
        <w:t>②</w:t>
      </w:r>
      <w:r w:rsidRPr="00492FC9">
        <w:t>子ども達に製作の手順や作業工程をわかりやすく説明する</w:t>
      </w:r>
      <w:r w:rsidR="00464A41" w:rsidRPr="00492FC9">
        <w:t>。</w:t>
      </w:r>
    </w:p>
    <w:p w14:paraId="2BEBD2DA" w14:textId="1E114271" w:rsidR="00AF7FC0" w:rsidRPr="00492FC9" w:rsidRDefault="00AF7FC0" w:rsidP="00AF7FC0">
      <w:r w:rsidRPr="00492FC9">
        <w:rPr>
          <w:rFonts w:ascii="ＭＳ 明朝" w:hAnsi="ＭＳ 明朝" w:cs="ＭＳ 明朝" w:hint="eastAsia"/>
        </w:rPr>
        <w:t>③</w:t>
      </w:r>
      <w:r w:rsidRPr="00492FC9">
        <w:t>作業の滞りが見られる子に適切な援助を行う</w:t>
      </w:r>
      <w:r w:rsidR="00464A41" w:rsidRPr="00492FC9">
        <w:t>。</w:t>
      </w:r>
    </w:p>
    <w:p w14:paraId="1104AF58" w14:textId="0A0065C9" w:rsidR="00AF7FC0" w:rsidRPr="00492FC9" w:rsidRDefault="00AF7FC0" w:rsidP="00AF7FC0">
      <w:r w:rsidRPr="00492FC9">
        <w:rPr>
          <w:rFonts w:ascii="ＭＳ 明朝" w:hAnsi="ＭＳ 明朝" w:cs="ＭＳ 明朝" w:hint="eastAsia"/>
        </w:rPr>
        <w:t>④</w:t>
      </w:r>
      <w:r w:rsidR="006F5515">
        <w:rPr>
          <w:rFonts w:hint="eastAsia"/>
        </w:rPr>
        <w:t>完成した</w:t>
      </w:r>
      <w:r w:rsidRPr="00492FC9">
        <w:t>作品に</w:t>
      </w:r>
      <w:r w:rsidR="006F5515">
        <w:rPr>
          <w:rFonts w:hint="eastAsia"/>
        </w:rPr>
        <w:t>は</w:t>
      </w:r>
      <w:r w:rsidRPr="00492FC9">
        <w:t>記名し</w:t>
      </w:r>
      <w:r w:rsidR="006F5515">
        <w:rPr>
          <w:rFonts w:hint="eastAsia"/>
        </w:rPr>
        <w:t>、</w:t>
      </w:r>
      <w:r w:rsidRPr="00492FC9">
        <w:t>適切に一時保管する</w:t>
      </w:r>
      <w:r w:rsidR="00464A41" w:rsidRPr="00492FC9">
        <w:t>。</w:t>
      </w:r>
    </w:p>
    <w:p w14:paraId="7BC774A5" w14:textId="3B1595A9" w:rsidR="00AF7FC0" w:rsidRPr="00492FC9" w:rsidRDefault="00AF7FC0" w:rsidP="00AF7FC0">
      <w:r w:rsidRPr="00492FC9">
        <w:rPr>
          <w:rFonts w:ascii="ＭＳ 明朝" w:hAnsi="ＭＳ 明朝" w:cs="ＭＳ 明朝" w:hint="eastAsia"/>
        </w:rPr>
        <w:t>⑤</w:t>
      </w:r>
      <w:r w:rsidRPr="00492FC9">
        <w:t>作業終了後の後片付けについて子どもに適切に指示をする</w:t>
      </w:r>
      <w:r w:rsidR="00464A41" w:rsidRPr="00492FC9">
        <w:t>。</w:t>
      </w:r>
    </w:p>
    <w:p w14:paraId="2DD2C831" w14:textId="6D10DDB0" w:rsidR="00AF7FC0" w:rsidRPr="00492FC9" w:rsidRDefault="00AF7FC0" w:rsidP="00AF7FC0">
      <w:r w:rsidRPr="00492FC9">
        <w:rPr>
          <w:rFonts w:ascii="ＭＳ 明朝" w:hAnsi="ＭＳ 明朝" w:cs="ＭＳ 明朝" w:hint="eastAsia"/>
        </w:rPr>
        <w:t>⑥</w:t>
      </w:r>
      <w:r w:rsidRPr="00492FC9">
        <w:t>全て終了した後の過こし方について指示をする</w:t>
      </w:r>
      <w:r w:rsidR="00464A41" w:rsidRPr="00492FC9">
        <w:t>。</w:t>
      </w:r>
    </w:p>
    <w:p w14:paraId="0A56C929" w14:textId="77777777" w:rsidR="00AF7FC0" w:rsidRPr="00492FC9" w:rsidRDefault="00AF7FC0" w:rsidP="00AF7FC0"/>
    <w:p w14:paraId="3E6FD6B4" w14:textId="37CA16F3"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 活動場所別の</w:t>
      </w:r>
      <w:r w:rsidR="00463DCD" w:rsidRPr="00700A04">
        <w:rPr>
          <w:rFonts w:ascii="ＭＳ ゴシック" w:eastAsia="ＭＳ ゴシック" w:hAnsi="ＭＳ ゴシック"/>
        </w:rPr>
        <w:t>安全管理</w:t>
      </w:r>
    </w:p>
    <w:p w14:paraId="638C82B1" w14:textId="3991C633"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3-1. 川や水辺での活動</w:t>
      </w:r>
    </w:p>
    <w:p w14:paraId="207EAF32" w14:textId="4807C4AC" w:rsidR="00AF7FC0" w:rsidRPr="00492FC9" w:rsidRDefault="00AF7FC0" w:rsidP="00AF7FC0">
      <w:r w:rsidRPr="00492FC9">
        <w:rPr>
          <w:rFonts w:ascii="ＭＳ 明朝" w:hAnsi="ＭＳ 明朝" w:cs="ＭＳ 明朝" w:hint="eastAsia"/>
        </w:rPr>
        <w:t>①</w:t>
      </w:r>
      <w:r w:rsidRPr="00492FC9">
        <w:t>衣服の着替えの場所を適切に確保する</w:t>
      </w:r>
      <w:r w:rsidR="00464A41" w:rsidRPr="00492FC9">
        <w:t>。</w:t>
      </w:r>
    </w:p>
    <w:p w14:paraId="3713E469" w14:textId="4167D94A" w:rsidR="00AF7FC0" w:rsidRPr="00492FC9" w:rsidRDefault="00AF7FC0" w:rsidP="00AF7FC0">
      <w:r w:rsidRPr="00492FC9">
        <w:rPr>
          <w:rFonts w:ascii="ＭＳ 明朝" w:hAnsi="ＭＳ 明朝" w:cs="ＭＳ 明朝" w:hint="eastAsia"/>
        </w:rPr>
        <w:t>②</w:t>
      </w:r>
      <w:r w:rsidRPr="00492FC9">
        <w:t>各自の衣服が整理されて、再着衣できるようにする</w:t>
      </w:r>
      <w:r w:rsidR="00464A41" w:rsidRPr="00492FC9">
        <w:t>。</w:t>
      </w:r>
    </w:p>
    <w:p w14:paraId="112E626B" w14:textId="569C3AC7" w:rsidR="00AF7FC0" w:rsidRPr="00492FC9" w:rsidRDefault="00AF7FC0" w:rsidP="00AF7FC0">
      <w:r w:rsidRPr="00492FC9">
        <w:rPr>
          <w:rFonts w:ascii="ＭＳ 明朝" w:hAnsi="ＭＳ 明朝" w:cs="ＭＳ 明朝" w:hint="eastAsia"/>
        </w:rPr>
        <w:lastRenderedPageBreak/>
        <w:t>③</w:t>
      </w:r>
      <w:r w:rsidRPr="00492FC9">
        <w:t>水</w:t>
      </w:r>
      <w:r w:rsidR="00C4531F">
        <w:rPr>
          <w:rFonts w:hint="eastAsia"/>
        </w:rPr>
        <w:t>着</w:t>
      </w:r>
      <w:r w:rsidRPr="00492FC9">
        <w:t>、ラッシュガード、ウォーターシューズ、ライフジャケットなど正しく装着する</w:t>
      </w:r>
      <w:r w:rsidR="00464A41" w:rsidRPr="00492FC9">
        <w:t>。</w:t>
      </w:r>
    </w:p>
    <w:p w14:paraId="14C108C7" w14:textId="3AA9C039" w:rsidR="00AF7FC0" w:rsidRPr="00492FC9" w:rsidRDefault="00AF7FC0" w:rsidP="00AF7FC0">
      <w:r w:rsidRPr="00492FC9">
        <w:rPr>
          <w:rFonts w:ascii="ＭＳ 明朝" w:hAnsi="ＭＳ 明朝" w:cs="ＭＳ 明朝" w:hint="eastAsia"/>
        </w:rPr>
        <w:t>④</w:t>
      </w:r>
      <w:r w:rsidRPr="00492FC9">
        <w:t>活動場所、遊べる範囲などの説明、注意事項の説明を行う</w:t>
      </w:r>
      <w:r w:rsidR="00464A41" w:rsidRPr="00492FC9">
        <w:t>。</w:t>
      </w:r>
    </w:p>
    <w:p w14:paraId="4C7A890B" w14:textId="7D0B6EE2" w:rsidR="00AF7FC0" w:rsidRPr="00492FC9" w:rsidRDefault="00AF7FC0" w:rsidP="00AF7FC0">
      <w:r w:rsidRPr="00492FC9">
        <w:rPr>
          <w:rFonts w:ascii="ＭＳ 明朝" w:hAnsi="ＭＳ 明朝" w:cs="ＭＳ 明朝" w:hint="eastAsia"/>
        </w:rPr>
        <w:t>⑤</w:t>
      </w:r>
      <w:r w:rsidRPr="00492FC9">
        <w:t>保育者の配置が行われたか、適切な監視体制が取れているか確認する</w:t>
      </w:r>
      <w:r w:rsidR="00464A41" w:rsidRPr="00492FC9">
        <w:t>。</w:t>
      </w:r>
    </w:p>
    <w:p w14:paraId="13E8412B" w14:textId="78A56B1F" w:rsidR="00AF7FC0" w:rsidRPr="00492FC9" w:rsidRDefault="00AF7FC0" w:rsidP="00AF7FC0">
      <w:r w:rsidRPr="00492FC9">
        <w:rPr>
          <w:rFonts w:ascii="ＭＳ 明朝" w:hAnsi="ＭＳ 明朝" w:cs="ＭＳ 明朝" w:hint="eastAsia"/>
        </w:rPr>
        <w:t>⑥</w:t>
      </w:r>
      <w:r w:rsidRPr="00492FC9">
        <w:t>全体状況の把握を行う人員を配置する</w:t>
      </w:r>
      <w:r w:rsidR="00464A41" w:rsidRPr="00492FC9">
        <w:t>。</w:t>
      </w:r>
    </w:p>
    <w:p w14:paraId="5018BDC0" w14:textId="77777777" w:rsidR="00AF7FC0" w:rsidRPr="00492FC9" w:rsidRDefault="00AF7FC0" w:rsidP="00AF7FC0"/>
    <w:p w14:paraId="60345241" w14:textId="3160E6A3"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3-2. 海や海岸での活動</w:t>
      </w:r>
    </w:p>
    <w:p w14:paraId="524469D8" w14:textId="6B1AA7D4" w:rsidR="00AF7FC0" w:rsidRPr="00492FC9" w:rsidRDefault="00AF7FC0" w:rsidP="00AF7FC0">
      <w:r w:rsidRPr="00492FC9">
        <w:rPr>
          <w:rFonts w:ascii="ＭＳ 明朝" w:hAnsi="ＭＳ 明朝" w:cs="ＭＳ 明朝" w:hint="eastAsia"/>
        </w:rPr>
        <w:t>①</w:t>
      </w:r>
      <w:r w:rsidRPr="00492FC9">
        <w:t>衣服の着替えの場所を適切に確保する</w:t>
      </w:r>
      <w:r w:rsidR="00464A41" w:rsidRPr="00492FC9">
        <w:t>。</w:t>
      </w:r>
    </w:p>
    <w:p w14:paraId="259D6254" w14:textId="1000005D" w:rsidR="00AF7FC0" w:rsidRPr="00492FC9" w:rsidRDefault="00AF7FC0" w:rsidP="00AF7FC0">
      <w:r w:rsidRPr="00492FC9">
        <w:rPr>
          <w:rFonts w:ascii="ＭＳ 明朝" w:hAnsi="ＭＳ 明朝" w:cs="ＭＳ 明朝" w:hint="eastAsia"/>
        </w:rPr>
        <w:t>②</w:t>
      </w:r>
      <w:r w:rsidRPr="00492FC9">
        <w:t>各自の衣服が整理されて、再着衣できるようにする</w:t>
      </w:r>
      <w:r w:rsidR="00464A41" w:rsidRPr="00492FC9">
        <w:t>。</w:t>
      </w:r>
    </w:p>
    <w:p w14:paraId="21D208B5" w14:textId="78C3E8CE" w:rsidR="00AF7FC0" w:rsidRPr="00492FC9" w:rsidRDefault="00AF7FC0" w:rsidP="00AF7FC0">
      <w:r w:rsidRPr="00492FC9">
        <w:rPr>
          <w:rFonts w:ascii="ＭＳ 明朝" w:hAnsi="ＭＳ 明朝" w:cs="ＭＳ 明朝" w:hint="eastAsia"/>
        </w:rPr>
        <w:t>③</w:t>
      </w:r>
      <w:r w:rsidR="00700A04">
        <w:rPr>
          <w:rFonts w:hint="eastAsia"/>
        </w:rPr>
        <w:t>水着</w:t>
      </w:r>
      <w:r w:rsidRPr="00492FC9">
        <w:t>、ラッシュガード、ウォーターシューズ、ライフジャケットなど正しく装着する</w:t>
      </w:r>
      <w:r w:rsidR="00464A41" w:rsidRPr="00492FC9">
        <w:t>。</w:t>
      </w:r>
    </w:p>
    <w:p w14:paraId="11A4D994" w14:textId="3F97415F" w:rsidR="00AF7FC0" w:rsidRPr="00492FC9" w:rsidRDefault="00AF7FC0" w:rsidP="00AF7FC0">
      <w:r w:rsidRPr="00492FC9">
        <w:rPr>
          <w:rFonts w:ascii="ＭＳ 明朝" w:hAnsi="ＭＳ 明朝" w:cs="ＭＳ 明朝" w:hint="eastAsia"/>
        </w:rPr>
        <w:t>④</w:t>
      </w:r>
      <w:r w:rsidRPr="00492FC9">
        <w:t>活動場所、遊べる範囲などの説明、注意事項の説明を行う</w:t>
      </w:r>
      <w:r w:rsidR="00464A41" w:rsidRPr="00492FC9">
        <w:t>。</w:t>
      </w:r>
    </w:p>
    <w:p w14:paraId="7C3BC3BA" w14:textId="564C138F" w:rsidR="00AF7FC0" w:rsidRPr="00492FC9" w:rsidRDefault="00AF7FC0" w:rsidP="00AF7FC0">
      <w:r w:rsidRPr="00492FC9">
        <w:rPr>
          <w:rFonts w:ascii="ＭＳ 明朝" w:hAnsi="ＭＳ 明朝" w:cs="ＭＳ 明朝" w:hint="eastAsia"/>
        </w:rPr>
        <w:t>⑤</w:t>
      </w:r>
      <w:r w:rsidRPr="00492FC9">
        <w:t>保育者の配置が行われたか、適切な監視体制が取れているか確認する</w:t>
      </w:r>
      <w:r w:rsidR="00464A41" w:rsidRPr="00492FC9">
        <w:t>。</w:t>
      </w:r>
    </w:p>
    <w:p w14:paraId="1BD0A2EB" w14:textId="348B125C" w:rsidR="00AF7FC0" w:rsidRPr="00492FC9" w:rsidRDefault="00AF7FC0" w:rsidP="00AF7FC0">
      <w:r w:rsidRPr="00492FC9">
        <w:rPr>
          <w:rFonts w:ascii="ＭＳ 明朝" w:hAnsi="ＭＳ 明朝" w:cs="ＭＳ 明朝" w:hint="eastAsia"/>
        </w:rPr>
        <w:t>⑥</w:t>
      </w:r>
      <w:r w:rsidRPr="00492FC9">
        <w:t>全体状況の把握を行う人員を配置する</w:t>
      </w:r>
      <w:r w:rsidR="00464A41" w:rsidRPr="00492FC9">
        <w:t>。</w:t>
      </w:r>
    </w:p>
    <w:p w14:paraId="2E06DE06" w14:textId="3F11F3A7" w:rsidR="00AF7FC0" w:rsidRPr="00492FC9" w:rsidRDefault="00AF7FC0" w:rsidP="00AF7FC0">
      <w:r w:rsidRPr="00492FC9">
        <w:rPr>
          <w:rFonts w:ascii="ＭＳ 明朝" w:hAnsi="ＭＳ 明朝" w:cs="ＭＳ 明朝" w:hint="eastAsia"/>
        </w:rPr>
        <w:t>⑦</w:t>
      </w:r>
      <w:r w:rsidR="003A124D" w:rsidRPr="003A124D">
        <w:rPr>
          <w:rFonts w:hint="eastAsia"/>
        </w:rPr>
        <w:t>適宜休憩を取り、</w:t>
      </w:r>
      <w:r w:rsidR="003A124D">
        <w:rPr>
          <w:rFonts w:hint="eastAsia"/>
        </w:rPr>
        <w:t>子ども</w:t>
      </w:r>
      <w:r w:rsidR="003A124D" w:rsidRPr="003A124D">
        <w:rPr>
          <w:rFonts w:hint="eastAsia"/>
        </w:rPr>
        <w:t>の人数確認と水分補給を行う。</w:t>
      </w:r>
    </w:p>
    <w:p w14:paraId="58805F0D" w14:textId="77777777" w:rsidR="00AF7FC0" w:rsidRPr="003A124D" w:rsidRDefault="00AF7FC0" w:rsidP="00AF7FC0"/>
    <w:p w14:paraId="4FCB4B84" w14:textId="771113D0"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3-3. 森の中での活動</w:t>
      </w:r>
    </w:p>
    <w:p w14:paraId="451CDFF8" w14:textId="6DA593D8" w:rsidR="00AF7FC0" w:rsidRPr="00492FC9" w:rsidRDefault="00AF7FC0" w:rsidP="00AF7FC0">
      <w:r w:rsidRPr="00492FC9">
        <w:rPr>
          <w:rFonts w:ascii="ＭＳ 明朝" w:hAnsi="ＭＳ 明朝" w:cs="ＭＳ 明朝" w:hint="eastAsia"/>
        </w:rPr>
        <w:t>①</w:t>
      </w:r>
      <w:r w:rsidRPr="00492FC9">
        <w:t>活動場所、遊べる範囲などの説明、注意事項の説明を行う</w:t>
      </w:r>
      <w:r w:rsidR="00464A41" w:rsidRPr="00492FC9">
        <w:t>。</w:t>
      </w:r>
    </w:p>
    <w:p w14:paraId="7FC8FED6" w14:textId="51420ACF" w:rsidR="00AF7FC0" w:rsidRPr="00492FC9" w:rsidRDefault="00AF7FC0" w:rsidP="00AF7FC0">
      <w:r w:rsidRPr="00492FC9">
        <w:rPr>
          <w:rFonts w:ascii="ＭＳ 明朝" w:hAnsi="ＭＳ 明朝" w:cs="ＭＳ 明朝" w:hint="eastAsia"/>
        </w:rPr>
        <w:t>②</w:t>
      </w:r>
      <w:r w:rsidRPr="00492FC9">
        <w:t>保育者の配置が行われたか、適切な監視体制が取れているか確認する</w:t>
      </w:r>
      <w:r w:rsidR="00464A41" w:rsidRPr="00492FC9">
        <w:t>。</w:t>
      </w:r>
    </w:p>
    <w:p w14:paraId="5CE55E76" w14:textId="3120C569" w:rsidR="00AF7FC0" w:rsidRPr="00492FC9" w:rsidRDefault="00AF7FC0" w:rsidP="00AF7FC0">
      <w:r w:rsidRPr="00492FC9">
        <w:rPr>
          <w:rFonts w:ascii="ＭＳ 明朝" w:hAnsi="ＭＳ 明朝" w:cs="ＭＳ 明朝" w:hint="eastAsia"/>
        </w:rPr>
        <w:t>③</w:t>
      </w:r>
      <w:r w:rsidRPr="00492FC9">
        <w:t>全体状況の把握を行う人員を配置する</w:t>
      </w:r>
      <w:r w:rsidR="00464A41" w:rsidRPr="00492FC9">
        <w:t>。</w:t>
      </w:r>
    </w:p>
    <w:p w14:paraId="6665C57B" w14:textId="0801337C" w:rsidR="00AF7FC0" w:rsidRPr="00492FC9" w:rsidRDefault="00AF7FC0" w:rsidP="00AF7FC0">
      <w:r w:rsidRPr="00492FC9">
        <w:rPr>
          <w:rFonts w:ascii="ＭＳ 明朝" w:hAnsi="ＭＳ 明朝" w:cs="ＭＳ 明朝" w:hint="eastAsia"/>
        </w:rPr>
        <w:t>④</w:t>
      </w:r>
      <w:r w:rsidRPr="00492FC9">
        <w:t>保育者は子どもとの遊びの中でも危険予測を行い、行動観察をする</w:t>
      </w:r>
      <w:r w:rsidR="00464A41" w:rsidRPr="00492FC9">
        <w:t>。</w:t>
      </w:r>
    </w:p>
    <w:p w14:paraId="6956001C" w14:textId="1A1DE5AF" w:rsidR="00AF7FC0" w:rsidRPr="00492FC9" w:rsidRDefault="00AF7FC0" w:rsidP="00AF7FC0">
      <w:r w:rsidRPr="00492FC9">
        <w:rPr>
          <w:rFonts w:ascii="ＭＳ 明朝" w:hAnsi="ＭＳ 明朝" w:cs="ＭＳ 明朝" w:hint="eastAsia"/>
        </w:rPr>
        <w:t>⑤</w:t>
      </w:r>
      <w:r w:rsidRPr="00492FC9">
        <w:t>危険物や危険箇所がないか常に注意を払う</w:t>
      </w:r>
      <w:r w:rsidR="00464A41" w:rsidRPr="00492FC9">
        <w:t>。</w:t>
      </w:r>
    </w:p>
    <w:p w14:paraId="234F18C0" w14:textId="77777777" w:rsidR="00AF7FC0" w:rsidRPr="00492FC9" w:rsidRDefault="00AF7FC0" w:rsidP="00AF7FC0"/>
    <w:p w14:paraId="2C754AC7" w14:textId="72AF732D"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3-4. 野原での活動</w:t>
      </w:r>
    </w:p>
    <w:p w14:paraId="2AC283A5" w14:textId="3136B080" w:rsidR="00AF7FC0" w:rsidRPr="00492FC9" w:rsidRDefault="00AF7FC0" w:rsidP="00AF7FC0">
      <w:r w:rsidRPr="00492FC9">
        <w:rPr>
          <w:rFonts w:ascii="ＭＳ 明朝" w:hAnsi="ＭＳ 明朝" w:cs="ＭＳ 明朝" w:hint="eastAsia"/>
        </w:rPr>
        <w:t>①</w:t>
      </w:r>
      <w:r w:rsidRPr="00492FC9">
        <w:t>活動場所、遊べる範囲などの説明、注意事項の説明を行う</w:t>
      </w:r>
      <w:r w:rsidR="00464A41" w:rsidRPr="00492FC9">
        <w:t>。</w:t>
      </w:r>
    </w:p>
    <w:p w14:paraId="03411222" w14:textId="0EF3920D" w:rsidR="00AF7FC0" w:rsidRPr="00492FC9" w:rsidRDefault="00AF7FC0" w:rsidP="00AF7FC0">
      <w:r w:rsidRPr="00492FC9">
        <w:rPr>
          <w:rFonts w:ascii="ＭＳ 明朝" w:hAnsi="ＭＳ 明朝" w:cs="ＭＳ 明朝" w:hint="eastAsia"/>
        </w:rPr>
        <w:t>②</w:t>
      </w:r>
      <w:r w:rsidRPr="00492FC9">
        <w:t>保育者の配置が行われたか、適切な監視体制が取れているか確認する</w:t>
      </w:r>
      <w:r w:rsidR="00464A41" w:rsidRPr="00492FC9">
        <w:t>。</w:t>
      </w:r>
    </w:p>
    <w:p w14:paraId="726156E0" w14:textId="6D988357" w:rsidR="00AF7FC0" w:rsidRPr="00492FC9" w:rsidRDefault="00AF7FC0" w:rsidP="00AF7FC0">
      <w:r w:rsidRPr="00492FC9">
        <w:rPr>
          <w:rFonts w:ascii="ＭＳ 明朝" w:hAnsi="ＭＳ 明朝" w:cs="ＭＳ 明朝" w:hint="eastAsia"/>
        </w:rPr>
        <w:t>③</w:t>
      </w:r>
      <w:r w:rsidRPr="00492FC9">
        <w:t>全体状況の把握を行う人員を配置する</w:t>
      </w:r>
      <w:r w:rsidR="00464A41" w:rsidRPr="00492FC9">
        <w:t>。</w:t>
      </w:r>
    </w:p>
    <w:p w14:paraId="1B4EB5E2" w14:textId="47F3C34F" w:rsidR="00AF7FC0" w:rsidRPr="00492FC9" w:rsidRDefault="00AF7FC0" w:rsidP="00AF7FC0">
      <w:r w:rsidRPr="00492FC9">
        <w:rPr>
          <w:rFonts w:ascii="ＭＳ 明朝" w:hAnsi="ＭＳ 明朝" w:cs="ＭＳ 明朝" w:hint="eastAsia"/>
        </w:rPr>
        <w:t>④</w:t>
      </w:r>
      <w:r w:rsidRPr="00492FC9">
        <w:t>保育者は子どもとの遊びの中でも危険予測を行い、行動観察をする</w:t>
      </w:r>
      <w:r w:rsidR="00464A41" w:rsidRPr="00492FC9">
        <w:t>。</w:t>
      </w:r>
    </w:p>
    <w:p w14:paraId="35A455E0" w14:textId="6C5D0773" w:rsidR="00AF7FC0" w:rsidRPr="00492FC9" w:rsidRDefault="00AF7FC0" w:rsidP="00AF7FC0">
      <w:r w:rsidRPr="00492FC9">
        <w:rPr>
          <w:rFonts w:ascii="ＭＳ 明朝" w:hAnsi="ＭＳ 明朝" w:cs="ＭＳ 明朝" w:hint="eastAsia"/>
        </w:rPr>
        <w:t>⑤</w:t>
      </w:r>
      <w:r w:rsidRPr="00492FC9">
        <w:t>危険物や危険箇所、ヘビなどの危険動物などに注意を払う</w:t>
      </w:r>
      <w:r w:rsidR="00464A41" w:rsidRPr="00492FC9">
        <w:t>。</w:t>
      </w:r>
    </w:p>
    <w:p w14:paraId="7C7F43BE" w14:textId="088BDE67" w:rsidR="00AF7FC0" w:rsidRPr="00492FC9" w:rsidRDefault="00AF7FC0" w:rsidP="00AF7FC0">
      <w:r w:rsidRPr="00492FC9">
        <w:rPr>
          <w:rFonts w:ascii="ＭＳ 明朝" w:hAnsi="ＭＳ 明朝" w:cs="ＭＳ 明朝" w:hint="eastAsia"/>
        </w:rPr>
        <w:t>⑥</w:t>
      </w:r>
      <w:r w:rsidR="003A124D" w:rsidRPr="003A124D">
        <w:rPr>
          <w:rFonts w:hint="eastAsia"/>
        </w:rPr>
        <w:t>気温が高い日は、熱中症予防のため、こまめな休憩と水分補給を徹底する。</w:t>
      </w:r>
    </w:p>
    <w:p w14:paraId="3956DA44" w14:textId="77777777" w:rsidR="00AF7FC0" w:rsidRPr="00492FC9" w:rsidRDefault="00AF7FC0" w:rsidP="00AF7FC0"/>
    <w:p w14:paraId="5400417D" w14:textId="57BF55CC"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3-5. 農業地域での活動</w:t>
      </w:r>
    </w:p>
    <w:p w14:paraId="28DD29A2" w14:textId="053CB289" w:rsidR="00AF7FC0" w:rsidRPr="00492FC9" w:rsidRDefault="00AF7FC0" w:rsidP="00AF7FC0">
      <w:r w:rsidRPr="00492FC9">
        <w:rPr>
          <w:rFonts w:ascii="ＭＳ 明朝" w:hAnsi="ＭＳ 明朝" w:cs="ＭＳ 明朝" w:hint="eastAsia"/>
        </w:rPr>
        <w:t>①</w:t>
      </w:r>
      <w:r w:rsidRPr="00492FC9">
        <w:t>晨業地域を散歩する際など農薬散布が行われていないか確認する</w:t>
      </w:r>
      <w:r w:rsidR="00464A41" w:rsidRPr="00492FC9">
        <w:t>。</w:t>
      </w:r>
    </w:p>
    <w:p w14:paraId="479301CB" w14:textId="65DDB384" w:rsidR="00AF7FC0" w:rsidRPr="00492FC9" w:rsidRDefault="00AF7FC0" w:rsidP="00AF7FC0">
      <w:r w:rsidRPr="00492FC9">
        <w:rPr>
          <w:rFonts w:ascii="ＭＳ 明朝" w:hAnsi="ＭＳ 明朝" w:cs="ＭＳ 明朝" w:hint="eastAsia"/>
        </w:rPr>
        <w:t>②</w:t>
      </w:r>
      <w:r w:rsidRPr="00492FC9">
        <w:t>畑や田んぼの畦に子ども達が入らないようにする</w:t>
      </w:r>
      <w:r w:rsidR="00464A41" w:rsidRPr="00492FC9">
        <w:t>。</w:t>
      </w:r>
    </w:p>
    <w:p w14:paraId="6DB8AFB2" w14:textId="21FF9AAD" w:rsidR="00AF7FC0" w:rsidRPr="00492FC9" w:rsidRDefault="00AF7FC0" w:rsidP="00AF7FC0">
      <w:r w:rsidRPr="00492FC9">
        <w:rPr>
          <w:rFonts w:ascii="ＭＳ 明朝" w:hAnsi="ＭＳ 明朝" w:cs="ＭＳ 明朝" w:hint="eastAsia"/>
        </w:rPr>
        <w:t>③</w:t>
      </w:r>
      <w:r w:rsidRPr="00492FC9">
        <w:t>用水路へ近づかないように説明をする</w:t>
      </w:r>
      <w:r w:rsidR="00464A41" w:rsidRPr="00492FC9">
        <w:t>。</w:t>
      </w:r>
    </w:p>
    <w:p w14:paraId="61392F88" w14:textId="136EF026" w:rsidR="00AF7FC0" w:rsidRPr="00492FC9" w:rsidRDefault="00AF7FC0" w:rsidP="00AF7FC0">
      <w:r w:rsidRPr="00492FC9">
        <w:rPr>
          <w:rFonts w:ascii="ＭＳ 明朝" w:hAnsi="ＭＳ 明朝" w:cs="ＭＳ 明朝" w:hint="eastAsia"/>
        </w:rPr>
        <w:t>④</w:t>
      </w:r>
      <w:r w:rsidRPr="00492FC9">
        <w:t>作物を取ったりしないように説明をする</w:t>
      </w:r>
      <w:r w:rsidR="00464A41" w:rsidRPr="00492FC9">
        <w:t>。</w:t>
      </w:r>
    </w:p>
    <w:p w14:paraId="69E15596" w14:textId="2456079E" w:rsidR="00AF7FC0" w:rsidRPr="00492FC9" w:rsidRDefault="00AF7FC0" w:rsidP="00AF7FC0">
      <w:r w:rsidRPr="00492FC9">
        <w:rPr>
          <w:rFonts w:ascii="ＭＳ 明朝" w:hAnsi="ＭＳ 明朝" w:cs="ＭＳ 明朝" w:hint="eastAsia"/>
        </w:rPr>
        <w:t>⑤</w:t>
      </w:r>
      <w:r w:rsidRPr="00492FC9">
        <w:t>農家の人に会った際にはあいさつをするように説明する</w:t>
      </w:r>
      <w:r w:rsidR="00464A41" w:rsidRPr="00492FC9">
        <w:t>。</w:t>
      </w:r>
    </w:p>
    <w:p w14:paraId="049D4BE3" w14:textId="77777777" w:rsidR="00AF7FC0" w:rsidRPr="00492FC9" w:rsidRDefault="00AF7FC0" w:rsidP="00AF7FC0"/>
    <w:p w14:paraId="217508A0" w14:textId="1192475D"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3-6. 登山などの活動</w:t>
      </w:r>
    </w:p>
    <w:p w14:paraId="21D8AEB4" w14:textId="49C4F774" w:rsidR="00AF7FC0" w:rsidRPr="00492FC9" w:rsidRDefault="00AF7FC0" w:rsidP="00AF7FC0">
      <w:r w:rsidRPr="00492FC9">
        <w:rPr>
          <w:rFonts w:ascii="ＭＳ 明朝" w:hAnsi="ＭＳ 明朝" w:cs="ＭＳ 明朝" w:hint="eastAsia"/>
        </w:rPr>
        <w:t>①</w:t>
      </w:r>
      <w:r w:rsidRPr="00492FC9">
        <w:t>引率する保育者全員が登山コースについて把握している</w:t>
      </w:r>
      <w:r w:rsidR="00464A41" w:rsidRPr="00492FC9">
        <w:t>。</w:t>
      </w:r>
    </w:p>
    <w:p w14:paraId="10B2FB4C" w14:textId="0CFC6540" w:rsidR="00AF7FC0" w:rsidRPr="00492FC9" w:rsidRDefault="00AF7FC0" w:rsidP="00AF7FC0">
      <w:r w:rsidRPr="00492FC9">
        <w:rPr>
          <w:rFonts w:ascii="ＭＳ 明朝" w:hAnsi="ＭＳ 明朝" w:cs="ＭＳ 明朝" w:hint="eastAsia"/>
        </w:rPr>
        <w:t>②</w:t>
      </w:r>
      <w:r w:rsidRPr="00492FC9">
        <w:t>引率者の配置が適切に行われている</w:t>
      </w:r>
      <w:r w:rsidR="00464A41" w:rsidRPr="00492FC9">
        <w:t>。</w:t>
      </w:r>
    </w:p>
    <w:p w14:paraId="3D5F4629" w14:textId="38862313" w:rsidR="00AF7FC0" w:rsidRPr="00492FC9" w:rsidRDefault="00AF7FC0" w:rsidP="00AF7FC0">
      <w:r w:rsidRPr="00492FC9">
        <w:rPr>
          <w:rFonts w:ascii="ＭＳ 明朝" w:hAnsi="ＭＳ 明朝" w:cs="ＭＳ 明朝" w:hint="eastAsia"/>
        </w:rPr>
        <w:t>③</w:t>
      </w:r>
      <w:r w:rsidRPr="00492FC9">
        <w:t>先頭と後続の連絡手段がある</w:t>
      </w:r>
      <w:r w:rsidR="00464A41" w:rsidRPr="00492FC9">
        <w:t>。</w:t>
      </w:r>
    </w:p>
    <w:p w14:paraId="0B136B8A" w14:textId="760F0029" w:rsidR="00AF7FC0" w:rsidRPr="00492FC9" w:rsidRDefault="00AF7FC0" w:rsidP="00AF7FC0">
      <w:r w:rsidRPr="00492FC9">
        <w:rPr>
          <w:rFonts w:ascii="ＭＳ 明朝" w:hAnsi="ＭＳ 明朝" w:cs="ＭＳ 明朝" w:hint="eastAsia"/>
        </w:rPr>
        <w:lastRenderedPageBreak/>
        <w:t>④</w:t>
      </w:r>
      <w:r w:rsidRPr="00492FC9">
        <w:t>安定的な天候状態であることが確認されている</w:t>
      </w:r>
      <w:r w:rsidR="00464A41" w:rsidRPr="00492FC9">
        <w:t>。</w:t>
      </w:r>
    </w:p>
    <w:p w14:paraId="03113C0B" w14:textId="4F8680FB" w:rsidR="00AF7FC0" w:rsidRPr="00492FC9" w:rsidRDefault="00AF7FC0" w:rsidP="00AF7FC0">
      <w:r w:rsidRPr="00492FC9">
        <w:rPr>
          <w:rFonts w:ascii="ＭＳ 明朝" w:hAnsi="ＭＳ 明朝" w:cs="ＭＳ 明朝" w:hint="eastAsia"/>
        </w:rPr>
        <w:t>⑤</w:t>
      </w:r>
      <w:r w:rsidRPr="00492FC9">
        <w:t>子ども達の体力や時間に余裕ある計画が立てられている</w:t>
      </w:r>
      <w:r w:rsidR="00464A41" w:rsidRPr="00492FC9">
        <w:t>。</w:t>
      </w:r>
    </w:p>
    <w:p w14:paraId="47391A3C" w14:textId="4348D025" w:rsidR="00AF7FC0" w:rsidRPr="00492FC9" w:rsidRDefault="00AF7FC0" w:rsidP="00AF7FC0">
      <w:r w:rsidRPr="00492FC9">
        <w:rPr>
          <w:rFonts w:ascii="ＭＳ 明朝" w:hAnsi="ＭＳ 明朝" w:cs="ＭＳ 明朝" w:hint="eastAsia"/>
        </w:rPr>
        <w:t>⑥</w:t>
      </w:r>
      <w:r w:rsidR="003A124D" w:rsidRPr="003A124D">
        <w:rPr>
          <w:rFonts w:hint="eastAsia"/>
        </w:rPr>
        <w:t>事故発生に備え、適切な救助・搬送体制を整えておく。</w:t>
      </w:r>
    </w:p>
    <w:p w14:paraId="74B03807" w14:textId="77777777" w:rsidR="00AF7FC0" w:rsidRPr="00492FC9" w:rsidRDefault="00AF7FC0" w:rsidP="00AF7FC0">
      <w:r w:rsidRPr="00492FC9">
        <w:t xml:space="preserve"> </w:t>
      </w:r>
    </w:p>
    <w:p w14:paraId="27625948" w14:textId="2FF1A6C3"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3-7. 公園（自然園等）での活動</w:t>
      </w:r>
    </w:p>
    <w:p w14:paraId="0307F900" w14:textId="5180EF8A" w:rsidR="00AF7FC0" w:rsidRPr="00492FC9" w:rsidRDefault="00AF7FC0" w:rsidP="00AF7FC0">
      <w:r w:rsidRPr="00492FC9">
        <w:rPr>
          <w:rFonts w:ascii="ＭＳ 明朝" w:hAnsi="ＭＳ 明朝" w:cs="ＭＳ 明朝" w:hint="eastAsia"/>
        </w:rPr>
        <w:t>①</w:t>
      </w:r>
      <w:r w:rsidRPr="00492FC9">
        <w:t>公園内の利用規定など保育者全員が把握している</w:t>
      </w:r>
      <w:r w:rsidR="00464A41" w:rsidRPr="00492FC9">
        <w:t>。</w:t>
      </w:r>
    </w:p>
    <w:p w14:paraId="63E8204F" w14:textId="5A7263E3" w:rsidR="00AF7FC0" w:rsidRPr="00492FC9" w:rsidRDefault="00AF7FC0" w:rsidP="00AF7FC0">
      <w:r w:rsidRPr="00492FC9">
        <w:rPr>
          <w:rFonts w:ascii="ＭＳ 明朝" w:hAnsi="ＭＳ 明朝" w:cs="ＭＳ 明朝" w:hint="eastAsia"/>
        </w:rPr>
        <w:t>②</w:t>
      </w:r>
      <w:r w:rsidRPr="00492FC9">
        <w:t>子ども達に関係する公園利用についての説明をする</w:t>
      </w:r>
      <w:r w:rsidR="00464A41" w:rsidRPr="00492FC9">
        <w:t>。</w:t>
      </w:r>
    </w:p>
    <w:p w14:paraId="5B2C5017" w14:textId="5FA5A989" w:rsidR="00AF7FC0" w:rsidRPr="00492FC9" w:rsidRDefault="00AF7FC0" w:rsidP="00AF7FC0">
      <w:r w:rsidRPr="00492FC9">
        <w:rPr>
          <w:rFonts w:ascii="ＭＳ 明朝" w:hAnsi="ＭＳ 明朝" w:cs="ＭＳ 明朝" w:hint="eastAsia"/>
        </w:rPr>
        <w:t>③</w:t>
      </w:r>
      <w:r w:rsidR="003A124D" w:rsidRPr="003A124D">
        <w:rPr>
          <w:rFonts w:hint="eastAsia"/>
        </w:rPr>
        <w:t>公園内の施設や設備を事前にチェックし、幼児の利用に際して危険がないか確認する。</w:t>
      </w:r>
    </w:p>
    <w:p w14:paraId="4E096795" w14:textId="464A085E" w:rsidR="00AF7FC0" w:rsidRPr="00492FC9" w:rsidRDefault="00AF7FC0" w:rsidP="00AF7FC0">
      <w:r w:rsidRPr="00492FC9">
        <w:rPr>
          <w:rFonts w:ascii="ＭＳ 明朝" w:hAnsi="ＭＳ 明朝" w:cs="ＭＳ 明朝" w:hint="eastAsia"/>
        </w:rPr>
        <w:t>④</w:t>
      </w:r>
      <w:r w:rsidRPr="00492FC9">
        <w:t>他の公園利用者とトラブルにならないようにする</w:t>
      </w:r>
      <w:r w:rsidR="00464A41" w:rsidRPr="00492FC9">
        <w:t>。</w:t>
      </w:r>
    </w:p>
    <w:p w14:paraId="59D7A82D" w14:textId="3D9B55B2" w:rsidR="00AF7FC0" w:rsidRPr="00492FC9" w:rsidRDefault="00AF7FC0" w:rsidP="00AF7FC0">
      <w:r w:rsidRPr="00492FC9">
        <w:rPr>
          <w:rFonts w:ascii="ＭＳ 明朝" w:hAnsi="ＭＳ 明朝" w:cs="ＭＳ 明朝" w:hint="eastAsia"/>
        </w:rPr>
        <w:t>⑤</w:t>
      </w:r>
      <w:r w:rsidRPr="00492FC9">
        <w:t>不審者等に注意を</w:t>
      </w:r>
      <w:r w:rsidR="00464A41" w:rsidRPr="00492FC9">
        <w:t>払う。</w:t>
      </w:r>
    </w:p>
    <w:p w14:paraId="415BB983" w14:textId="42AEDFE5" w:rsidR="00AF7FC0" w:rsidRPr="00492FC9" w:rsidRDefault="00AF7FC0" w:rsidP="00AF7FC0">
      <w:r w:rsidRPr="00492FC9">
        <w:rPr>
          <w:rFonts w:ascii="ＭＳ 明朝" w:hAnsi="ＭＳ 明朝" w:cs="ＭＳ 明朝" w:hint="eastAsia"/>
        </w:rPr>
        <w:t>⑥</w:t>
      </w:r>
      <w:r w:rsidRPr="00492FC9">
        <w:t>公園施設や植栽などを破損</w:t>
      </w:r>
      <w:r w:rsidR="00464A41" w:rsidRPr="00492FC9">
        <w:t>、</w:t>
      </w:r>
      <w:r w:rsidRPr="00492FC9">
        <w:t>傷つけないようにする</w:t>
      </w:r>
      <w:r w:rsidR="00464A41" w:rsidRPr="00492FC9">
        <w:t>。</w:t>
      </w:r>
    </w:p>
    <w:p w14:paraId="76E8B765" w14:textId="77777777" w:rsidR="00AF7FC0" w:rsidRPr="00492FC9" w:rsidRDefault="00AF7FC0" w:rsidP="00AF7FC0"/>
    <w:p w14:paraId="58D0919B" w14:textId="410C30D0"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3-8. 建物内（公共施設、</w:t>
      </w:r>
      <w:r w:rsidR="00700A04">
        <w:rPr>
          <w:rFonts w:ascii="ＭＳ ゴシック" w:eastAsia="ＭＳ ゴシック" w:hAnsi="ＭＳ ゴシック" w:hint="eastAsia"/>
        </w:rPr>
        <w:t>児童</w:t>
      </w:r>
      <w:r w:rsidRPr="00700A04">
        <w:rPr>
          <w:rFonts w:ascii="ＭＳ ゴシック" w:eastAsia="ＭＳ ゴシック" w:hAnsi="ＭＳ ゴシック"/>
        </w:rPr>
        <w:t>館等）での活動</w:t>
      </w:r>
    </w:p>
    <w:p w14:paraId="546EC126" w14:textId="7281C4B2" w:rsidR="00AF7FC0" w:rsidRPr="00492FC9" w:rsidRDefault="00AF7FC0" w:rsidP="00AF7FC0">
      <w:r w:rsidRPr="00492FC9">
        <w:rPr>
          <w:rFonts w:ascii="ＭＳ 明朝" w:hAnsi="ＭＳ 明朝" w:cs="ＭＳ 明朝" w:hint="eastAsia"/>
        </w:rPr>
        <w:t>①</w:t>
      </w:r>
      <w:r w:rsidRPr="00492FC9">
        <w:t>施設の利用規定など保育者全員が把握している</w:t>
      </w:r>
      <w:r w:rsidR="00464A41" w:rsidRPr="00492FC9">
        <w:t>。</w:t>
      </w:r>
    </w:p>
    <w:p w14:paraId="37F4A07A" w14:textId="0B37B0AE" w:rsidR="00AF7FC0" w:rsidRPr="00492FC9" w:rsidRDefault="00AF7FC0" w:rsidP="00AF7FC0">
      <w:r w:rsidRPr="00492FC9">
        <w:rPr>
          <w:rFonts w:ascii="ＭＳ 明朝" w:hAnsi="ＭＳ 明朝" w:cs="ＭＳ 明朝" w:hint="eastAsia"/>
        </w:rPr>
        <w:t>②</w:t>
      </w:r>
      <w:r w:rsidRPr="00492FC9">
        <w:t>施設内の間取り等を引率する保育者は把握している</w:t>
      </w:r>
      <w:r w:rsidR="00464A41" w:rsidRPr="00492FC9">
        <w:t>。</w:t>
      </w:r>
    </w:p>
    <w:p w14:paraId="3EBD41B6" w14:textId="310AED20" w:rsidR="00AF7FC0" w:rsidRPr="00492FC9" w:rsidRDefault="00AF7FC0" w:rsidP="00AF7FC0">
      <w:r w:rsidRPr="00492FC9">
        <w:rPr>
          <w:rFonts w:ascii="ＭＳ 明朝" w:hAnsi="ＭＳ 明朝" w:cs="ＭＳ 明朝" w:hint="eastAsia"/>
        </w:rPr>
        <w:t>③</w:t>
      </w:r>
      <w:r w:rsidRPr="00492FC9">
        <w:t>子ども達に関係する施設利用についての説明をする</w:t>
      </w:r>
      <w:r w:rsidR="00464A41" w:rsidRPr="00492FC9">
        <w:t>。</w:t>
      </w:r>
    </w:p>
    <w:p w14:paraId="7D8EB157" w14:textId="6D5A01FB" w:rsidR="00AF7FC0" w:rsidRPr="00492FC9" w:rsidRDefault="00AF7FC0" w:rsidP="00AF7FC0">
      <w:r w:rsidRPr="00492FC9">
        <w:rPr>
          <w:rFonts w:ascii="ＭＳ 明朝" w:hAnsi="ＭＳ 明朝" w:cs="ＭＳ 明朝" w:hint="eastAsia"/>
        </w:rPr>
        <w:t>④</w:t>
      </w:r>
      <w:r w:rsidRPr="00492FC9">
        <w:t>施設状況を把握し、幼児にとって危険はないか見る</w:t>
      </w:r>
      <w:r w:rsidR="00464A41" w:rsidRPr="00492FC9">
        <w:t>。</w:t>
      </w:r>
    </w:p>
    <w:p w14:paraId="663648B8" w14:textId="5F093A47" w:rsidR="00AF7FC0" w:rsidRPr="00492FC9" w:rsidRDefault="00AF7FC0" w:rsidP="00AF7FC0">
      <w:r w:rsidRPr="00492FC9">
        <w:rPr>
          <w:rFonts w:ascii="ＭＳ 明朝" w:hAnsi="ＭＳ 明朝" w:cs="ＭＳ 明朝" w:hint="eastAsia"/>
        </w:rPr>
        <w:t>⑤</w:t>
      </w:r>
      <w:r w:rsidRPr="00492FC9">
        <w:t>他の施設利用者とトラブルにならないようにする</w:t>
      </w:r>
      <w:r w:rsidR="00464A41" w:rsidRPr="00492FC9">
        <w:t>。</w:t>
      </w:r>
    </w:p>
    <w:p w14:paraId="4B90AD42" w14:textId="4FE05CEE" w:rsidR="00AF7FC0" w:rsidRPr="00492FC9" w:rsidRDefault="00AF7FC0" w:rsidP="00AF7FC0">
      <w:r w:rsidRPr="00492FC9">
        <w:rPr>
          <w:rFonts w:ascii="ＭＳ 明朝" w:hAnsi="ＭＳ 明朝" w:cs="ＭＳ 明朝" w:hint="eastAsia"/>
        </w:rPr>
        <w:t>⑥</w:t>
      </w:r>
      <w:r w:rsidRPr="00492FC9">
        <w:t>施設や設備などを破損</w:t>
      </w:r>
      <w:r w:rsidR="00464A41" w:rsidRPr="00492FC9">
        <w:t>、</w:t>
      </w:r>
      <w:r w:rsidRPr="00492FC9">
        <w:t>傷つけないようにする</w:t>
      </w:r>
      <w:r w:rsidR="00464A41" w:rsidRPr="00492FC9">
        <w:t>。</w:t>
      </w:r>
    </w:p>
    <w:p w14:paraId="0853A4D5" w14:textId="77777777" w:rsidR="00AF7FC0" w:rsidRPr="00492FC9" w:rsidRDefault="00AF7FC0" w:rsidP="00AF7FC0"/>
    <w:p w14:paraId="0BE7296B" w14:textId="3396FCFE"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4. 災害等緊急時の</w:t>
      </w:r>
      <w:r w:rsidR="00463DCD" w:rsidRPr="00700A04">
        <w:rPr>
          <w:rFonts w:ascii="ＭＳ ゴシック" w:eastAsia="ＭＳ ゴシック" w:hAnsi="ＭＳ ゴシック"/>
        </w:rPr>
        <w:t>安全管理</w:t>
      </w:r>
    </w:p>
    <w:p w14:paraId="3E2C9D87" w14:textId="06C0D8D3"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4-1. 地震</w:t>
      </w:r>
    </w:p>
    <w:p w14:paraId="50A40B99" w14:textId="51605747" w:rsidR="00AF7FC0" w:rsidRPr="00492FC9" w:rsidRDefault="00AF7FC0" w:rsidP="00AF7FC0">
      <w:r w:rsidRPr="00492FC9">
        <w:rPr>
          <w:rFonts w:ascii="ＭＳ 明朝" w:hAnsi="ＭＳ 明朝" w:cs="ＭＳ 明朝" w:hint="eastAsia"/>
        </w:rPr>
        <w:t>①</w:t>
      </w:r>
      <w:r w:rsidRPr="00492FC9">
        <w:t>緊急地震速報を受信できるようにする</w:t>
      </w:r>
      <w:r w:rsidR="00464A41" w:rsidRPr="00492FC9">
        <w:t>。</w:t>
      </w:r>
    </w:p>
    <w:p w14:paraId="405DD854" w14:textId="735650A2" w:rsidR="00AF7FC0" w:rsidRPr="00492FC9" w:rsidRDefault="00AF7FC0" w:rsidP="00AF7FC0">
      <w:r w:rsidRPr="00492FC9">
        <w:rPr>
          <w:rFonts w:ascii="ＭＳ 明朝" w:hAnsi="ＭＳ 明朝" w:cs="ＭＳ 明朝" w:hint="eastAsia"/>
        </w:rPr>
        <w:t>②</w:t>
      </w:r>
      <w:r w:rsidRPr="00492FC9">
        <w:t>避難訓練等で指示している行動をとる、訓練時と同じ声がけを行う</w:t>
      </w:r>
      <w:r w:rsidR="00464A41" w:rsidRPr="00492FC9">
        <w:t>。</w:t>
      </w:r>
    </w:p>
    <w:p w14:paraId="6B40EFFF" w14:textId="598235C9" w:rsidR="00AF7FC0" w:rsidRPr="00492FC9" w:rsidRDefault="00AF7FC0" w:rsidP="00AF7FC0">
      <w:r w:rsidRPr="00492FC9">
        <w:rPr>
          <w:rFonts w:ascii="ＭＳ 明朝" w:hAnsi="ＭＳ 明朝" w:cs="ＭＳ 明朝" w:hint="eastAsia"/>
        </w:rPr>
        <w:t>③</w:t>
      </w:r>
      <w:r w:rsidRPr="00492FC9">
        <w:t>地震がおさまったところで安全な場所に避難する</w:t>
      </w:r>
      <w:r w:rsidR="00464A41" w:rsidRPr="00492FC9">
        <w:t>。</w:t>
      </w:r>
    </w:p>
    <w:p w14:paraId="3543EF8A" w14:textId="73E2A934" w:rsidR="00AF7FC0" w:rsidRPr="00492FC9" w:rsidRDefault="00AF7FC0" w:rsidP="00AF7FC0">
      <w:r w:rsidRPr="00492FC9">
        <w:rPr>
          <w:rFonts w:ascii="ＭＳ 明朝" w:hAnsi="ＭＳ 明朝" w:cs="ＭＳ 明朝" w:hint="eastAsia"/>
        </w:rPr>
        <w:t>④</w:t>
      </w:r>
      <w:r w:rsidRPr="00492FC9">
        <w:t>周辺の地震被害の状況を調べる</w:t>
      </w:r>
      <w:r w:rsidR="00464A41" w:rsidRPr="00492FC9">
        <w:t>。</w:t>
      </w:r>
    </w:p>
    <w:p w14:paraId="0A495C2D" w14:textId="3D90B7A9" w:rsidR="00AF7FC0" w:rsidRPr="00492FC9" w:rsidRDefault="00AF7FC0" w:rsidP="00AF7FC0">
      <w:r w:rsidRPr="00492FC9">
        <w:rPr>
          <w:rFonts w:ascii="ＭＳ 明朝" w:hAnsi="ＭＳ 明朝" w:cs="ＭＳ 明朝" w:hint="eastAsia"/>
        </w:rPr>
        <w:t>⑤</w:t>
      </w:r>
      <w:r w:rsidRPr="00492FC9">
        <w:t>状況に応じて保護者への連絡、子どもの引き渡しを行う</w:t>
      </w:r>
      <w:r w:rsidR="00464A41" w:rsidRPr="00492FC9">
        <w:t>。</w:t>
      </w:r>
    </w:p>
    <w:p w14:paraId="3B61D20F" w14:textId="2C4065DE" w:rsidR="00AF7FC0" w:rsidRPr="00492FC9" w:rsidRDefault="00AF7FC0" w:rsidP="00AF7FC0">
      <w:r w:rsidRPr="00492FC9">
        <w:rPr>
          <w:rFonts w:ascii="ＭＳ 明朝" w:hAnsi="ＭＳ 明朝" w:cs="ＭＳ 明朝" w:hint="eastAsia"/>
        </w:rPr>
        <w:t>⑥</w:t>
      </w:r>
      <w:r w:rsidRPr="00492FC9">
        <w:t>保護者への連絡ができない事態では非常時の避難体制をとる</w:t>
      </w:r>
      <w:r w:rsidR="00464A41" w:rsidRPr="00492FC9">
        <w:t>。</w:t>
      </w:r>
    </w:p>
    <w:p w14:paraId="32C46DA1" w14:textId="74F669A9" w:rsidR="00AF7FC0" w:rsidRPr="00492FC9" w:rsidRDefault="00AF7FC0" w:rsidP="00AF7FC0">
      <w:r w:rsidRPr="00492FC9">
        <w:rPr>
          <w:rFonts w:ascii="ＭＳ 明朝" w:hAnsi="ＭＳ 明朝" w:cs="ＭＳ 明朝" w:hint="eastAsia"/>
        </w:rPr>
        <w:t>⑦</w:t>
      </w:r>
      <w:r w:rsidRPr="00492FC9">
        <w:t>大震災では保護者が迎えに来るまで子ども達の避難保護体制を維持する</w:t>
      </w:r>
      <w:r w:rsidR="00464A41" w:rsidRPr="00492FC9">
        <w:t>。</w:t>
      </w:r>
    </w:p>
    <w:p w14:paraId="34AE8DB5" w14:textId="77777777" w:rsidR="00AF7FC0" w:rsidRPr="00492FC9" w:rsidRDefault="00AF7FC0" w:rsidP="00AF7FC0"/>
    <w:p w14:paraId="277F38E4" w14:textId="2A022E0B"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4-2. 火災</w:t>
      </w:r>
    </w:p>
    <w:p w14:paraId="56B63807" w14:textId="56BE2CA0" w:rsidR="00AF7FC0" w:rsidRPr="00492FC9" w:rsidRDefault="00AF7FC0" w:rsidP="00AF7FC0">
      <w:r w:rsidRPr="00492FC9">
        <w:rPr>
          <w:rFonts w:ascii="ＭＳ 明朝" w:hAnsi="ＭＳ 明朝" w:cs="ＭＳ 明朝" w:hint="eastAsia"/>
        </w:rPr>
        <w:t>①</w:t>
      </w:r>
      <w:r w:rsidRPr="00492FC9">
        <w:t>山林火災の情報を受信、防災放送による通報に注意する</w:t>
      </w:r>
      <w:r w:rsidR="00464A41" w:rsidRPr="00492FC9">
        <w:t>。</w:t>
      </w:r>
    </w:p>
    <w:p w14:paraId="27903D09" w14:textId="48152159" w:rsidR="00AF7FC0" w:rsidRPr="00492FC9" w:rsidRDefault="00AF7FC0" w:rsidP="00AF7FC0">
      <w:r w:rsidRPr="00492FC9">
        <w:rPr>
          <w:rFonts w:ascii="ＭＳ 明朝" w:hAnsi="ＭＳ 明朝" w:cs="ＭＳ 明朝" w:hint="eastAsia"/>
        </w:rPr>
        <w:t>②</w:t>
      </w:r>
      <w:r w:rsidRPr="00492FC9">
        <w:t>火災発生場所との位置関係をつかんだ上で避難行動をとる</w:t>
      </w:r>
      <w:r w:rsidR="00464A41" w:rsidRPr="00492FC9">
        <w:t>。</w:t>
      </w:r>
    </w:p>
    <w:p w14:paraId="63824999" w14:textId="58C2E697" w:rsidR="00AF7FC0" w:rsidRPr="00492FC9" w:rsidRDefault="00AF7FC0" w:rsidP="00AF7FC0">
      <w:r w:rsidRPr="00492FC9">
        <w:rPr>
          <w:rFonts w:ascii="ＭＳ 明朝" w:hAnsi="ＭＳ 明朝" w:cs="ＭＳ 明朝" w:hint="eastAsia"/>
        </w:rPr>
        <w:t>③</w:t>
      </w:r>
      <w:r w:rsidRPr="00492FC9">
        <w:t>隣接地での山林火災発生の場合は速やかに避難する</w:t>
      </w:r>
      <w:r w:rsidR="00464A41" w:rsidRPr="00492FC9">
        <w:t>。</w:t>
      </w:r>
    </w:p>
    <w:p w14:paraId="184E6FCA" w14:textId="21091850" w:rsidR="00AF7FC0" w:rsidRPr="00492FC9" w:rsidRDefault="00AF7FC0" w:rsidP="00AF7FC0">
      <w:r w:rsidRPr="00492FC9">
        <w:rPr>
          <w:rFonts w:ascii="ＭＳ 明朝" w:hAnsi="ＭＳ 明朝" w:cs="ＭＳ 明朝" w:hint="eastAsia"/>
        </w:rPr>
        <w:t>④</w:t>
      </w:r>
      <w:r w:rsidRPr="00492FC9">
        <w:t>建物内で火災警報、火災発生を知った場合は速やかに屋外に避難</w:t>
      </w:r>
      <w:r w:rsidR="00464A41" w:rsidRPr="00492FC9">
        <w:t>する。</w:t>
      </w:r>
    </w:p>
    <w:p w14:paraId="14235FDE" w14:textId="250FE0A9" w:rsidR="00AF7FC0" w:rsidRPr="00492FC9" w:rsidRDefault="00AF7FC0" w:rsidP="00AF7FC0">
      <w:r w:rsidRPr="00492FC9">
        <w:rPr>
          <w:rFonts w:ascii="ＭＳ 明朝" w:hAnsi="ＭＳ 明朝" w:cs="ＭＳ 明朝" w:hint="eastAsia"/>
        </w:rPr>
        <w:t>⑤</w:t>
      </w:r>
      <w:r w:rsidRPr="00492FC9">
        <w:t>当該建物の避難指示に従い避難する</w:t>
      </w:r>
      <w:r w:rsidR="00464A41" w:rsidRPr="00492FC9">
        <w:t>。</w:t>
      </w:r>
    </w:p>
    <w:p w14:paraId="2C218611" w14:textId="77777777" w:rsidR="00AF7FC0" w:rsidRPr="00492FC9" w:rsidRDefault="00AF7FC0" w:rsidP="00AF7FC0"/>
    <w:p w14:paraId="1D20F96B" w14:textId="0EFCF416"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4-3. 雷雨、ゲリラ豪雨</w:t>
      </w:r>
    </w:p>
    <w:p w14:paraId="150D3D0A" w14:textId="74009E19" w:rsidR="00AF7FC0" w:rsidRPr="00492FC9" w:rsidRDefault="00AF7FC0" w:rsidP="00AF7FC0">
      <w:r w:rsidRPr="00492FC9">
        <w:rPr>
          <w:rFonts w:ascii="ＭＳ 明朝" w:hAnsi="ＭＳ 明朝" w:cs="ＭＳ 明朝" w:hint="eastAsia"/>
        </w:rPr>
        <w:t>①</w:t>
      </w:r>
      <w:r w:rsidRPr="00492FC9">
        <w:t>天気予報、雷予報などの事前情報を確認しておく</w:t>
      </w:r>
      <w:r w:rsidR="00464A41" w:rsidRPr="00492FC9">
        <w:t>。</w:t>
      </w:r>
    </w:p>
    <w:p w14:paraId="37EB60D4" w14:textId="38857C5C" w:rsidR="00AF7FC0" w:rsidRPr="00492FC9" w:rsidRDefault="00AF7FC0" w:rsidP="00AF7FC0">
      <w:r w:rsidRPr="00492FC9">
        <w:rPr>
          <w:rFonts w:ascii="ＭＳ 明朝" w:hAnsi="ＭＳ 明朝" w:cs="ＭＳ 明朝" w:hint="eastAsia"/>
        </w:rPr>
        <w:t>②</w:t>
      </w:r>
      <w:r w:rsidRPr="00492FC9">
        <w:t>雲や全天の様子を観察する習慣を日頃から身に着け、天候予想を行う</w:t>
      </w:r>
      <w:r w:rsidR="00464A41" w:rsidRPr="00492FC9">
        <w:t>。</w:t>
      </w:r>
    </w:p>
    <w:p w14:paraId="5BEE87B2" w14:textId="52FC6A43" w:rsidR="00AF7FC0" w:rsidRPr="00492FC9" w:rsidRDefault="00AF7FC0" w:rsidP="00AF7FC0">
      <w:r w:rsidRPr="00492FC9">
        <w:rPr>
          <w:rFonts w:ascii="ＭＳ 明朝" w:hAnsi="ＭＳ 明朝" w:cs="ＭＳ 明朝" w:hint="eastAsia"/>
        </w:rPr>
        <w:lastRenderedPageBreak/>
        <w:t>③</w:t>
      </w:r>
      <w:r w:rsidRPr="00492FC9">
        <w:t>積乱雲等の発生や風向きや風の強さに異変を感じたら速やかに避難する</w:t>
      </w:r>
      <w:r w:rsidR="00464A41" w:rsidRPr="00492FC9">
        <w:t>。</w:t>
      </w:r>
    </w:p>
    <w:p w14:paraId="68D899F8" w14:textId="6C389D6E" w:rsidR="00AF7FC0" w:rsidRPr="00492FC9" w:rsidRDefault="00AF7FC0" w:rsidP="00AF7FC0">
      <w:r w:rsidRPr="00492FC9">
        <w:rPr>
          <w:rFonts w:ascii="ＭＳ 明朝" w:hAnsi="ＭＳ 明朝" w:cs="ＭＳ 明朝" w:hint="eastAsia"/>
        </w:rPr>
        <w:t>④</w:t>
      </w:r>
      <w:r w:rsidRPr="00492FC9">
        <w:t>早めに安全な建物内に避難して天候の様子の変化を見る</w:t>
      </w:r>
      <w:r w:rsidR="00464A41" w:rsidRPr="00492FC9">
        <w:t>。</w:t>
      </w:r>
    </w:p>
    <w:p w14:paraId="5897A4EC" w14:textId="505F1F17" w:rsidR="00AF7FC0" w:rsidRPr="00492FC9" w:rsidRDefault="00AF7FC0" w:rsidP="00AF7FC0">
      <w:r w:rsidRPr="00492FC9">
        <w:rPr>
          <w:rFonts w:ascii="ＭＳ 明朝" w:hAnsi="ＭＳ 明朝" w:cs="ＭＳ 明朝" w:hint="eastAsia"/>
        </w:rPr>
        <w:t>⑤</w:t>
      </w:r>
      <w:r w:rsidRPr="00492FC9">
        <w:t>広い野原などで活動予定の日は要注意、事前情報を的確に掴む</w:t>
      </w:r>
      <w:r w:rsidR="00464A41" w:rsidRPr="00492FC9">
        <w:t>。</w:t>
      </w:r>
    </w:p>
    <w:p w14:paraId="4C9EC5CE" w14:textId="77777777" w:rsidR="00AF7FC0" w:rsidRPr="00492FC9" w:rsidRDefault="00AF7FC0" w:rsidP="00AF7FC0"/>
    <w:p w14:paraId="02174209" w14:textId="1BE6D1D9" w:rsidR="00AF7FC0" w:rsidRPr="00700A04" w:rsidRDefault="00AF7FC0" w:rsidP="00AF7FC0">
      <w:pPr>
        <w:rPr>
          <w:rFonts w:ascii="ＭＳ ゴシック" w:eastAsia="ＭＳ ゴシック" w:hAnsi="ＭＳ ゴシック"/>
        </w:rPr>
      </w:pPr>
      <w:r w:rsidRPr="00700A04">
        <w:rPr>
          <w:rFonts w:ascii="ＭＳ ゴシック" w:eastAsia="ＭＳ ゴシック" w:hAnsi="ＭＳ ゴシック"/>
        </w:rPr>
        <w:t>4-4. 台風</w:t>
      </w:r>
    </w:p>
    <w:p w14:paraId="514D10B6" w14:textId="3CC0ED5F" w:rsidR="00AF7FC0" w:rsidRPr="00492FC9" w:rsidRDefault="00AF7FC0" w:rsidP="00AF7FC0">
      <w:r w:rsidRPr="00492FC9">
        <w:rPr>
          <w:rFonts w:ascii="ＭＳ 明朝" w:hAnsi="ＭＳ 明朝" w:cs="ＭＳ 明朝" w:hint="eastAsia"/>
        </w:rPr>
        <w:t>①</w:t>
      </w:r>
      <w:r w:rsidRPr="00492FC9">
        <w:t>台風が接近している場合は屋外での活動を控える</w:t>
      </w:r>
      <w:r w:rsidR="00464A41" w:rsidRPr="00492FC9">
        <w:t>。</w:t>
      </w:r>
    </w:p>
    <w:p w14:paraId="1486EDDD" w14:textId="636B751B" w:rsidR="00AF7FC0" w:rsidRPr="00492FC9" w:rsidRDefault="00AF7FC0" w:rsidP="00AF7FC0">
      <w:r w:rsidRPr="00492FC9">
        <w:rPr>
          <w:rFonts w:ascii="ＭＳ 明朝" w:hAnsi="ＭＳ 明朝" w:cs="ＭＳ 明朝" w:hint="eastAsia"/>
        </w:rPr>
        <w:t>②</w:t>
      </w:r>
      <w:r w:rsidRPr="00492FC9">
        <w:t>台風の通過後、森や河川、急傾斜地は台風の影響を受けているので実地踏査する</w:t>
      </w:r>
      <w:r w:rsidR="00464A41" w:rsidRPr="00492FC9">
        <w:t>。</w:t>
      </w:r>
    </w:p>
    <w:p w14:paraId="5778B898" w14:textId="75338627" w:rsidR="00AF7FC0" w:rsidRPr="00492FC9" w:rsidRDefault="00AF7FC0" w:rsidP="00AF7FC0">
      <w:r w:rsidRPr="00492FC9">
        <w:rPr>
          <w:rFonts w:ascii="ＭＳ 明朝" w:hAnsi="ＭＳ 明朝" w:cs="ＭＳ 明朝" w:hint="eastAsia"/>
        </w:rPr>
        <w:t>③</w:t>
      </w:r>
      <w:r w:rsidRPr="00492FC9">
        <w:t>活動場所の安全が確認できるまでは活動場所とはしない</w:t>
      </w:r>
      <w:r w:rsidR="00464A41" w:rsidRPr="00492FC9">
        <w:t>。</w:t>
      </w:r>
    </w:p>
    <w:p w14:paraId="4D4E8A24" w14:textId="34A0DD4F" w:rsidR="00AF7FC0" w:rsidRPr="00492FC9" w:rsidRDefault="00AF7FC0" w:rsidP="00AF7FC0">
      <w:r w:rsidRPr="00492FC9">
        <w:rPr>
          <w:rFonts w:ascii="ＭＳ 明朝" w:hAnsi="ＭＳ 明朝" w:cs="ＭＳ 明朝" w:hint="eastAsia"/>
        </w:rPr>
        <w:t>④</w:t>
      </w:r>
      <w:r w:rsidRPr="00492FC9">
        <w:t>長雨が続いた際も河川、急傾斜地は土砂災害、地滑りの発生が予想される</w:t>
      </w:r>
      <w:r w:rsidR="00464A41" w:rsidRPr="00492FC9">
        <w:t>。</w:t>
      </w:r>
    </w:p>
    <w:p w14:paraId="3408B09F" w14:textId="0F1DB7AA" w:rsidR="00AF7FC0" w:rsidRPr="00492FC9" w:rsidRDefault="00AF7FC0" w:rsidP="00AF7FC0">
      <w:r w:rsidRPr="00492FC9">
        <w:rPr>
          <w:rFonts w:ascii="ＭＳ 明朝" w:hAnsi="ＭＳ 明朝" w:cs="ＭＳ 明朝" w:hint="eastAsia"/>
        </w:rPr>
        <w:t>⑤</w:t>
      </w:r>
      <w:r w:rsidRPr="00492FC9">
        <w:t>ハザードマップなどを参考に活動場所が災害発生地域外にあるかを調べておく</w:t>
      </w:r>
      <w:r w:rsidR="00464A41" w:rsidRPr="00492FC9">
        <w:t>。</w:t>
      </w:r>
    </w:p>
    <w:p w14:paraId="48C30F69" w14:textId="77777777" w:rsidR="00AF7FC0" w:rsidRPr="00492FC9" w:rsidRDefault="00AF7FC0" w:rsidP="00AF7FC0"/>
    <w:p w14:paraId="556C898C" w14:textId="2B0468ED" w:rsidR="00AF18D2" w:rsidRPr="00700A04" w:rsidRDefault="00AF18D2" w:rsidP="00AF18D2">
      <w:pPr>
        <w:rPr>
          <w:rFonts w:ascii="ＭＳ ゴシック" w:eastAsia="ＭＳ ゴシック" w:hAnsi="ＭＳ ゴシック"/>
        </w:rPr>
      </w:pPr>
      <w:r w:rsidRPr="00700A04">
        <w:rPr>
          <w:rFonts w:ascii="ＭＳ ゴシック" w:eastAsia="ＭＳ ゴシック" w:hAnsi="ＭＳ ゴシック"/>
        </w:rPr>
        <w:t>5. 人の中に潜む警戒要因</w:t>
      </w:r>
    </w:p>
    <w:p w14:paraId="671DCFFF" w14:textId="30FDE125" w:rsidR="00AF18D2" w:rsidRPr="00700A04" w:rsidRDefault="00AF18D2" w:rsidP="00AF18D2">
      <w:pPr>
        <w:rPr>
          <w:rFonts w:ascii="ＭＳ ゴシック" w:eastAsia="ＭＳ ゴシック" w:hAnsi="ＭＳ ゴシック"/>
        </w:rPr>
      </w:pPr>
      <w:r w:rsidRPr="00700A04">
        <w:rPr>
          <w:rFonts w:ascii="ＭＳ ゴシック" w:eastAsia="ＭＳ ゴシック" w:hAnsi="ＭＳ ゴシック"/>
        </w:rPr>
        <w:t>5-l. 情報共有と意思決定</w:t>
      </w:r>
    </w:p>
    <w:p w14:paraId="7DC16737" w14:textId="7A0B6120" w:rsidR="00AF18D2" w:rsidRPr="00492FC9" w:rsidRDefault="00AF18D2" w:rsidP="00AF18D2">
      <w:pPr>
        <w:ind w:left="240" w:hangingChars="100" w:hanging="240"/>
      </w:pPr>
      <w:r w:rsidRPr="00492FC9">
        <w:rPr>
          <w:rFonts w:ascii="ＭＳ 明朝" w:hAnsi="ＭＳ 明朝" w:cs="ＭＳ 明朝" w:hint="eastAsia"/>
        </w:rPr>
        <w:t>①</w:t>
      </w:r>
      <w:r w:rsidRPr="00492FC9">
        <w:t>情報共有を確実に行う手法を構築する（定期ミーティング、計画書作成、臨時会議等）</w:t>
      </w:r>
      <w:r w:rsidR="00464A41" w:rsidRPr="00492FC9">
        <w:t>。</w:t>
      </w:r>
    </w:p>
    <w:p w14:paraId="7FA1934D" w14:textId="64E1F0C3" w:rsidR="00AF18D2" w:rsidRPr="00492FC9" w:rsidRDefault="00AF18D2" w:rsidP="00AF18D2">
      <w:r w:rsidRPr="00492FC9">
        <w:rPr>
          <w:rFonts w:ascii="ＭＳ 明朝" w:hAnsi="ＭＳ 明朝" w:cs="ＭＳ 明朝" w:hint="eastAsia"/>
        </w:rPr>
        <w:t>②</w:t>
      </w:r>
      <w:r w:rsidRPr="00492FC9">
        <w:t>意思決定を誰が行うのか決める（合議で決める、責任者</w:t>
      </w:r>
      <w:r w:rsidR="00464A41" w:rsidRPr="00492FC9">
        <w:t>、主</w:t>
      </w:r>
      <w:r w:rsidRPr="00492FC9">
        <w:t>担当者が判断する</w:t>
      </w:r>
      <w:r w:rsidR="00464A41" w:rsidRPr="00492FC9">
        <w:t>等）。</w:t>
      </w:r>
    </w:p>
    <w:p w14:paraId="749CE795" w14:textId="2A4D60C9" w:rsidR="00AF18D2" w:rsidRPr="00492FC9" w:rsidRDefault="00AF18D2" w:rsidP="00AF18D2">
      <w:r w:rsidRPr="00492FC9">
        <w:rPr>
          <w:rFonts w:ascii="ＭＳ 明朝" w:hAnsi="ＭＳ 明朝" w:cs="ＭＳ 明朝" w:hint="eastAsia"/>
        </w:rPr>
        <w:t>③</w:t>
      </w:r>
      <w:r w:rsidRPr="00492FC9">
        <w:t>決定事項の確認を行</w:t>
      </w:r>
      <w:r w:rsidR="00464A41" w:rsidRPr="00492FC9">
        <w:t>い、</w:t>
      </w:r>
      <w:r w:rsidRPr="00492FC9">
        <w:t>決定事項は記録し、何が決定されたのか全員</w:t>
      </w:r>
      <w:r w:rsidR="00464A41" w:rsidRPr="00492FC9">
        <w:t>で</w:t>
      </w:r>
      <w:r w:rsidRPr="00492FC9">
        <w:t>共通認識</w:t>
      </w:r>
      <w:r w:rsidR="00464A41" w:rsidRPr="00492FC9">
        <w:t>する。</w:t>
      </w:r>
    </w:p>
    <w:p w14:paraId="426D2DA6" w14:textId="56CA3ADC" w:rsidR="00AF18D2" w:rsidRPr="00492FC9" w:rsidRDefault="00AF18D2" w:rsidP="00AF18D2">
      <w:r w:rsidRPr="00492FC9">
        <w:rPr>
          <w:rFonts w:ascii="ＭＳ 明朝" w:hAnsi="ＭＳ 明朝" w:cs="ＭＳ 明朝" w:hint="eastAsia"/>
        </w:rPr>
        <w:t>④</w:t>
      </w:r>
      <w:r w:rsidRPr="00492FC9">
        <w:t>一人ひとりの役割を明確にし</w:t>
      </w:r>
      <w:r w:rsidR="00464A41" w:rsidRPr="00492FC9">
        <w:t>、</w:t>
      </w:r>
      <w:r w:rsidRPr="00492FC9">
        <w:t>欠落や見落としを発見できる</w:t>
      </w:r>
      <w:r w:rsidR="00464A41" w:rsidRPr="00492FC9">
        <w:t>ようにする。</w:t>
      </w:r>
    </w:p>
    <w:p w14:paraId="717D1025" w14:textId="71BDF1CD" w:rsidR="00AF18D2" w:rsidRPr="00492FC9" w:rsidRDefault="00AF18D2" w:rsidP="00AF18D2">
      <w:r w:rsidRPr="00492FC9">
        <w:rPr>
          <w:rFonts w:ascii="ＭＳ 明朝" w:hAnsi="ＭＳ 明朝" w:cs="ＭＳ 明朝" w:hint="eastAsia"/>
        </w:rPr>
        <w:t>⑤</w:t>
      </w:r>
      <w:r w:rsidRPr="00492FC9">
        <w:t>欠落や見落としなどの穴埋めを行う</w:t>
      </w:r>
      <w:r w:rsidR="00464A41" w:rsidRPr="00492FC9">
        <w:t>ように</w:t>
      </w:r>
      <w:r w:rsidRPr="00492FC9">
        <w:t>行動し、相互に弱点を補う</w:t>
      </w:r>
      <w:r w:rsidR="00464A41" w:rsidRPr="00492FC9">
        <w:t>ようにする。</w:t>
      </w:r>
    </w:p>
    <w:p w14:paraId="65E14949" w14:textId="77777777" w:rsidR="00AF18D2" w:rsidRPr="00492FC9" w:rsidRDefault="00AF18D2" w:rsidP="00AF18D2"/>
    <w:p w14:paraId="0EC55A74" w14:textId="60A309DE" w:rsidR="00AF18D2" w:rsidRPr="00700A04" w:rsidRDefault="00AF18D2" w:rsidP="00AF18D2">
      <w:pPr>
        <w:rPr>
          <w:rFonts w:ascii="ＭＳ ゴシック" w:eastAsia="ＭＳ ゴシック" w:hAnsi="ＭＳ ゴシック"/>
        </w:rPr>
      </w:pPr>
      <w:r w:rsidRPr="00700A04">
        <w:rPr>
          <w:rFonts w:ascii="ＭＳ ゴシック" w:eastAsia="ＭＳ ゴシック" w:hAnsi="ＭＳ ゴシック"/>
        </w:rPr>
        <w:t>5-2</w:t>
      </w:r>
      <w:r w:rsidR="00464A41" w:rsidRPr="00700A04">
        <w:rPr>
          <w:rFonts w:ascii="ＭＳ ゴシック" w:eastAsia="ＭＳ ゴシック" w:hAnsi="ＭＳ ゴシック"/>
        </w:rPr>
        <w:t xml:space="preserve">. </w:t>
      </w:r>
      <w:r w:rsidRPr="00700A04">
        <w:rPr>
          <w:rFonts w:ascii="ＭＳ ゴシック" w:eastAsia="ＭＳ ゴシック" w:hAnsi="ＭＳ ゴシック"/>
        </w:rPr>
        <w:t>事前準備と実施踏査</w:t>
      </w:r>
    </w:p>
    <w:p w14:paraId="442BBAF4" w14:textId="5A481CEB" w:rsidR="00AF18D2" w:rsidRPr="00492FC9" w:rsidRDefault="00AF18D2" w:rsidP="00AF18D2">
      <w:r w:rsidRPr="00492FC9">
        <w:rPr>
          <w:rFonts w:ascii="ＭＳ 明朝" w:hAnsi="ＭＳ 明朝" w:cs="ＭＳ 明朝" w:hint="eastAsia"/>
        </w:rPr>
        <w:t>①</w:t>
      </w:r>
      <w:r w:rsidRPr="00492FC9">
        <w:t>活動場所などの実施踏査はできるだけ引率に関わる全員で行う</w:t>
      </w:r>
      <w:r w:rsidR="00464A41" w:rsidRPr="00492FC9">
        <w:t>。</w:t>
      </w:r>
    </w:p>
    <w:p w14:paraId="5CAFFFED" w14:textId="18379BEC" w:rsidR="00AF18D2" w:rsidRPr="00492FC9" w:rsidRDefault="00AF18D2" w:rsidP="00464A41">
      <w:pPr>
        <w:ind w:left="240" w:hangingChars="100" w:hanging="240"/>
      </w:pPr>
      <w:r w:rsidRPr="00492FC9">
        <w:rPr>
          <w:rFonts w:ascii="ＭＳ 明朝" w:hAnsi="ＭＳ 明朝" w:cs="ＭＳ 明朝" w:hint="eastAsia"/>
        </w:rPr>
        <w:t>②</w:t>
      </w:r>
      <w:r w:rsidR="00464A41" w:rsidRPr="00492FC9">
        <w:t>出来ない場合でも複数の保育者で</w:t>
      </w:r>
      <w:r w:rsidRPr="00492FC9">
        <w:t>危険予測を現地で行い、危険箇所など実際に見ながら全員での意見交換を行うと良い</w:t>
      </w:r>
      <w:r w:rsidR="00464A41" w:rsidRPr="00492FC9">
        <w:t>。</w:t>
      </w:r>
    </w:p>
    <w:p w14:paraId="66FA0668" w14:textId="4B2380BD" w:rsidR="00AF18D2" w:rsidRPr="00492FC9" w:rsidRDefault="00AF18D2" w:rsidP="00AF18D2">
      <w:r w:rsidRPr="00492FC9">
        <w:rPr>
          <w:rFonts w:ascii="ＭＳ 明朝" w:hAnsi="ＭＳ 明朝" w:cs="ＭＳ 明朝" w:hint="eastAsia"/>
        </w:rPr>
        <w:t>③</w:t>
      </w:r>
      <w:r w:rsidRPr="00492FC9">
        <w:t>準備品は出来るだけ少量になる</w:t>
      </w:r>
      <w:r w:rsidR="00464A41" w:rsidRPr="00492FC9">
        <w:t>ように</w:t>
      </w:r>
      <w:r w:rsidRPr="00492FC9">
        <w:t>工夫する。計画書もシンプルなものにする</w:t>
      </w:r>
      <w:r w:rsidR="00464A41" w:rsidRPr="00492FC9">
        <w:t>。</w:t>
      </w:r>
    </w:p>
    <w:p w14:paraId="20D49F6C" w14:textId="519833C7" w:rsidR="00AF18D2" w:rsidRPr="00492FC9" w:rsidRDefault="00AF18D2" w:rsidP="00AF18D2">
      <w:r w:rsidRPr="00492FC9">
        <w:rPr>
          <w:rFonts w:ascii="ＭＳ 明朝" w:hAnsi="ＭＳ 明朝" w:cs="ＭＳ 明朝" w:hint="eastAsia"/>
        </w:rPr>
        <w:t>④</w:t>
      </w:r>
      <w:r w:rsidRPr="00492FC9">
        <w:t>緊急医、休日診療病院、その他連絡関係者のリストを計画書に添付する</w:t>
      </w:r>
      <w:r w:rsidR="00464A41" w:rsidRPr="00492FC9">
        <w:t>。</w:t>
      </w:r>
    </w:p>
    <w:p w14:paraId="17F4AB55" w14:textId="77777777" w:rsidR="00AF18D2" w:rsidRPr="00492FC9" w:rsidRDefault="00AF18D2" w:rsidP="00AF18D2"/>
    <w:p w14:paraId="205D9F18" w14:textId="70BDB2FB" w:rsidR="00AF18D2" w:rsidRPr="00700A04" w:rsidRDefault="00AF18D2" w:rsidP="00AF18D2">
      <w:pPr>
        <w:rPr>
          <w:rFonts w:ascii="ＭＳ ゴシック" w:eastAsia="ＭＳ ゴシック" w:hAnsi="ＭＳ ゴシック"/>
        </w:rPr>
      </w:pPr>
      <w:r w:rsidRPr="00700A04">
        <w:rPr>
          <w:rFonts w:ascii="ＭＳ ゴシック" w:eastAsia="ＭＳ ゴシック" w:hAnsi="ＭＳ ゴシック"/>
        </w:rPr>
        <w:t>5-3</w:t>
      </w:r>
      <w:r w:rsidR="00464A41" w:rsidRPr="00700A04">
        <w:rPr>
          <w:rFonts w:ascii="ＭＳ ゴシック" w:eastAsia="ＭＳ ゴシック" w:hAnsi="ＭＳ ゴシック"/>
        </w:rPr>
        <w:t xml:space="preserve">. </w:t>
      </w:r>
      <w:r w:rsidRPr="00700A04">
        <w:rPr>
          <w:rFonts w:ascii="ＭＳ ゴシック" w:eastAsia="ＭＳ ゴシック" w:hAnsi="ＭＳ ゴシック"/>
        </w:rPr>
        <w:t>子どもの健康状態と引率保育者の体調</w:t>
      </w:r>
    </w:p>
    <w:p w14:paraId="42AD0C92" w14:textId="3FBBEA8D" w:rsidR="00AF18D2" w:rsidRPr="00492FC9" w:rsidRDefault="00AF18D2" w:rsidP="00AF18D2">
      <w:r w:rsidRPr="00492FC9">
        <w:rPr>
          <w:rFonts w:ascii="ＭＳ 明朝" w:hAnsi="ＭＳ 明朝" w:cs="ＭＳ 明朝" w:hint="eastAsia"/>
        </w:rPr>
        <w:t>①</w:t>
      </w:r>
      <w:r w:rsidRPr="00492FC9">
        <w:t>子どもの健康状態について保護者からの情報を得る。子どもの体調変化を</w:t>
      </w:r>
      <w:r w:rsidR="00464A41" w:rsidRPr="00492FC9">
        <w:t>よく</w:t>
      </w:r>
      <w:r w:rsidRPr="00492FC9">
        <w:t>観察する</w:t>
      </w:r>
      <w:r w:rsidR="00464A41" w:rsidRPr="00492FC9">
        <w:t>。</w:t>
      </w:r>
    </w:p>
    <w:p w14:paraId="03C8275E" w14:textId="524354F6" w:rsidR="00AF18D2" w:rsidRPr="00492FC9" w:rsidRDefault="00AF18D2" w:rsidP="00AF18D2">
      <w:r w:rsidRPr="00492FC9">
        <w:rPr>
          <w:rFonts w:ascii="ＭＳ 明朝" w:hAnsi="ＭＳ 明朝" w:cs="ＭＳ 明朝" w:hint="eastAsia"/>
        </w:rPr>
        <w:t>②</w:t>
      </w:r>
      <w:r w:rsidRPr="00492FC9">
        <w:t>引率保育者も体調管理を行い、体調不良は早めに申告する</w:t>
      </w:r>
      <w:r w:rsidR="00464A41" w:rsidRPr="00492FC9">
        <w:t>。</w:t>
      </w:r>
    </w:p>
    <w:p w14:paraId="309AEAF6" w14:textId="77777777" w:rsidR="00AF18D2" w:rsidRPr="00492FC9" w:rsidRDefault="00AF18D2" w:rsidP="00AF18D2"/>
    <w:p w14:paraId="4234A07B" w14:textId="21A0D2B9" w:rsidR="00AF18D2" w:rsidRPr="00700A04" w:rsidRDefault="00AF18D2" w:rsidP="00AF18D2">
      <w:pPr>
        <w:rPr>
          <w:rFonts w:ascii="ＭＳ ゴシック" w:eastAsia="ＭＳ ゴシック" w:hAnsi="ＭＳ ゴシック"/>
        </w:rPr>
      </w:pPr>
      <w:r w:rsidRPr="00700A04">
        <w:rPr>
          <w:rFonts w:ascii="ＭＳ ゴシック" w:eastAsia="ＭＳ ゴシック" w:hAnsi="ＭＳ ゴシック"/>
        </w:rPr>
        <w:t>5-4</w:t>
      </w:r>
      <w:r w:rsidR="00464A41" w:rsidRPr="00700A04">
        <w:rPr>
          <w:rFonts w:ascii="ＭＳ ゴシック" w:eastAsia="ＭＳ ゴシック" w:hAnsi="ＭＳ ゴシック"/>
        </w:rPr>
        <w:t xml:space="preserve">. </w:t>
      </w:r>
      <w:r w:rsidRPr="00700A04">
        <w:rPr>
          <w:rFonts w:ascii="ＭＳ ゴシック" w:eastAsia="ＭＳ ゴシック" w:hAnsi="ＭＳ ゴシック"/>
        </w:rPr>
        <w:t>保育者自身が起こす事故やミス</w:t>
      </w:r>
    </w:p>
    <w:p w14:paraId="77FD629A" w14:textId="276BA363" w:rsidR="00AF18D2" w:rsidRPr="00492FC9" w:rsidRDefault="00AF18D2" w:rsidP="00AF18D2">
      <w:r w:rsidRPr="00492FC9">
        <w:rPr>
          <w:rFonts w:ascii="ＭＳ 明朝" w:hAnsi="ＭＳ 明朝" w:cs="ＭＳ 明朝" w:hint="eastAsia"/>
        </w:rPr>
        <w:t>①</w:t>
      </w:r>
      <w:r w:rsidRPr="00492FC9">
        <w:t>自家用車による通勤中の事故発生には十分注意する。時間に余裕を持って通勤する</w:t>
      </w:r>
      <w:r w:rsidR="00464A41" w:rsidRPr="00492FC9">
        <w:t>。</w:t>
      </w:r>
    </w:p>
    <w:p w14:paraId="4EBC9891" w14:textId="3E7F705A" w:rsidR="00AF18D2" w:rsidRPr="00492FC9" w:rsidRDefault="00AF18D2" w:rsidP="00464A41">
      <w:pPr>
        <w:ind w:left="240" w:hangingChars="100" w:hanging="240"/>
      </w:pPr>
      <w:r w:rsidRPr="00492FC9">
        <w:rPr>
          <w:rFonts w:ascii="ＭＳ 明朝" w:hAnsi="ＭＳ 明朝" w:cs="ＭＳ 明朝" w:hint="eastAsia"/>
        </w:rPr>
        <w:t>②</w:t>
      </w:r>
      <w:r w:rsidRPr="00492FC9">
        <w:t>保育者間の連絡忘れ、保育者間の個別の連絡はできるだけ避ける。全体ミーティングで行う</w:t>
      </w:r>
      <w:r w:rsidR="00464A41" w:rsidRPr="00492FC9">
        <w:t>。</w:t>
      </w:r>
    </w:p>
    <w:p w14:paraId="3435DECC" w14:textId="46661BCD" w:rsidR="00AF18D2" w:rsidRPr="00492FC9" w:rsidRDefault="00AF18D2" w:rsidP="00AF18D2">
      <w:r w:rsidRPr="00492FC9">
        <w:rPr>
          <w:rFonts w:ascii="ＭＳ 明朝" w:hAnsi="ＭＳ 明朝" w:cs="ＭＳ 明朝" w:hint="eastAsia"/>
        </w:rPr>
        <w:t>③</w:t>
      </w:r>
      <w:r w:rsidRPr="00492FC9">
        <w:t>保護者への連絡忘れ、お知らせ等出来るだけ文書にて知らせる</w:t>
      </w:r>
      <w:r w:rsidR="00464A41" w:rsidRPr="00492FC9">
        <w:t>。</w:t>
      </w:r>
    </w:p>
    <w:p w14:paraId="09989E71" w14:textId="5281F593" w:rsidR="00AF7FC0" w:rsidRPr="00492FC9" w:rsidRDefault="00AF18D2" w:rsidP="00AF18D2">
      <w:r w:rsidRPr="00492FC9">
        <w:rPr>
          <w:rFonts w:ascii="ＭＳ 明朝" w:hAnsi="ＭＳ 明朝" w:cs="ＭＳ 明朝" w:hint="eastAsia"/>
        </w:rPr>
        <w:t>④</w:t>
      </w:r>
      <w:r w:rsidRPr="00492FC9">
        <w:t>保護者からの伝言や電話による連絡事項、メモに残し連絡事項を保育者間で共有する</w:t>
      </w:r>
      <w:r w:rsidR="00464A41" w:rsidRPr="00492FC9">
        <w:t>。</w:t>
      </w:r>
    </w:p>
    <w:sectPr w:rsidR="00AF7FC0" w:rsidRPr="00492FC9" w:rsidSect="00820C63">
      <w:footerReference w:type="default" r:id="rId6"/>
      <w:pgSz w:w="11906" w:h="16838"/>
      <w:pgMar w:top="1134" w:right="1134" w:bottom="1134" w:left="1134" w:header="851" w:footer="283"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AD1859" w14:textId="77777777" w:rsidR="00E97E3E" w:rsidRDefault="00E97E3E" w:rsidP="00820C63">
      <w:r>
        <w:separator/>
      </w:r>
    </w:p>
  </w:endnote>
  <w:endnote w:type="continuationSeparator" w:id="0">
    <w:p w14:paraId="5E2B1124" w14:textId="77777777" w:rsidR="00E97E3E" w:rsidRDefault="00E97E3E" w:rsidP="00820C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13742153"/>
      <w:docPartObj>
        <w:docPartGallery w:val="Page Numbers (Bottom of Page)"/>
        <w:docPartUnique/>
      </w:docPartObj>
    </w:sdtPr>
    <w:sdtEndPr/>
    <w:sdtContent>
      <w:p w14:paraId="34CAC35B" w14:textId="05A8217D" w:rsidR="00820C63" w:rsidRDefault="00820C63">
        <w:pPr>
          <w:pStyle w:val="a8"/>
          <w:jc w:val="center"/>
        </w:pPr>
        <w:r>
          <w:fldChar w:fldCharType="begin"/>
        </w:r>
        <w:r>
          <w:instrText>PAGE   \* MERGEFORMAT</w:instrText>
        </w:r>
        <w:r>
          <w:fldChar w:fldCharType="separate"/>
        </w:r>
        <w:r>
          <w:rPr>
            <w:lang w:val="ja-JP"/>
          </w:rPr>
          <w:t>2</w:t>
        </w:r>
        <w:r>
          <w:fldChar w:fldCharType="end"/>
        </w:r>
      </w:p>
    </w:sdtContent>
  </w:sdt>
  <w:p w14:paraId="68AB3CE5" w14:textId="77777777" w:rsidR="00820C63" w:rsidRDefault="00820C63">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601321" w14:textId="77777777" w:rsidR="00E97E3E" w:rsidRDefault="00E97E3E" w:rsidP="00820C63">
      <w:r>
        <w:separator/>
      </w:r>
    </w:p>
  </w:footnote>
  <w:footnote w:type="continuationSeparator" w:id="0">
    <w:p w14:paraId="5F317094" w14:textId="77777777" w:rsidR="00E97E3E" w:rsidRDefault="00E97E3E" w:rsidP="00820C6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2D5B"/>
    <w:rsid w:val="0000468F"/>
    <w:rsid w:val="00087FE2"/>
    <w:rsid w:val="000E4CD9"/>
    <w:rsid w:val="00194209"/>
    <w:rsid w:val="001D3A80"/>
    <w:rsid w:val="002F23CE"/>
    <w:rsid w:val="003A124D"/>
    <w:rsid w:val="003D4926"/>
    <w:rsid w:val="00422758"/>
    <w:rsid w:val="00463B05"/>
    <w:rsid w:val="00463DCD"/>
    <w:rsid w:val="00464A41"/>
    <w:rsid w:val="00485D15"/>
    <w:rsid w:val="00492FC9"/>
    <w:rsid w:val="005355F6"/>
    <w:rsid w:val="00575834"/>
    <w:rsid w:val="005F6E6F"/>
    <w:rsid w:val="006D7E78"/>
    <w:rsid w:val="006F5515"/>
    <w:rsid w:val="00700A04"/>
    <w:rsid w:val="00706514"/>
    <w:rsid w:val="00717C65"/>
    <w:rsid w:val="00820C63"/>
    <w:rsid w:val="009F5B14"/>
    <w:rsid w:val="00A27046"/>
    <w:rsid w:val="00A7734C"/>
    <w:rsid w:val="00AD18C1"/>
    <w:rsid w:val="00AE2D5B"/>
    <w:rsid w:val="00AF18D2"/>
    <w:rsid w:val="00AF7FC0"/>
    <w:rsid w:val="00B53EC9"/>
    <w:rsid w:val="00B912CC"/>
    <w:rsid w:val="00C414F1"/>
    <w:rsid w:val="00C4531F"/>
    <w:rsid w:val="00D01AF6"/>
    <w:rsid w:val="00DB62E8"/>
    <w:rsid w:val="00DD55F9"/>
    <w:rsid w:val="00E10183"/>
    <w:rsid w:val="00E6256C"/>
    <w:rsid w:val="00E85465"/>
    <w:rsid w:val="00E97E3E"/>
    <w:rsid w:val="00F51231"/>
    <w:rsid w:val="00F702B8"/>
    <w:rsid w:val="00F70511"/>
    <w:rsid w:val="00F902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7790E5B"/>
  <w15:chartTrackingRefBased/>
  <w15:docId w15:val="{D1E16770-33E5-4F74-8B89-0797926757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kern w:val="2"/>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E2D5B"/>
    <w:pPr>
      <w:widowControl w:val="0"/>
      <w:autoSpaceDE w:val="0"/>
      <w:autoSpaceDN w:val="0"/>
    </w:pPr>
    <w:rPr>
      <w:rFonts w:asciiTheme="minorHAnsi" w:eastAsiaTheme="minorEastAsia" w:hAnsiTheme="minorHAnsi" w:cstheme="minorBidi"/>
      <w:kern w:val="0"/>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ody Text"/>
    <w:basedOn w:val="a"/>
    <w:link w:val="a5"/>
    <w:uiPriority w:val="1"/>
    <w:qFormat/>
    <w:rsid w:val="00AE2D5B"/>
    <w:pPr>
      <w:autoSpaceDE w:val="0"/>
      <w:autoSpaceDN w:val="0"/>
      <w:jc w:val="left"/>
    </w:pPr>
    <w:rPr>
      <w:rFonts w:ascii="SimSun" w:eastAsia="SimSun" w:hAnsi="SimSun" w:cs="SimSun"/>
      <w:kern w:val="0"/>
      <w:sz w:val="21"/>
      <w:szCs w:val="21"/>
    </w:rPr>
  </w:style>
  <w:style w:type="character" w:customStyle="1" w:styleId="a5">
    <w:name w:val="本文 (文字)"/>
    <w:basedOn w:val="a0"/>
    <w:link w:val="a4"/>
    <w:uiPriority w:val="1"/>
    <w:rsid w:val="00AE2D5B"/>
    <w:rPr>
      <w:rFonts w:ascii="SimSun" w:eastAsia="SimSun" w:hAnsi="SimSun" w:cs="SimSun"/>
      <w:kern w:val="0"/>
      <w:sz w:val="21"/>
      <w:szCs w:val="21"/>
    </w:rPr>
  </w:style>
  <w:style w:type="paragraph" w:customStyle="1" w:styleId="TableParagraph">
    <w:name w:val="Table Paragraph"/>
    <w:basedOn w:val="a"/>
    <w:uiPriority w:val="1"/>
    <w:qFormat/>
    <w:rsid w:val="00463B05"/>
    <w:pPr>
      <w:autoSpaceDE w:val="0"/>
      <w:autoSpaceDN w:val="0"/>
      <w:jc w:val="left"/>
    </w:pPr>
    <w:rPr>
      <w:rFonts w:ascii="SimSun" w:eastAsia="SimSun" w:hAnsi="SimSun" w:cs="SimSun"/>
      <w:kern w:val="0"/>
      <w:sz w:val="22"/>
      <w:szCs w:val="22"/>
    </w:rPr>
  </w:style>
  <w:style w:type="paragraph" w:styleId="a6">
    <w:name w:val="header"/>
    <w:basedOn w:val="a"/>
    <w:link w:val="a7"/>
    <w:uiPriority w:val="99"/>
    <w:unhideWhenUsed/>
    <w:rsid w:val="00820C63"/>
    <w:pPr>
      <w:tabs>
        <w:tab w:val="center" w:pos="4252"/>
        <w:tab w:val="right" w:pos="8504"/>
      </w:tabs>
      <w:snapToGrid w:val="0"/>
    </w:pPr>
  </w:style>
  <w:style w:type="character" w:customStyle="1" w:styleId="a7">
    <w:name w:val="ヘッダー (文字)"/>
    <w:basedOn w:val="a0"/>
    <w:link w:val="a6"/>
    <w:uiPriority w:val="99"/>
    <w:rsid w:val="00820C63"/>
  </w:style>
  <w:style w:type="paragraph" w:styleId="a8">
    <w:name w:val="footer"/>
    <w:basedOn w:val="a"/>
    <w:link w:val="a9"/>
    <w:uiPriority w:val="99"/>
    <w:unhideWhenUsed/>
    <w:rsid w:val="00820C63"/>
    <w:pPr>
      <w:tabs>
        <w:tab w:val="center" w:pos="4252"/>
        <w:tab w:val="right" w:pos="8504"/>
      </w:tabs>
      <w:snapToGrid w:val="0"/>
    </w:pPr>
  </w:style>
  <w:style w:type="character" w:customStyle="1" w:styleId="a9">
    <w:name w:val="フッター (文字)"/>
    <w:basedOn w:val="a0"/>
    <w:link w:val="a8"/>
    <w:uiPriority w:val="99"/>
    <w:rsid w:val="00820C63"/>
  </w:style>
  <w:style w:type="paragraph" w:styleId="aa">
    <w:name w:val="List Paragraph"/>
    <w:basedOn w:val="a"/>
    <w:uiPriority w:val="34"/>
    <w:qFormat/>
    <w:rsid w:val="00E85465"/>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21785087">
      <w:bodyDiv w:val="1"/>
      <w:marLeft w:val="0"/>
      <w:marRight w:val="0"/>
      <w:marTop w:val="0"/>
      <w:marBottom w:val="0"/>
      <w:divBdr>
        <w:top w:val="none" w:sz="0" w:space="0" w:color="auto"/>
        <w:left w:val="none" w:sz="0" w:space="0" w:color="auto"/>
        <w:bottom w:val="none" w:sz="0" w:space="0" w:color="auto"/>
        <w:right w:val="none" w:sz="0" w:space="0" w:color="auto"/>
      </w:divBdr>
    </w:div>
    <w:div w:id="1344822842">
      <w:bodyDiv w:val="1"/>
      <w:marLeft w:val="0"/>
      <w:marRight w:val="0"/>
      <w:marTop w:val="0"/>
      <w:marBottom w:val="0"/>
      <w:divBdr>
        <w:top w:val="none" w:sz="0" w:space="0" w:color="auto"/>
        <w:left w:val="none" w:sz="0" w:space="0" w:color="auto"/>
        <w:bottom w:val="none" w:sz="0" w:space="0" w:color="auto"/>
        <w:right w:val="none" w:sz="0" w:space="0" w:color="auto"/>
      </w:divBdr>
    </w:div>
    <w:div w:id="1683118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173</TotalTime>
  <Pages>16</Pages>
  <Words>2003</Words>
  <Characters>11423</Characters>
  <Application>Microsoft Office Word</Application>
  <DocSecurity>0</DocSecurity>
  <Lines>95</Lines>
  <Paragraphs>26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庄子　佳吾</dc:creator>
  <cp:keywords/>
  <dc:description/>
  <cp:lastModifiedBy>user</cp:lastModifiedBy>
  <cp:revision>15</cp:revision>
  <dcterms:created xsi:type="dcterms:W3CDTF">2023-12-26T05:18:00Z</dcterms:created>
  <dcterms:modified xsi:type="dcterms:W3CDTF">2024-06-11T02:33:00Z</dcterms:modified>
</cp:coreProperties>
</file>